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noProof/>
          <w:color w:val="000000" w:themeColor="text1"/>
          <w:lang w:eastAsia="ru-RU"/>
        </w:rPr>
        <w:id w:val="1183170008"/>
        <w:docPartObj>
          <w:docPartGallery w:val="Cover Pages"/>
          <w:docPartUnique/>
        </w:docPartObj>
      </w:sdtPr>
      <w:sdtContent>
        <w:p w14:paraId="67A39D9D" w14:textId="732D80AF" w:rsidR="00E669FC" w:rsidRPr="0005317F" w:rsidRDefault="00E669FC">
          <w:pPr>
            <w:rPr>
              <w:rFonts w:eastAsia="Calibri"/>
              <w:noProof/>
              <w:color w:val="000000" w:themeColor="text1"/>
              <w:sz w:val="22"/>
              <w:szCs w:val="22"/>
              <w:lang w:eastAsia="ru-RU"/>
            </w:rPr>
          </w:pPr>
        </w:p>
        <w:p w14:paraId="0AE28826" w14:textId="77777777" w:rsidR="00A9117D" w:rsidRPr="0005317F" w:rsidRDefault="00A9117D">
          <w:pPr>
            <w:rPr>
              <w:rFonts w:eastAsia="Calibri"/>
              <w:noProof/>
              <w:color w:val="000000" w:themeColor="text1"/>
              <w:sz w:val="22"/>
              <w:szCs w:val="22"/>
              <w:lang w:eastAsia="ru-RU"/>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443518" w:rsidRPr="0005317F" w14:paraId="2E86F4D7" w14:textId="77777777" w:rsidTr="00443518">
            <w:trPr>
              <w:trHeight w:val="3109"/>
              <w:jc w:val="center"/>
            </w:trPr>
            <w:tc>
              <w:tcPr>
                <w:tcW w:w="4711" w:type="dxa"/>
              </w:tcPr>
              <w:p w14:paraId="52A5A1FC" w14:textId="77777777" w:rsidR="00443518" w:rsidRPr="0005317F" w:rsidRDefault="00443518" w:rsidP="00443518">
                <w:pPr>
                  <w:autoSpaceDE w:val="0"/>
                  <w:autoSpaceDN w:val="0"/>
                  <w:adjustRightInd w:val="0"/>
                  <w:spacing w:line="240" w:lineRule="auto"/>
                  <w:ind w:firstLine="0"/>
                  <w:jc w:val="left"/>
                  <w:rPr>
                    <w:rFonts w:eastAsia="Times New Roman"/>
                    <w:color w:val="000000" w:themeColor="text1"/>
                    <w:szCs w:val="24"/>
                    <w:lang w:eastAsia="ru-RU"/>
                  </w:rPr>
                </w:pPr>
                <w:r w:rsidRPr="0005317F">
                  <w:rPr>
                    <w:rFonts w:eastAsia="Times New Roman"/>
                    <w:color w:val="000000" w:themeColor="text1"/>
                    <w:szCs w:val="24"/>
                    <w:lang w:eastAsia="ru-RU"/>
                  </w:rPr>
                  <w:t>УТВЕРЖДАЮ:</w:t>
                </w:r>
              </w:p>
              <w:p w14:paraId="37442148" w14:textId="77777777" w:rsidR="00443518" w:rsidRPr="0005317F" w:rsidRDefault="00443518" w:rsidP="00443518">
                <w:pPr>
                  <w:autoSpaceDE w:val="0"/>
                  <w:autoSpaceDN w:val="0"/>
                  <w:adjustRightInd w:val="0"/>
                  <w:spacing w:line="240" w:lineRule="auto"/>
                  <w:ind w:firstLine="0"/>
                  <w:jc w:val="left"/>
                  <w:rPr>
                    <w:rFonts w:eastAsia="Times New Roman"/>
                    <w:color w:val="000000" w:themeColor="text1"/>
                    <w:szCs w:val="24"/>
                    <w:lang w:eastAsia="ru-RU"/>
                  </w:rPr>
                </w:pPr>
              </w:p>
              <w:p w14:paraId="4BBD8DBD" w14:textId="77777777" w:rsidR="00443518" w:rsidRPr="0005317F" w:rsidRDefault="00443518" w:rsidP="00443518">
                <w:pPr>
                  <w:widowControl w:val="0"/>
                  <w:suppressAutoHyphens/>
                  <w:autoSpaceDN w:val="0"/>
                  <w:spacing w:line="240" w:lineRule="auto"/>
                  <w:ind w:firstLine="0"/>
                  <w:jc w:val="left"/>
                  <w:rPr>
                    <w:rFonts w:eastAsia="Times New Roman"/>
                    <w:color w:val="000000" w:themeColor="text1"/>
                    <w:szCs w:val="24"/>
                    <w:lang w:eastAsia="ru-RU"/>
                  </w:rPr>
                </w:pPr>
                <w:r w:rsidRPr="0005317F">
                  <w:rPr>
                    <w:rFonts w:eastAsia="Times New Roman"/>
                    <w:color w:val="000000" w:themeColor="text1"/>
                    <w:szCs w:val="24"/>
                    <w:lang w:eastAsia="ru-RU"/>
                  </w:rPr>
                  <w:t>Заказчик:</w:t>
                </w:r>
              </w:p>
              <w:p w14:paraId="41F3698C" w14:textId="77777777" w:rsidR="00443518" w:rsidRPr="0005317F" w:rsidRDefault="00443518" w:rsidP="00443518">
                <w:pPr>
                  <w:widowControl w:val="0"/>
                  <w:suppressAutoHyphens/>
                  <w:autoSpaceDN w:val="0"/>
                  <w:spacing w:line="240" w:lineRule="auto"/>
                  <w:ind w:firstLine="0"/>
                  <w:jc w:val="left"/>
                  <w:rPr>
                    <w:rFonts w:eastAsia="Times New Roman"/>
                    <w:color w:val="000000" w:themeColor="text1"/>
                    <w:szCs w:val="24"/>
                    <w:lang w:eastAsia="ru-RU"/>
                  </w:rPr>
                </w:pPr>
              </w:p>
              <w:p w14:paraId="3224EA30" w14:textId="77777777" w:rsidR="00443518" w:rsidRPr="0005317F" w:rsidRDefault="00443518" w:rsidP="00443518">
                <w:pPr>
                  <w:widowControl w:val="0"/>
                  <w:suppressAutoHyphens/>
                  <w:autoSpaceDN w:val="0"/>
                  <w:spacing w:line="240" w:lineRule="auto"/>
                  <w:ind w:firstLine="0"/>
                  <w:jc w:val="left"/>
                  <w:rPr>
                    <w:rFonts w:eastAsia="Times New Roman"/>
                    <w:color w:val="000000" w:themeColor="text1"/>
                    <w:szCs w:val="24"/>
                    <w:lang w:eastAsia="ru-RU"/>
                  </w:rPr>
                </w:pPr>
                <w:r w:rsidRPr="0005317F">
                  <w:rPr>
                    <w:rFonts w:eastAsia="Times New Roman"/>
                    <w:color w:val="000000" w:themeColor="text1"/>
                    <w:szCs w:val="24"/>
                    <w:lang w:eastAsia="ru-RU"/>
                  </w:rPr>
                  <w:t>Департамент культуры города Москвы</w:t>
                </w:r>
              </w:p>
              <w:p w14:paraId="4D391478" w14:textId="77777777" w:rsidR="00443518" w:rsidRPr="0005317F" w:rsidRDefault="00443518" w:rsidP="00443518">
                <w:pPr>
                  <w:widowControl w:val="0"/>
                  <w:suppressAutoHyphens/>
                  <w:autoSpaceDE w:val="0"/>
                  <w:autoSpaceDN w:val="0"/>
                  <w:spacing w:line="240" w:lineRule="auto"/>
                  <w:ind w:firstLine="0"/>
                  <w:jc w:val="left"/>
                  <w:rPr>
                    <w:rFonts w:eastAsia="Times New Roman"/>
                    <w:color w:val="000000" w:themeColor="text1"/>
                    <w:szCs w:val="24"/>
                    <w:lang w:eastAsia="ru-RU"/>
                  </w:rPr>
                </w:pPr>
              </w:p>
              <w:p w14:paraId="21D3220D" w14:textId="77777777" w:rsidR="00443518" w:rsidRPr="0005317F" w:rsidRDefault="00443518" w:rsidP="00443518">
                <w:pPr>
                  <w:widowControl w:val="0"/>
                  <w:suppressAutoHyphens/>
                  <w:autoSpaceDE w:val="0"/>
                  <w:autoSpaceDN w:val="0"/>
                  <w:spacing w:line="240" w:lineRule="auto"/>
                  <w:ind w:firstLine="0"/>
                  <w:jc w:val="left"/>
                  <w:rPr>
                    <w:rFonts w:eastAsia="Times New Roman"/>
                    <w:color w:val="000000" w:themeColor="text1"/>
                    <w:szCs w:val="24"/>
                    <w:lang w:eastAsia="ru-RU"/>
                  </w:rPr>
                </w:pPr>
              </w:p>
              <w:p w14:paraId="3BCE1A20" w14:textId="77777777" w:rsidR="00443518" w:rsidRPr="0005317F" w:rsidRDefault="00443518" w:rsidP="00443518">
                <w:pPr>
                  <w:widowControl w:val="0"/>
                  <w:suppressAutoHyphens/>
                  <w:autoSpaceDE w:val="0"/>
                  <w:autoSpaceDN w:val="0"/>
                  <w:spacing w:line="240" w:lineRule="auto"/>
                  <w:ind w:firstLine="0"/>
                  <w:jc w:val="left"/>
                  <w:rPr>
                    <w:rFonts w:eastAsia="Times New Roman"/>
                    <w:color w:val="000000" w:themeColor="text1"/>
                    <w:szCs w:val="24"/>
                    <w:lang w:eastAsia="ru-RU"/>
                  </w:rPr>
                </w:pPr>
              </w:p>
              <w:p w14:paraId="6CCD0973" w14:textId="77777777" w:rsidR="00443518" w:rsidRPr="0005317F" w:rsidRDefault="00443518" w:rsidP="00443518">
                <w:pPr>
                  <w:widowControl w:val="0"/>
                  <w:suppressAutoHyphens/>
                  <w:autoSpaceDE w:val="0"/>
                  <w:autoSpaceDN w:val="0"/>
                  <w:spacing w:line="240" w:lineRule="auto"/>
                  <w:ind w:firstLine="0"/>
                  <w:rPr>
                    <w:rFonts w:eastAsia="Times New Roman"/>
                    <w:color w:val="000000" w:themeColor="text1"/>
                    <w:szCs w:val="24"/>
                    <w:lang w:eastAsia="ru-RU"/>
                  </w:rPr>
                </w:pPr>
                <w:r w:rsidRPr="0005317F">
                  <w:rPr>
                    <w:rFonts w:eastAsia="Times New Roman"/>
                    <w:iCs/>
                    <w:color w:val="000000" w:themeColor="text1"/>
                    <w:kern w:val="3"/>
                    <w:szCs w:val="24"/>
                    <w:lang w:eastAsia="ru-RU" w:bidi="hi-IN"/>
                  </w:rPr>
                  <w:t>_____________/______________/</w:t>
                </w:r>
              </w:p>
              <w:p w14:paraId="10F07A17" w14:textId="77777777" w:rsidR="00443518" w:rsidRPr="0005317F" w:rsidRDefault="00443518" w:rsidP="00443518">
                <w:pPr>
                  <w:autoSpaceDE w:val="0"/>
                  <w:autoSpaceDN w:val="0"/>
                  <w:adjustRightInd w:val="0"/>
                  <w:spacing w:line="240" w:lineRule="auto"/>
                  <w:ind w:firstLine="0"/>
                  <w:jc w:val="left"/>
                  <w:rPr>
                    <w:rFonts w:eastAsia="Times New Roman"/>
                    <w:color w:val="000000" w:themeColor="text1"/>
                    <w:szCs w:val="24"/>
                    <w:lang w:eastAsia="ru-RU"/>
                  </w:rPr>
                </w:pPr>
              </w:p>
              <w:p w14:paraId="74887AD3" w14:textId="77777777" w:rsidR="00443518" w:rsidRPr="0005317F" w:rsidRDefault="00443518" w:rsidP="00443518">
                <w:pPr>
                  <w:autoSpaceDE w:val="0"/>
                  <w:autoSpaceDN w:val="0"/>
                  <w:adjustRightInd w:val="0"/>
                  <w:spacing w:line="240" w:lineRule="auto"/>
                  <w:ind w:firstLine="0"/>
                  <w:jc w:val="left"/>
                  <w:rPr>
                    <w:rFonts w:eastAsia="Times New Roman"/>
                    <w:color w:val="000000" w:themeColor="text1"/>
                    <w:szCs w:val="24"/>
                    <w:lang w:eastAsia="ru-RU"/>
                  </w:rPr>
                </w:pPr>
                <w:proofErr w:type="spellStart"/>
                <w:r w:rsidRPr="0005317F">
                  <w:rPr>
                    <w:rFonts w:eastAsia="Times New Roman"/>
                    <w:color w:val="000000" w:themeColor="text1"/>
                    <w:szCs w:val="24"/>
                    <w:lang w:eastAsia="ru-RU"/>
                  </w:rPr>
                  <w:t>м.п</w:t>
                </w:r>
                <w:proofErr w:type="spellEnd"/>
                <w:r w:rsidRPr="0005317F">
                  <w:rPr>
                    <w:rFonts w:eastAsia="Times New Roman"/>
                    <w:color w:val="000000" w:themeColor="text1"/>
                    <w:szCs w:val="24"/>
                    <w:lang w:eastAsia="ru-RU"/>
                  </w:rPr>
                  <w:t>.</w:t>
                </w:r>
              </w:p>
            </w:tc>
            <w:tc>
              <w:tcPr>
                <w:tcW w:w="4425" w:type="dxa"/>
              </w:tcPr>
              <w:p w14:paraId="32DCF2E1" w14:textId="77777777" w:rsidR="00443518" w:rsidRPr="0005317F" w:rsidRDefault="00443518" w:rsidP="00443518">
                <w:pPr>
                  <w:autoSpaceDE w:val="0"/>
                  <w:autoSpaceDN w:val="0"/>
                  <w:adjustRightInd w:val="0"/>
                  <w:spacing w:line="240" w:lineRule="auto"/>
                  <w:ind w:firstLine="0"/>
                  <w:jc w:val="left"/>
                  <w:rPr>
                    <w:rFonts w:eastAsia="Times New Roman"/>
                    <w:color w:val="000000" w:themeColor="text1"/>
                    <w:szCs w:val="24"/>
                    <w:lang w:eastAsia="ru-RU"/>
                  </w:rPr>
                </w:pPr>
                <w:r w:rsidRPr="0005317F">
                  <w:rPr>
                    <w:rFonts w:eastAsia="Times New Roman"/>
                    <w:color w:val="000000" w:themeColor="text1"/>
                    <w:szCs w:val="24"/>
                    <w:lang w:eastAsia="ru-RU"/>
                  </w:rPr>
                  <w:t>СОГЛАСОВАНО:</w:t>
                </w:r>
              </w:p>
              <w:p w14:paraId="615E6FE3" w14:textId="77777777" w:rsidR="00443518" w:rsidRPr="0005317F" w:rsidRDefault="00443518" w:rsidP="00443518">
                <w:pPr>
                  <w:autoSpaceDE w:val="0"/>
                  <w:autoSpaceDN w:val="0"/>
                  <w:adjustRightInd w:val="0"/>
                  <w:spacing w:line="240" w:lineRule="auto"/>
                  <w:ind w:firstLine="0"/>
                  <w:jc w:val="left"/>
                  <w:rPr>
                    <w:rFonts w:eastAsia="Times New Roman"/>
                    <w:color w:val="000000" w:themeColor="text1"/>
                    <w:szCs w:val="24"/>
                    <w:lang w:eastAsia="ru-RU"/>
                  </w:rPr>
                </w:pPr>
              </w:p>
              <w:p w14:paraId="7EF7429C" w14:textId="77777777" w:rsidR="00443518" w:rsidRPr="0005317F" w:rsidRDefault="00443518" w:rsidP="00443518">
                <w:pPr>
                  <w:widowControl w:val="0"/>
                  <w:suppressAutoHyphens/>
                  <w:autoSpaceDN w:val="0"/>
                  <w:spacing w:line="240" w:lineRule="auto"/>
                  <w:ind w:firstLine="0"/>
                  <w:jc w:val="left"/>
                  <w:rPr>
                    <w:rFonts w:eastAsia="Times New Roman"/>
                    <w:color w:val="000000" w:themeColor="text1"/>
                    <w:szCs w:val="24"/>
                    <w:lang w:eastAsia="ru-RU"/>
                  </w:rPr>
                </w:pPr>
                <w:r w:rsidRPr="0005317F">
                  <w:rPr>
                    <w:rFonts w:eastAsia="Times New Roman"/>
                    <w:color w:val="000000" w:themeColor="text1"/>
                    <w:szCs w:val="24"/>
                    <w:lang w:eastAsia="ru-RU"/>
                  </w:rPr>
                  <w:t>Исполнитель:</w:t>
                </w:r>
              </w:p>
              <w:p w14:paraId="6EC35122" w14:textId="77777777" w:rsidR="00443518" w:rsidRPr="0005317F" w:rsidRDefault="00443518" w:rsidP="00443518">
                <w:pPr>
                  <w:widowControl w:val="0"/>
                  <w:suppressAutoHyphens/>
                  <w:autoSpaceDN w:val="0"/>
                  <w:spacing w:line="240" w:lineRule="auto"/>
                  <w:ind w:firstLine="0"/>
                  <w:jc w:val="left"/>
                  <w:rPr>
                    <w:rFonts w:eastAsia="Times New Roman"/>
                    <w:color w:val="000000" w:themeColor="text1"/>
                    <w:szCs w:val="24"/>
                    <w:lang w:eastAsia="ru-RU"/>
                  </w:rPr>
                </w:pPr>
              </w:p>
              <w:p w14:paraId="560C65EF" w14:textId="4DB015AA" w:rsidR="00443518" w:rsidRPr="0005317F" w:rsidRDefault="00443518" w:rsidP="00443518">
                <w:pPr>
                  <w:widowControl w:val="0"/>
                  <w:suppressAutoHyphens/>
                  <w:autoSpaceDE w:val="0"/>
                  <w:autoSpaceDN w:val="0"/>
                  <w:spacing w:line="240" w:lineRule="auto"/>
                  <w:ind w:firstLine="0"/>
                  <w:jc w:val="left"/>
                  <w:rPr>
                    <w:rFonts w:eastAsia="Times New Roman"/>
                    <w:color w:val="000000" w:themeColor="text1"/>
                    <w:szCs w:val="24"/>
                    <w:lang w:eastAsia="ru-RU"/>
                  </w:rPr>
                </w:pPr>
                <w:r w:rsidRPr="0005317F">
                  <w:rPr>
                    <w:rFonts w:eastAsia="Times New Roman"/>
                    <w:color w:val="000000" w:themeColor="text1"/>
                    <w:szCs w:val="24"/>
                    <w:lang w:eastAsia="ru-RU"/>
                  </w:rPr>
                  <w:t xml:space="preserve">Общество с ограниченной ответственностью </w:t>
                </w:r>
                <w:r w:rsidR="00527CFE" w:rsidRPr="0005317F">
                  <w:rPr>
                    <w:rFonts w:eastAsia="Times New Roman"/>
                    <w:color w:val="000000" w:themeColor="text1"/>
                    <w:szCs w:val="24"/>
                    <w:lang w:eastAsia="ru-RU"/>
                  </w:rPr>
                  <w:t>«</w:t>
                </w:r>
                <w:r w:rsidRPr="0005317F">
                  <w:rPr>
                    <w:rFonts w:eastAsia="Times New Roman"/>
                    <w:color w:val="000000" w:themeColor="text1"/>
                    <w:szCs w:val="24"/>
                    <w:lang w:eastAsia="ru-RU"/>
                  </w:rPr>
                  <w:t>АC-Холдинг</w:t>
                </w:r>
                <w:r w:rsidR="00527CFE" w:rsidRPr="0005317F">
                  <w:rPr>
                    <w:rFonts w:eastAsia="Times New Roman"/>
                    <w:color w:val="000000" w:themeColor="text1"/>
                    <w:szCs w:val="24"/>
                    <w:lang w:eastAsia="ru-RU"/>
                  </w:rPr>
                  <w:t>»</w:t>
                </w:r>
              </w:p>
              <w:p w14:paraId="34AF60E9" w14:textId="77777777" w:rsidR="00443518" w:rsidRPr="0005317F" w:rsidRDefault="00443518" w:rsidP="00443518">
                <w:pPr>
                  <w:widowControl w:val="0"/>
                  <w:suppressAutoHyphens/>
                  <w:autoSpaceDE w:val="0"/>
                  <w:autoSpaceDN w:val="0"/>
                  <w:spacing w:line="240" w:lineRule="auto"/>
                  <w:ind w:firstLine="0"/>
                  <w:jc w:val="left"/>
                  <w:rPr>
                    <w:rFonts w:eastAsia="Times New Roman"/>
                    <w:color w:val="000000" w:themeColor="text1"/>
                    <w:szCs w:val="24"/>
                    <w:lang w:eastAsia="ru-RU"/>
                  </w:rPr>
                </w:pPr>
              </w:p>
              <w:p w14:paraId="47259160" w14:textId="77777777" w:rsidR="00443518" w:rsidRPr="0005317F" w:rsidRDefault="00443518" w:rsidP="00443518">
                <w:pPr>
                  <w:widowControl w:val="0"/>
                  <w:suppressAutoHyphens/>
                  <w:autoSpaceDE w:val="0"/>
                  <w:autoSpaceDN w:val="0"/>
                  <w:spacing w:line="240" w:lineRule="auto"/>
                  <w:ind w:firstLine="0"/>
                  <w:jc w:val="left"/>
                  <w:rPr>
                    <w:rFonts w:eastAsia="Times New Roman"/>
                    <w:color w:val="000000" w:themeColor="text1"/>
                    <w:szCs w:val="24"/>
                    <w:lang w:eastAsia="ru-RU"/>
                  </w:rPr>
                </w:pPr>
              </w:p>
              <w:p w14:paraId="0746FBB3" w14:textId="77777777" w:rsidR="00443518" w:rsidRPr="0005317F" w:rsidRDefault="00443518" w:rsidP="00443518">
                <w:pPr>
                  <w:widowControl w:val="0"/>
                  <w:suppressAutoHyphens/>
                  <w:autoSpaceDE w:val="0"/>
                  <w:autoSpaceDN w:val="0"/>
                  <w:spacing w:line="240" w:lineRule="auto"/>
                  <w:ind w:firstLine="0"/>
                  <w:rPr>
                    <w:rFonts w:eastAsia="Times New Roman"/>
                    <w:iCs/>
                    <w:color w:val="000000" w:themeColor="text1"/>
                    <w:kern w:val="3"/>
                    <w:szCs w:val="24"/>
                    <w:lang w:eastAsia="ru-RU" w:bidi="hi-IN"/>
                  </w:rPr>
                </w:pPr>
                <w:r w:rsidRPr="0005317F">
                  <w:rPr>
                    <w:rFonts w:eastAsia="Times New Roman"/>
                    <w:iCs/>
                    <w:color w:val="000000" w:themeColor="text1"/>
                    <w:kern w:val="3"/>
                    <w:szCs w:val="24"/>
                    <w:lang w:eastAsia="ru-RU" w:bidi="hi-IN"/>
                  </w:rPr>
                  <w:t>___________/</w:t>
                </w:r>
                <w:r w:rsidRPr="0005317F">
                  <w:rPr>
                    <w:rFonts w:eastAsia="Times New Roman"/>
                    <w:bCs/>
                    <w:color w:val="000000" w:themeColor="text1"/>
                    <w:lang w:eastAsia="ru-RU"/>
                  </w:rPr>
                  <w:t xml:space="preserve"> </w:t>
                </w:r>
                <w:r w:rsidRPr="0005317F">
                  <w:rPr>
                    <w:rFonts w:eastAsia="Times New Roman"/>
                    <w:iCs/>
                    <w:color w:val="000000" w:themeColor="text1"/>
                    <w:kern w:val="3"/>
                    <w:szCs w:val="24"/>
                    <w:lang w:eastAsia="ru-RU" w:bidi="hi-IN"/>
                  </w:rPr>
                  <w:t>Соколов С.А./</w:t>
                </w:r>
              </w:p>
              <w:p w14:paraId="4932C41D" w14:textId="77777777" w:rsidR="00443518" w:rsidRPr="0005317F" w:rsidRDefault="00443518" w:rsidP="00443518">
                <w:pPr>
                  <w:autoSpaceDE w:val="0"/>
                  <w:autoSpaceDN w:val="0"/>
                  <w:adjustRightInd w:val="0"/>
                  <w:spacing w:line="240" w:lineRule="auto"/>
                  <w:ind w:firstLine="0"/>
                  <w:jc w:val="left"/>
                  <w:rPr>
                    <w:rFonts w:eastAsia="Times New Roman"/>
                    <w:color w:val="000000" w:themeColor="text1"/>
                    <w:szCs w:val="24"/>
                    <w:lang w:eastAsia="ru-RU"/>
                  </w:rPr>
                </w:pPr>
              </w:p>
              <w:p w14:paraId="3B9A6E51" w14:textId="77777777" w:rsidR="00443518" w:rsidRPr="0005317F" w:rsidRDefault="00443518" w:rsidP="00443518">
                <w:pPr>
                  <w:spacing w:after="200" w:line="240" w:lineRule="auto"/>
                  <w:ind w:firstLine="0"/>
                  <w:jc w:val="left"/>
                  <w:rPr>
                    <w:rFonts w:eastAsia="Times New Roman"/>
                    <w:color w:val="000000" w:themeColor="text1"/>
                    <w:szCs w:val="24"/>
                    <w:lang w:eastAsia="ru-RU"/>
                  </w:rPr>
                </w:pPr>
                <w:proofErr w:type="spellStart"/>
                <w:r w:rsidRPr="0005317F">
                  <w:rPr>
                    <w:rFonts w:eastAsia="Times New Roman"/>
                    <w:color w:val="000000" w:themeColor="text1"/>
                    <w:szCs w:val="24"/>
                    <w:lang w:eastAsia="ru-RU"/>
                  </w:rPr>
                  <w:t>м.п</w:t>
                </w:r>
                <w:proofErr w:type="spellEnd"/>
                <w:r w:rsidRPr="0005317F">
                  <w:rPr>
                    <w:rFonts w:eastAsia="Times New Roman"/>
                    <w:color w:val="000000" w:themeColor="text1"/>
                    <w:szCs w:val="24"/>
                    <w:lang w:eastAsia="ru-RU"/>
                  </w:rPr>
                  <w:t>.</w:t>
                </w:r>
              </w:p>
            </w:tc>
          </w:tr>
        </w:tbl>
        <w:p w14:paraId="5B3E5468" w14:textId="77777777" w:rsidR="005A7B54" w:rsidRPr="0005317F" w:rsidRDefault="005A7B54" w:rsidP="005A7B54">
          <w:pPr>
            <w:tabs>
              <w:tab w:val="left" w:pos="916"/>
              <w:tab w:val="left" w:pos="1832"/>
              <w:tab w:val="left" w:pos="2748"/>
              <w:tab w:val="left" w:pos="3664"/>
              <w:tab w:val="left" w:pos="4962"/>
              <w:tab w:val="left" w:pos="5496"/>
              <w:tab w:val="left" w:pos="6412"/>
              <w:tab w:val="left" w:pos="7328"/>
              <w:tab w:val="left" w:pos="8244"/>
              <w:tab w:val="left" w:pos="9160"/>
              <w:tab w:val="left" w:pos="9923"/>
              <w:tab w:val="left" w:pos="10992"/>
              <w:tab w:val="left" w:pos="11908"/>
              <w:tab w:val="left" w:pos="12824"/>
              <w:tab w:val="left" w:pos="13740"/>
              <w:tab w:val="left" w:pos="14656"/>
            </w:tabs>
            <w:autoSpaceDN w:val="0"/>
            <w:spacing w:line="288" w:lineRule="auto"/>
            <w:ind w:left="3686" w:firstLine="0"/>
            <w:jc w:val="right"/>
            <w:rPr>
              <w:rFonts w:eastAsia="Calibri"/>
              <w:color w:val="000000" w:themeColor="text1"/>
              <w:sz w:val="26"/>
              <w:szCs w:val="26"/>
            </w:rPr>
          </w:pPr>
        </w:p>
        <w:p w14:paraId="01390396" w14:textId="77777777" w:rsidR="005A7B54" w:rsidRPr="0005317F" w:rsidRDefault="005A7B54" w:rsidP="005A7B54">
          <w:pPr>
            <w:autoSpaceDN w:val="0"/>
            <w:spacing w:line="240" w:lineRule="auto"/>
            <w:ind w:right="180" w:firstLine="0"/>
            <w:jc w:val="center"/>
            <w:rPr>
              <w:rFonts w:eastAsia="Calibri"/>
              <w:b/>
              <w:color w:val="000000" w:themeColor="text1"/>
              <w:sz w:val="32"/>
              <w:szCs w:val="32"/>
              <w:u w:val="single"/>
            </w:rPr>
          </w:pPr>
        </w:p>
        <w:p w14:paraId="034B30E4" w14:textId="45D55441" w:rsidR="00903FF2" w:rsidRPr="0005317F" w:rsidRDefault="00443518" w:rsidP="00903FF2">
          <w:pPr>
            <w:autoSpaceDN w:val="0"/>
            <w:spacing w:line="240" w:lineRule="auto"/>
            <w:ind w:right="283" w:firstLine="0"/>
            <w:jc w:val="center"/>
            <w:rPr>
              <w:rFonts w:eastAsia="Calibri"/>
              <w:b/>
              <w:color w:val="000000" w:themeColor="text1"/>
              <w:sz w:val="48"/>
              <w:szCs w:val="48"/>
            </w:rPr>
          </w:pPr>
          <w:r w:rsidRPr="0005317F">
            <w:rPr>
              <w:rFonts w:eastAsia="Calibri"/>
              <w:b/>
              <w:color w:val="000000" w:themeColor="text1"/>
              <w:sz w:val="48"/>
              <w:szCs w:val="48"/>
            </w:rPr>
            <w:t xml:space="preserve">Отчёт </w:t>
          </w:r>
        </w:p>
        <w:p w14:paraId="769F526C" w14:textId="77777777" w:rsidR="00903FF2" w:rsidRPr="0005317F" w:rsidRDefault="00903FF2" w:rsidP="00903FF2">
          <w:pPr>
            <w:autoSpaceDN w:val="0"/>
            <w:spacing w:line="240" w:lineRule="auto"/>
            <w:ind w:right="283" w:firstLine="0"/>
            <w:jc w:val="center"/>
            <w:rPr>
              <w:rFonts w:eastAsia="Calibri"/>
              <w:b/>
              <w:color w:val="000000" w:themeColor="text1"/>
              <w:sz w:val="48"/>
              <w:szCs w:val="48"/>
            </w:rPr>
          </w:pPr>
        </w:p>
        <w:p w14:paraId="3AC48349" w14:textId="6059EE4A" w:rsidR="00903FF2" w:rsidRPr="0005317F" w:rsidRDefault="00443518" w:rsidP="009E3EC2">
          <w:pPr>
            <w:autoSpaceDN w:val="0"/>
            <w:spacing w:line="240" w:lineRule="auto"/>
            <w:ind w:right="283" w:firstLine="0"/>
            <w:jc w:val="center"/>
            <w:rPr>
              <w:rFonts w:eastAsia="Calibri"/>
              <w:color w:val="000000" w:themeColor="text1"/>
              <w:sz w:val="26"/>
              <w:szCs w:val="26"/>
            </w:rPr>
          </w:pPr>
          <w:r w:rsidRPr="0005317F">
            <w:rPr>
              <w:rFonts w:eastAsia="Calibri"/>
              <w:b/>
              <w:color w:val="000000" w:themeColor="text1"/>
            </w:rPr>
            <w:t xml:space="preserve">по результатам работы оператора по проведению независимой оценки качества условий оказания услуг в парках (город Москва, 2020 год). </w:t>
          </w:r>
          <w:r w:rsidR="00903FF2" w:rsidRPr="0005317F">
            <w:rPr>
              <w:rFonts w:eastAsia="Calibri"/>
              <w:color w:val="000000" w:themeColor="text1"/>
              <w:sz w:val="26"/>
              <w:szCs w:val="26"/>
            </w:rPr>
            <w:t>(</w:t>
          </w:r>
          <w:r w:rsidRPr="0005317F">
            <w:rPr>
              <w:rFonts w:eastAsia="Calibri"/>
              <w:color w:val="000000" w:themeColor="text1"/>
              <w:sz w:val="26"/>
              <w:szCs w:val="26"/>
            </w:rPr>
            <w:t>Государственный контракт № 057/2020</w:t>
          </w:r>
          <w:r w:rsidR="00903FF2" w:rsidRPr="0005317F">
            <w:rPr>
              <w:rFonts w:eastAsia="Calibri"/>
              <w:color w:val="000000" w:themeColor="text1"/>
              <w:sz w:val="26"/>
              <w:szCs w:val="26"/>
            </w:rPr>
            <w:t>)</w:t>
          </w:r>
        </w:p>
        <w:p w14:paraId="1FED6422" w14:textId="77777777" w:rsidR="00903FF2" w:rsidRPr="0005317F" w:rsidRDefault="00903FF2" w:rsidP="00903FF2">
          <w:pPr>
            <w:autoSpaceDN w:val="0"/>
            <w:spacing w:line="240" w:lineRule="auto"/>
            <w:ind w:firstLine="0"/>
            <w:jc w:val="center"/>
            <w:rPr>
              <w:rFonts w:eastAsia="Calibri"/>
              <w:color w:val="000000" w:themeColor="text1"/>
            </w:rPr>
          </w:pPr>
        </w:p>
        <w:p w14:paraId="7127334E" w14:textId="77777777" w:rsidR="00903FF2" w:rsidRPr="0005317F" w:rsidRDefault="00903FF2" w:rsidP="00903FF2">
          <w:pPr>
            <w:autoSpaceDN w:val="0"/>
            <w:spacing w:line="240" w:lineRule="auto"/>
            <w:ind w:firstLine="0"/>
            <w:jc w:val="center"/>
            <w:rPr>
              <w:rFonts w:eastAsia="Calibri"/>
              <w:color w:val="000000" w:themeColor="text1"/>
            </w:rPr>
          </w:pPr>
        </w:p>
        <w:p w14:paraId="07E83811" w14:textId="77777777" w:rsidR="00903FF2" w:rsidRPr="0005317F" w:rsidRDefault="00903FF2" w:rsidP="00903FF2">
          <w:pPr>
            <w:autoSpaceDN w:val="0"/>
            <w:spacing w:line="240" w:lineRule="auto"/>
            <w:ind w:firstLine="0"/>
            <w:jc w:val="center"/>
            <w:rPr>
              <w:rFonts w:eastAsia="Calibri"/>
              <w:color w:val="000000" w:themeColor="text1"/>
            </w:rPr>
          </w:pPr>
        </w:p>
        <w:p w14:paraId="72BB9A0C" w14:textId="77777777" w:rsidR="00903FF2" w:rsidRPr="0005317F" w:rsidRDefault="00903FF2" w:rsidP="00903FF2">
          <w:pPr>
            <w:autoSpaceDN w:val="0"/>
            <w:spacing w:line="240" w:lineRule="auto"/>
            <w:ind w:firstLine="0"/>
            <w:jc w:val="center"/>
            <w:rPr>
              <w:rFonts w:eastAsia="Calibri"/>
              <w:color w:val="000000" w:themeColor="text1"/>
            </w:rPr>
          </w:pPr>
        </w:p>
        <w:p w14:paraId="2211AF34" w14:textId="77777777" w:rsidR="00903FF2" w:rsidRPr="0005317F" w:rsidRDefault="00903FF2" w:rsidP="00903FF2">
          <w:pPr>
            <w:autoSpaceDN w:val="0"/>
            <w:spacing w:line="240" w:lineRule="auto"/>
            <w:ind w:firstLine="0"/>
            <w:jc w:val="center"/>
            <w:rPr>
              <w:rFonts w:eastAsia="Calibri"/>
              <w:color w:val="000000" w:themeColor="text1"/>
            </w:rPr>
          </w:pPr>
        </w:p>
        <w:p w14:paraId="1B7B26A6" w14:textId="77777777" w:rsidR="00903FF2" w:rsidRPr="0005317F" w:rsidRDefault="00903FF2" w:rsidP="00903FF2">
          <w:pPr>
            <w:autoSpaceDN w:val="0"/>
            <w:spacing w:line="288" w:lineRule="auto"/>
            <w:ind w:firstLine="0"/>
            <w:jc w:val="center"/>
            <w:rPr>
              <w:rFonts w:eastAsia="Calibri"/>
              <w:b/>
              <w:color w:val="000000" w:themeColor="text1"/>
              <w:szCs w:val="22"/>
            </w:rPr>
          </w:pPr>
          <w:r w:rsidRPr="0005317F">
            <w:rPr>
              <w:rFonts w:eastAsia="Calibri"/>
              <w:b/>
              <w:color w:val="000000" w:themeColor="text1"/>
              <w:szCs w:val="22"/>
            </w:rPr>
            <w:t>Заказчик:</w:t>
          </w:r>
        </w:p>
        <w:p w14:paraId="4BB829DE" w14:textId="77777777" w:rsidR="006D3A45" w:rsidRPr="0005317F" w:rsidRDefault="00443518" w:rsidP="0090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8" w:lineRule="auto"/>
            <w:ind w:firstLine="0"/>
            <w:jc w:val="center"/>
            <w:rPr>
              <w:rFonts w:eastAsia="Calibri"/>
              <w:color w:val="000000" w:themeColor="text1"/>
              <w:szCs w:val="22"/>
            </w:rPr>
          </w:pPr>
          <w:r w:rsidRPr="0005317F">
            <w:rPr>
              <w:rFonts w:eastAsia="Calibri"/>
              <w:color w:val="000000" w:themeColor="text1"/>
              <w:szCs w:val="22"/>
            </w:rPr>
            <w:t>Департамент культуры города Москвы</w:t>
          </w:r>
        </w:p>
        <w:p w14:paraId="5E867017" w14:textId="2B25298F" w:rsidR="00903FF2" w:rsidRPr="0005317F" w:rsidRDefault="00903FF2" w:rsidP="0090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8" w:lineRule="auto"/>
            <w:ind w:firstLine="0"/>
            <w:jc w:val="center"/>
            <w:rPr>
              <w:rFonts w:eastAsia="Calibri"/>
              <w:b/>
              <w:color w:val="000000" w:themeColor="text1"/>
              <w:szCs w:val="22"/>
            </w:rPr>
          </w:pPr>
          <w:r w:rsidRPr="0005317F">
            <w:rPr>
              <w:rFonts w:eastAsia="Calibri"/>
              <w:b/>
              <w:color w:val="000000" w:themeColor="text1"/>
              <w:szCs w:val="22"/>
            </w:rPr>
            <w:t>Исполнитель:</w:t>
          </w:r>
        </w:p>
        <w:p w14:paraId="66870EA0" w14:textId="0CFC3762" w:rsidR="00903FF2" w:rsidRPr="0005317F" w:rsidRDefault="00903FF2" w:rsidP="00903FF2">
          <w:pPr>
            <w:autoSpaceDN w:val="0"/>
            <w:spacing w:line="240" w:lineRule="auto"/>
            <w:ind w:firstLine="0"/>
            <w:jc w:val="center"/>
            <w:rPr>
              <w:rFonts w:eastAsia="Calibri"/>
              <w:color w:val="000000" w:themeColor="text1"/>
            </w:rPr>
          </w:pPr>
          <w:r w:rsidRPr="0005317F">
            <w:rPr>
              <w:rFonts w:eastAsia="Calibri"/>
              <w:color w:val="000000" w:themeColor="text1"/>
              <w:szCs w:val="22"/>
            </w:rPr>
            <w:t xml:space="preserve">ООО </w:t>
          </w:r>
          <w:r w:rsidR="00527CFE" w:rsidRPr="0005317F">
            <w:rPr>
              <w:rFonts w:eastAsia="Calibri"/>
              <w:color w:val="000000" w:themeColor="text1"/>
              <w:szCs w:val="22"/>
            </w:rPr>
            <w:t>«</w:t>
          </w:r>
          <w:r w:rsidRPr="0005317F">
            <w:rPr>
              <w:rFonts w:eastAsia="Calibri"/>
              <w:color w:val="000000" w:themeColor="text1"/>
              <w:szCs w:val="22"/>
            </w:rPr>
            <w:t>АС-Холдинг</w:t>
          </w:r>
          <w:r w:rsidR="00527CFE" w:rsidRPr="0005317F">
            <w:rPr>
              <w:rFonts w:eastAsia="Calibri"/>
              <w:color w:val="000000" w:themeColor="text1"/>
              <w:szCs w:val="22"/>
            </w:rPr>
            <w:t>»</w:t>
          </w:r>
        </w:p>
        <w:p w14:paraId="6648FC05" w14:textId="77777777" w:rsidR="00903FF2" w:rsidRPr="0005317F" w:rsidRDefault="00903FF2" w:rsidP="00903FF2">
          <w:pPr>
            <w:autoSpaceDN w:val="0"/>
            <w:spacing w:line="240" w:lineRule="auto"/>
            <w:ind w:firstLine="0"/>
            <w:jc w:val="center"/>
            <w:rPr>
              <w:rFonts w:eastAsia="Calibri"/>
              <w:color w:val="000000" w:themeColor="text1"/>
            </w:rPr>
          </w:pPr>
        </w:p>
        <w:p w14:paraId="18F93B3D" w14:textId="77777777" w:rsidR="00903FF2" w:rsidRPr="0005317F" w:rsidRDefault="00903FF2" w:rsidP="00903FF2">
          <w:pPr>
            <w:autoSpaceDN w:val="0"/>
            <w:spacing w:line="240" w:lineRule="auto"/>
            <w:ind w:firstLine="0"/>
            <w:rPr>
              <w:rFonts w:eastAsia="Calibri"/>
              <w:color w:val="000000" w:themeColor="text1"/>
            </w:rPr>
          </w:pPr>
        </w:p>
        <w:p w14:paraId="2C624A75" w14:textId="77777777" w:rsidR="005A7B54" w:rsidRPr="0005317F" w:rsidRDefault="00903FF2" w:rsidP="00C1508B">
          <w:pPr>
            <w:autoSpaceDN w:val="0"/>
            <w:spacing w:after="160" w:line="252" w:lineRule="auto"/>
            <w:ind w:firstLine="0"/>
            <w:jc w:val="center"/>
            <w:rPr>
              <w:b/>
              <w:noProof/>
              <w:color w:val="000000" w:themeColor="text1"/>
              <w:lang w:eastAsia="ru-RU"/>
            </w:rPr>
          </w:pPr>
          <w:r w:rsidRPr="0005317F">
            <w:rPr>
              <w:rFonts w:eastAsia="Calibri"/>
              <w:color w:val="000000" w:themeColor="text1"/>
            </w:rPr>
            <w:t>г. Москва, 2020</w:t>
          </w:r>
        </w:p>
        <w:p w14:paraId="51CF464A" w14:textId="77777777" w:rsidR="00C1508B" w:rsidRPr="0005317F" w:rsidRDefault="00443518" w:rsidP="00C1508B">
          <w:pPr>
            <w:rPr>
              <w:b/>
              <w:noProof/>
              <w:color w:val="000000" w:themeColor="text1"/>
              <w:lang w:eastAsia="ru-RU"/>
            </w:rPr>
          </w:pPr>
        </w:p>
      </w:sdtContent>
    </w:sdt>
    <w:sdt>
      <w:sdtPr>
        <w:rPr>
          <w:rFonts w:eastAsiaTheme="minorHAnsi"/>
          <w:color w:val="000000" w:themeColor="text1"/>
          <w:sz w:val="28"/>
          <w:szCs w:val="28"/>
          <w:lang w:eastAsia="en-US"/>
        </w:rPr>
        <w:id w:val="821463985"/>
        <w:docPartObj>
          <w:docPartGallery w:val="Table of Contents"/>
          <w:docPartUnique/>
        </w:docPartObj>
      </w:sdtPr>
      <w:sdtEndPr>
        <w:rPr>
          <w:b/>
          <w:bCs/>
          <w:iCs w:val="0"/>
        </w:rPr>
      </w:sdtEndPr>
      <w:sdtContent>
        <w:p w14:paraId="17C87248" w14:textId="77777777" w:rsidR="00D60F75" w:rsidRPr="0005317F" w:rsidRDefault="00D60F75" w:rsidP="0005317F">
          <w:pPr>
            <w:pStyle w:val="af2"/>
            <w:pBdr>
              <w:top w:val="none" w:sz="0" w:space="0" w:color="auto"/>
              <w:left w:val="none" w:sz="0" w:space="0" w:color="auto"/>
              <w:bottom w:val="none" w:sz="0" w:space="0" w:color="auto"/>
              <w:right w:val="none" w:sz="0" w:space="0" w:color="auto"/>
            </w:pBdr>
            <w:shd w:val="clear" w:color="auto" w:fill="auto"/>
            <w:jc w:val="center"/>
            <w:rPr>
              <w:rStyle w:val="14"/>
              <w:color w:val="000000" w:themeColor="text1"/>
            </w:rPr>
          </w:pPr>
          <w:r w:rsidRPr="0005317F">
            <w:rPr>
              <w:rStyle w:val="14"/>
              <w:color w:val="000000" w:themeColor="text1"/>
            </w:rPr>
            <w:t>Оглавление</w:t>
          </w:r>
        </w:p>
        <w:p w14:paraId="3F62E596" w14:textId="0A27DCA8" w:rsidR="007B3F2B" w:rsidRPr="007B3F2B" w:rsidRDefault="00C04476" w:rsidP="007B3F2B">
          <w:pPr>
            <w:pStyle w:val="1f9"/>
            <w:tabs>
              <w:tab w:val="right" w:leader="dot" w:pos="9769"/>
            </w:tabs>
            <w:spacing w:line="240" w:lineRule="auto"/>
            <w:rPr>
              <w:rFonts w:ascii="Times New Roman" w:eastAsiaTheme="minorEastAsia" w:hAnsi="Times New Roman" w:cs="Times New Roman"/>
              <w:b w:val="0"/>
              <w:bCs w:val="0"/>
              <w:caps w:val="0"/>
              <w:noProof/>
              <w:sz w:val="28"/>
              <w:szCs w:val="28"/>
              <w:u w:val="none"/>
            </w:rPr>
          </w:pPr>
          <w:r w:rsidRPr="0005317F">
            <w:rPr>
              <w:rFonts w:ascii="Times New Roman" w:hAnsi="Times New Roman" w:cs="Times New Roman"/>
              <w:smallCaps/>
              <w:color w:val="000000" w:themeColor="text1"/>
            </w:rPr>
            <w:fldChar w:fldCharType="begin"/>
          </w:r>
          <w:r w:rsidR="00D60F75" w:rsidRPr="0005317F">
            <w:rPr>
              <w:rFonts w:ascii="Times New Roman" w:hAnsi="Times New Roman" w:cs="Times New Roman"/>
              <w:color w:val="000000" w:themeColor="text1"/>
            </w:rPr>
            <w:instrText xml:space="preserve"> TOC \o "1-3" \h \z \u </w:instrText>
          </w:r>
          <w:r w:rsidRPr="0005317F">
            <w:rPr>
              <w:rFonts w:ascii="Times New Roman" w:hAnsi="Times New Roman" w:cs="Times New Roman"/>
              <w:smallCaps/>
              <w:color w:val="000000" w:themeColor="text1"/>
            </w:rPr>
            <w:fldChar w:fldCharType="separate"/>
          </w:r>
          <w:hyperlink w:anchor="_Toc54785867" w:history="1">
            <w:r w:rsidR="007B3F2B" w:rsidRPr="007B3F2B">
              <w:rPr>
                <w:rStyle w:val="afff9"/>
                <w:rFonts w:ascii="Times New Roman" w:hAnsi="Times New Roman" w:cs="Times New Roman"/>
                <w:b w:val="0"/>
                <w:bCs w:val="0"/>
                <w:noProof/>
                <w:sz w:val="28"/>
                <w:szCs w:val="28"/>
              </w:rPr>
              <w:t>Методика независимой оценки</w:t>
            </w:r>
            <w:r w:rsidR="007B3F2B" w:rsidRPr="007B3F2B">
              <w:rPr>
                <w:rFonts w:ascii="Times New Roman" w:hAnsi="Times New Roman" w:cs="Times New Roman"/>
                <w:b w:val="0"/>
                <w:bCs w:val="0"/>
                <w:noProof/>
                <w:webHidden/>
                <w:sz w:val="28"/>
                <w:szCs w:val="28"/>
              </w:rPr>
              <w:tab/>
            </w:r>
            <w:r w:rsidR="007B3F2B" w:rsidRPr="007B3F2B">
              <w:rPr>
                <w:rFonts w:ascii="Times New Roman" w:hAnsi="Times New Roman" w:cs="Times New Roman"/>
                <w:b w:val="0"/>
                <w:bCs w:val="0"/>
                <w:noProof/>
                <w:webHidden/>
                <w:sz w:val="28"/>
                <w:szCs w:val="28"/>
              </w:rPr>
              <w:fldChar w:fldCharType="begin"/>
            </w:r>
            <w:r w:rsidR="007B3F2B" w:rsidRPr="007B3F2B">
              <w:rPr>
                <w:rFonts w:ascii="Times New Roman" w:hAnsi="Times New Roman" w:cs="Times New Roman"/>
                <w:b w:val="0"/>
                <w:bCs w:val="0"/>
                <w:noProof/>
                <w:webHidden/>
                <w:sz w:val="28"/>
                <w:szCs w:val="28"/>
              </w:rPr>
              <w:instrText xml:space="preserve"> PAGEREF _Toc54785867 \h </w:instrText>
            </w:r>
            <w:r w:rsidR="007B3F2B" w:rsidRPr="007B3F2B">
              <w:rPr>
                <w:rFonts w:ascii="Times New Roman" w:hAnsi="Times New Roman" w:cs="Times New Roman"/>
                <w:b w:val="0"/>
                <w:bCs w:val="0"/>
                <w:noProof/>
                <w:webHidden/>
                <w:sz w:val="28"/>
                <w:szCs w:val="28"/>
              </w:rPr>
            </w:r>
            <w:r w:rsidR="007B3F2B" w:rsidRPr="007B3F2B">
              <w:rPr>
                <w:rFonts w:ascii="Times New Roman" w:hAnsi="Times New Roman" w:cs="Times New Roman"/>
                <w:b w:val="0"/>
                <w:bCs w:val="0"/>
                <w:noProof/>
                <w:webHidden/>
                <w:sz w:val="28"/>
                <w:szCs w:val="28"/>
              </w:rPr>
              <w:fldChar w:fldCharType="separate"/>
            </w:r>
            <w:r w:rsidR="007B3F2B">
              <w:rPr>
                <w:rFonts w:ascii="Times New Roman" w:hAnsi="Times New Roman" w:cs="Times New Roman"/>
                <w:b w:val="0"/>
                <w:bCs w:val="0"/>
                <w:noProof/>
                <w:webHidden/>
                <w:sz w:val="28"/>
                <w:szCs w:val="28"/>
              </w:rPr>
              <w:t>3</w:t>
            </w:r>
            <w:r w:rsidR="007B3F2B" w:rsidRPr="007B3F2B">
              <w:rPr>
                <w:rFonts w:ascii="Times New Roman" w:hAnsi="Times New Roman" w:cs="Times New Roman"/>
                <w:b w:val="0"/>
                <w:bCs w:val="0"/>
                <w:noProof/>
                <w:webHidden/>
                <w:sz w:val="28"/>
                <w:szCs w:val="28"/>
              </w:rPr>
              <w:fldChar w:fldCharType="end"/>
            </w:r>
          </w:hyperlink>
        </w:p>
        <w:p w14:paraId="500E8362" w14:textId="20BAF5D5"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68" w:history="1">
            <w:r w:rsidRPr="007B3F2B">
              <w:rPr>
                <w:rStyle w:val="afff9"/>
                <w:rFonts w:ascii="Times New Roman" w:eastAsia="Calibri" w:hAnsi="Times New Roman" w:cs="Times New Roman"/>
                <w:b w:val="0"/>
                <w:bCs w:val="0"/>
                <w:noProof/>
                <w:sz w:val="28"/>
                <w:szCs w:val="28"/>
              </w:rPr>
              <w:t>Анализ нормативно-правовой базы</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_Toc54785868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w:t>
            </w:r>
            <w:r w:rsidRPr="007B3F2B">
              <w:rPr>
                <w:rFonts w:ascii="Times New Roman" w:hAnsi="Times New Roman" w:cs="Times New Roman"/>
                <w:b w:val="0"/>
                <w:bCs w:val="0"/>
                <w:noProof/>
                <w:webHidden/>
                <w:sz w:val="28"/>
                <w:szCs w:val="28"/>
              </w:rPr>
              <w:fldChar w:fldCharType="end"/>
            </w:r>
          </w:hyperlink>
        </w:p>
        <w:p w14:paraId="57D322E9" w14:textId="22B575DD"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69" w:history="1">
            <w:r w:rsidRPr="007B3F2B">
              <w:rPr>
                <w:rStyle w:val="afff9"/>
                <w:rFonts w:ascii="Times New Roman" w:hAnsi="Times New Roman" w:cs="Times New Roman"/>
                <w:b w:val="0"/>
                <w:bCs w:val="0"/>
                <w:noProof/>
                <w:sz w:val="28"/>
                <w:szCs w:val="28"/>
              </w:rPr>
              <w:t>Целевые установки</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_Toc54785869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4</w:t>
            </w:r>
            <w:r w:rsidRPr="007B3F2B">
              <w:rPr>
                <w:rFonts w:ascii="Times New Roman" w:hAnsi="Times New Roman" w:cs="Times New Roman"/>
                <w:b w:val="0"/>
                <w:bCs w:val="0"/>
                <w:noProof/>
                <w:webHidden/>
                <w:sz w:val="28"/>
                <w:szCs w:val="28"/>
              </w:rPr>
              <w:fldChar w:fldCharType="end"/>
            </w:r>
          </w:hyperlink>
        </w:p>
        <w:p w14:paraId="59EF3C74" w14:textId="4F5A9EB6"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0" w:history="1">
            <w:r w:rsidRPr="007B3F2B">
              <w:rPr>
                <w:rStyle w:val="afff9"/>
                <w:rFonts w:ascii="Times New Roman" w:hAnsi="Times New Roman" w:cs="Times New Roman"/>
                <w:b w:val="0"/>
                <w:bCs w:val="0"/>
                <w:noProof/>
                <w:sz w:val="28"/>
                <w:szCs w:val="28"/>
              </w:rPr>
              <w:t>Методы исследования (сбора данных)</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_Toc54785870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5</w:t>
            </w:r>
            <w:r w:rsidRPr="007B3F2B">
              <w:rPr>
                <w:rFonts w:ascii="Times New Roman" w:hAnsi="Times New Roman" w:cs="Times New Roman"/>
                <w:b w:val="0"/>
                <w:bCs w:val="0"/>
                <w:noProof/>
                <w:webHidden/>
                <w:sz w:val="28"/>
                <w:szCs w:val="28"/>
              </w:rPr>
              <w:fldChar w:fldCharType="end"/>
            </w:r>
          </w:hyperlink>
        </w:p>
        <w:p w14:paraId="49EF18FD" w14:textId="05E585C3"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1" w:history="1">
            <w:r w:rsidRPr="007B3F2B">
              <w:rPr>
                <w:rStyle w:val="afff9"/>
                <w:rFonts w:ascii="Times New Roman" w:hAnsi="Times New Roman" w:cs="Times New Roman"/>
                <w:b w:val="0"/>
                <w:bCs w:val="0"/>
                <w:noProof/>
                <w:sz w:val="28"/>
                <w:szCs w:val="28"/>
              </w:rPr>
              <w:t>Этапы и сроки проведения исследования</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_Toc54785871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6</w:t>
            </w:r>
            <w:r w:rsidRPr="007B3F2B">
              <w:rPr>
                <w:rFonts w:ascii="Times New Roman" w:hAnsi="Times New Roman" w:cs="Times New Roman"/>
                <w:b w:val="0"/>
                <w:bCs w:val="0"/>
                <w:noProof/>
                <w:webHidden/>
                <w:sz w:val="28"/>
                <w:szCs w:val="28"/>
              </w:rPr>
              <w:fldChar w:fldCharType="end"/>
            </w:r>
          </w:hyperlink>
        </w:p>
        <w:p w14:paraId="749E7C7F" w14:textId="0451809E"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2" w:history="1">
            <w:r w:rsidRPr="007B3F2B">
              <w:rPr>
                <w:rStyle w:val="afff9"/>
                <w:rFonts w:ascii="Times New Roman" w:hAnsi="Times New Roman" w:cs="Times New Roman"/>
                <w:b w:val="0"/>
                <w:bCs w:val="0"/>
                <w:noProof/>
                <w:sz w:val="28"/>
                <w:szCs w:val="28"/>
              </w:rPr>
              <w:t>График проведения исследования</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_Toc54785872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11</w:t>
            </w:r>
            <w:r w:rsidRPr="007B3F2B">
              <w:rPr>
                <w:rFonts w:ascii="Times New Roman" w:hAnsi="Times New Roman" w:cs="Times New Roman"/>
                <w:b w:val="0"/>
                <w:bCs w:val="0"/>
                <w:noProof/>
                <w:webHidden/>
                <w:sz w:val="28"/>
                <w:szCs w:val="28"/>
              </w:rPr>
              <w:fldChar w:fldCharType="end"/>
            </w:r>
          </w:hyperlink>
        </w:p>
        <w:p w14:paraId="7F1B0520" w14:textId="6A3D2469"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3" w:history="1">
            <w:r w:rsidRPr="007B3F2B">
              <w:rPr>
                <w:rStyle w:val="afff9"/>
                <w:rFonts w:ascii="Times New Roman" w:hAnsi="Times New Roman" w:cs="Times New Roman"/>
                <w:b w:val="0"/>
                <w:bCs w:val="0"/>
                <w:noProof/>
                <w:sz w:val="28"/>
                <w:szCs w:val="28"/>
              </w:rPr>
              <w:t>Перечень организаций культуры, в отношении которых проводится независимая оценка качества условий оказания услуг в 2020 году</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_Toc54785873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12</w:t>
            </w:r>
            <w:r w:rsidRPr="007B3F2B">
              <w:rPr>
                <w:rFonts w:ascii="Times New Roman" w:hAnsi="Times New Roman" w:cs="Times New Roman"/>
                <w:b w:val="0"/>
                <w:bCs w:val="0"/>
                <w:noProof/>
                <w:webHidden/>
                <w:sz w:val="28"/>
                <w:szCs w:val="28"/>
              </w:rPr>
              <w:fldChar w:fldCharType="end"/>
            </w:r>
          </w:hyperlink>
        </w:p>
        <w:p w14:paraId="4AA09988" w14:textId="2052CBAA" w:rsidR="007B3F2B" w:rsidRPr="007B3F2B" w:rsidRDefault="007B3F2B" w:rsidP="007B3F2B">
          <w:pPr>
            <w:pStyle w:val="1f9"/>
            <w:tabs>
              <w:tab w:val="right" w:leader="dot" w:pos="9769"/>
            </w:tabs>
            <w:spacing w:line="240" w:lineRule="auto"/>
            <w:rPr>
              <w:rFonts w:ascii="Times New Roman" w:eastAsiaTheme="minorEastAsia" w:hAnsi="Times New Roman" w:cs="Times New Roman"/>
              <w:b w:val="0"/>
              <w:bCs w:val="0"/>
              <w:caps w:val="0"/>
              <w:noProof/>
              <w:sz w:val="28"/>
              <w:szCs w:val="28"/>
              <w:u w:val="none"/>
            </w:rPr>
          </w:pPr>
          <w:hyperlink w:anchor="_Toc54785874" w:history="1">
            <w:r w:rsidRPr="007B3F2B">
              <w:rPr>
                <w:rStyle w:val="afff9"/>
                <w:rFonts w:ascii="Times New Roman" w:hAnsi="Times New Roman" w:cs="Times New Roman"/>
                <w:b w:val="0"/>
                <w:bCs w:val="0"/>
                <w:noProof/>
                <w:sz w:val="28"/>
                <w:szCs w:val="28"/>
              </w:rPr>
              <w:t>Результаты исследования</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_Toc54785874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13</w:t>
            </w:r>
            <w:r w:rsidRPr="007B3F2B">
              <w:rPr>
                <w:rFonts w:ascii="Times New Roman" w:hAnsi="Times New Roman" w:cs="Times New Roman"/>
                <w:b w:val="0"/>
                <w:bCs w:val="0"/>
                <w:noProof/>
                <w:webHidden/>
                <w:sz w:val="28"/>
                <w:szCs w:val="28"/>
              </w:rPr>
              <w:fldChar w:fldCharType="end"/>
            </w:r>
          </w:hyperlink>
        </w:p>
        <w:p w14:paraId="0E2EC875" w14:textId="1A543685"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5" w:history="1">
            <w:r w:rsidRPr="007B3F2B">
              <w:rPr>
                <w:rStyle w:val="afff9"/>
                <w:rFonts w:ascii="Times New Roman" w:eastAsia="Calibri" w:hAnsi="Times New Roman" w:cs="Times New Roman"/>
                <w:b w:val="0"/>
                <w:bCs w:val="0"/>
                <w:noProof/>
                <w:sz w:val="28"/>
                <w:szCs w:val="28"/>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_Toc54785875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13</w:t>
            </w:r>
            <w:r w:rsidRPr="007B3F2B">
              <w:rPr>
                <w:rFonts w:ascii="Times New Roman" w:hAnsi="Times New Roman" w:cs="Times New Roman"/>
                <w:b w:val="0"/>
                <w:bCs w:val="0"/>
                <w:noProof/>
                <w:webHidden/>
                <w:sz w:val="28"/>
                <w:szCs w:val="28"/>
              </w:rPr>
              <w:fldChar w:fldCharType="end"/>
            </w:r>
          </w:hyperlink>
        </w:p>
        <w:p w14:paraId="33CCE002" w14:textId="7346799E"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6" w:history="1">
            <w:r w:rsidRPr="007B3F2B">
              <w:rPr>
                <w:rStyle w:val="afff9"/>
                <w:rFonts w:ascii="Times New Roman" w:eastAsia="Calibri" w:hAnsi="Times New Roman" w:cs="Times New Roman"/>
                <w:b w:val="0"/>
                <w:bCs w:val="0"/>
                <w:noProof/>
                <w:sz w:val="28"/>
                <w:szCs w:val="28"/>
              </w:rPr>
              <w:t>Выборка опроса получателей услуг</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_Toc54785876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14</w:t>
            </w:r>
            <w:r w:rsidRPr="007B3F2B">
              <w:rPr>
                <w:rFonts w:ascii="Times New Roman" w:hAnsi="Times New Roman" w:cs="Times New Roman"/>
                <w:b w:val="0"/>
                <w:bCs w:val="0"/>
                <w:noProof/>
                <w:webHidden/>
                <w:sz w:val="28"/>
                <w:szCs w:val="28"/>
              </w:rPr>
              <w:fldChar w:fldCharType="end"/>
            </w:r>
          </w:hyperlink>
        </w:p>
        <w:p w14:paraId="55BA8CB5" w14:textId="38700F78"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7" w:history="1">
            <w:r w:rsidRPr="007B3F2B">
              <w:rPr>
                <w:rStyle w:val="afff9"/>
                <w:rFonts w:ascii="Times New Roman" w:eastAsia="Calibri" w:hAnsi="Times New Roman" w:cs="Times New Roman"/>
                <w:b w:val="0"/>
                <w:bCs w:val="0"/>
                <w:noProof/>
                <w:sz w:val="28"/>
                <w:szCs w:val="28"/>
              </w:rPr>
              <w:t>Результаты удовлетворенности граждан качеством условий оказания услуг</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_Toc54785877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15</w:t>
            </w:r>
            <w:r w:rsidRPr="007B3F2B">
              <w:rPr>
                <w:rFonts w:ascii="Times New Roman" w:hAnsi="Times New Roman" w:cs="Times New Roman"/>
                <w:b w:val="0"/>
                <w:bCs w:val="0"/>
                <w:noProof/>
                <w:webHidden/>
                <w:sz w:val="28"/>
                <w:szCs w:val="28"/>
              </w:rPr>
              <w:fldChar w:fldCharType="end"/>
            </w:r>
          </w:hyperlink>
        </w:p>
        <w:p w14:paraId="70B4EFBE" w14:textId="4695C9A2"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78" w:history="1">
            <w:r w:rsidRPr="007B3F2B">
              <w:rPr>
                <w:rStyle w:val="afff9"/>
                <w:rFonts w:ascii="Times New Roman" w:eastAsia="Calibri" w:hAnsi="Times New Roman" w:cs="Times New Roman"/>
                <w:b w:val="0"/>
                <w:bCs w:val="0"/>
                <w:noProof/>
                <w:sz w:val="28"/>
                <w:szCs w:val="28"/>
              </w:rPr>
              <w:t>Рейтинг организаций</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_Toc54785878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17</w:t>
            </w:r>
            <w:r w:rsidRPr="007B3F2B">
              <w:rPr>
                <w:rFonts w:ascii="Times New Roman" w:hAnsi="Times New Roman" w:cs="Times New Roman"/>
                <w:b w:val="0"/>
                <w:bCs w:val="0"/>
                <w:noProof/>
                <w:webHidden/>
                <w:sz w:val="28"/>
                <w:szCs w:val="28"/>
              </w:rPr>
              <w:fldChar w:fldCharType="end"/>
            </w:r>
          </w:hyperlink>
        </w:p>
        <w:p w14:paraId="685E2CC1" w14:textId="70DCDA8F" w:rsidR="007B3F2B" w:rsidRPr="007B3F2B" w:rsidRDefault="007B3F2B" w:rsidP="007B3F2B">
          <w:pPr>
            <w:pStyle w:val="1f9"/>
            <w:tabs>
              <w:tab w:val="right" w:leader="dot" w:pos="9769"/>
            </w:tabs>
            <w:spacing w:line="240" w:lineRule="auto"/>
            <w:rPr>
              <w:rFonts w:ascii="Times New Roman" w:eastAsiaTheme="minorEastAsia" w:hAnsi="Times New Roman" w:cs="Times New Roman"/>
              <w:b w:val="0"/>
              <w:bCs w:val="0"/>
              <w:caps w:val="0"/>
              <w:noProof/>
              <w:sz w:val="28"/>
              <w:szCs w:val="28"/>
              <w:u w:val="none"/>
            </w:rPr>
          </w:pPr>
          <w:hyperlink w:anchor="_Toc54785879" w:history="1">
            <w:r w:rsidRPr="007B3F2B">
              <w:rPr>
                <w:rStyle w:val="afff9"/>
                <w:rFonts w:ascii="Times New Roman" w:hAnsi="Times New Roman" w:cs="Times New Roman"/>
                <w:b w:val="0"/>
                <w:bCs w:val="0"/>
                <w:noProof/>
                <w:sz w:val="28"/>
                <w:szCs w:val="28"/>
              </w:rPr>
              <w:t>Анализ значений критериев и показателей</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_Toc54785879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18</w:t>
            </w:r>
            <w:r w:rsidRPr="007B3F2B">
              <w:rPr>
                <w:rFonts w:ascii="Times New Roman" w:hAnsi="Times New Roman" w:cs="Times New Roman"/>
                <w:b w:val="0"/>
                <w:bCs w:val="0"/>
                <w:noProof/>
                <w:webHidden/>
                <w:sz w:val="28"/>
                <w:szCs w:val="28"/>
              </w:rPr>
              <w:fldChar w:fldCharType="end"/>
            </w:r>
          </w:hyperlink>
        </w:p>
        <w:p w14:paraId="7FE7D521" w14:textId="60F7644C"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0" w:history="1">
            <w:r w:rsidRPr="007B3F2B">
              <w:rPr>
                <w:rStyle w:val="afff9"/>
                <w:rFonts w:ascii="Times New Roman" w:eastAsia="Calibri" w:hAnsi="Times New Roman" w:cs="Times New Roman"/>
                <w:b w:val="0"/>
                <w:bCs w:val="0"/>
                <w:noProof/>
                <w:sz w:val="28"/>
                <w:szCs w:val="28"/>
              </w:rPr>
              <w:t>Значения критериев</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_Toc54785880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18</w:t>
            </w:r>
            <w:r w:rsidRPr="007B3F2B">
              <w:rPr>
                <w:rFonts w:ascii="Times New Roman" w:hAnsi="Times New Roman" w:cs="Times New Roman"/>
                <w:b w:val="0"/>
                <w:bCs w:val="0"/>
                <w:noProof/>
                <w:webHidden/>
                <w:sz w:val="28"/>
                <w:szCs w:val="28"/>
              </w:rPr>
              <w:fldChar w:fldCharType="end"/>
            </w:r>
          </w:hyperlink>
        </w:p>
        <w:p w14:paraId="7BE85E34" w14:textId="6F8754E3"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1" w:history="1">
            <w:r w:rsidRPr="007B3F2B">
              <w:rPr>
                <w:rStyle w:val="afff9"/>
                <w:rFonts w:ascii="Times New Roman" w:eastAsia="Calibri" w:hAnsi="Times New Roman" w:cs="Times New Roman"/>
                <w:b w:val="0"/>
                <w:bCs w:val="0"/>
                <w:noProof/>
                <w:sz w:val="28"/>
                <w:szCs w:val="28"/>
              </w:rPr>
              <w:t>Открытость и доступность информации об организации</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_Toc54785881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20</w:t>
            </w:r>
            <w:r w:rsidRPr="007B3F2B">
              <w:rPr>
                <w:rFonts w:ascii="Times New Roman" w:hAnsi="Times New Roman" w:cs="Times New Roman"/>
                <w:b w:val="0"/>
                <w:bCs w:val="0"/>
                <w:noProof/>
                <w:webHidden/>
                <w:sz w:val="28"/>
                <w:szCs w:val="28"/>
              </w:rPr>
              <w:fldChar w:fldCharType="end"/>
            </w:r>
          </w:hyperlink>
        </w:p>
        <w:p w14:paraId="1C72DD9D" w14:textId="18776391"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2" w:history="1">
            <w:r w:rsidRPr="007B3F2B">
              <w:rPr>
                <w:rStyle w:val="afff9"/>
                <w:rFonts w:ascii="Times New Roman" w:eastAsia="Calibri" w:hAnsi="Times New Roman" w:cs="Times New Roman"/>
                <w:b w:val="0"/>
                <w:bCs w:val="0"/>
                <w:noProof/>
                <w:sz w:val="28"/>
                <w:szCs w:val="28"/>
              </w:rPr>
              <w:t>Комфортность условий оказания услуг</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_Toc54785882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22</w:t>
            </w:r>
            <w:r w:rsidRPr="007B3F2B">
              <w:rPr>
                <w:rFonts w:ascii="Times New Roman" w:hAnsi="Times New Roman" w:cs="Times New Roman"/>
                <w:b w:val="0"/>
                <w:bCs w:val="0"/>
                <w:noProof/>
                <w:webHidden/>
                <w:sz w:val="28"/>
                <w:szCs w:val="28"/>
              </w:rPr>
              <w:fldChar w:fldCharType="end"/>
            </w:r>
          </w:hyperlink>
        </w:p>
        <w:p w14:paraId="7DAC9916" w14:textId="4DAD4D72"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3" w:history="1">
            <w:r w:rsidRPr="007B3F2B">
              <w:rPr>
                <w:rStyle w:val="afff9"/>
                <w:rFonts w:ascii="Times New Roman" w:eastAsia="Calibri" w:hAnsi="Times New Roman" w:cs="Times New Roman"/>
                <w:b w:val="0"/>
                <w:bCs w:val="0"/>
                <w:noProof/>
                <w:sz w:val="28"/>
                <w:szCs w:val="28"/>
              </w:rPr>
              <w:t>Доступность для инвалидов</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_Toc54785883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24</w:t>
            </w:r>
            <w:r w:rsidRPr="007B3F2B">
              <w:rPr>
                <w:rFonts w:ascii="Times New Roman" w:hAnsi="Times New Roman" w:cs="Times New Roman"/>
                <w:b w:val="0"/>
                <w:bCs w:val="0"/>
                <w:noProof/>
                <w:webHidden/>
                <w:sz w:val="28"/>
                <w:szCs w:val="28"/>
              </w:rPr>
              <w:fldChar w:fldCharType="end"/>
            </w:r>
          </w:hyperlink>
        </w:p>
        <w:p w14:paraId="6179E504" w14:textId="49FBA488"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4" w:history="1">
            <w:r w:rsidRPr="007B3F2B">
              <w:rPr>
                <w:rStyle w:val="afff9"/>
                <w:rFonts w:ascii="Times New Roman" w:eastAsia="Calibri" w:hAnsi="Times New Roman" w:cs="Times New Roman"/>
                <w:b w:val="0"/>
                <w:bCs w:val="0"/>
                <w:noProof/>
                <w:sz w:val="28"/>
                <w:szCs w:val="28"/>
              </w:rPr>
              <w:t>Доброжелательность, вежливость работников организации</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_Toc54785884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26</w:t>
            </w:r>
            <w:r w:rsidRPr="007B3F2B">
              <w:rPr>
                <w:rFonts w:ascii="Times New Roman" w:hAnsi="Times New Roman" w:cs="Times New Roman"/>
                <w:b w:val="0"/>
                <w:bCs w:val="0"/>
                <w:noProof/>
                <w:webHidden/>
                <w:sz w:val="28"/>
                <w:szCs w:val="28"/>
              </w:rPr>
              <w:fldChar w:fldCharType="end"/>
            </w:r>
          </w:hyperlink>
        </w:p>
        <w:p w14:paraId="1C53A665" w14:textId="21F0FA46"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5" w:history="1">
            <w:r w:rsidRPr="007B3F2B">
              <w:rPr>
                <w:rStyle w:val="afff9"/>
                <w:rFonts w:ascii="Times New Roman" w:eastAsia="Calibri" w:hAnsi="Times New Roman" w:cs="Times New Roman"/>
                <w:b w:val="0"/>
                <w:bCs w:val="0"/>
                <w:noProof/>
                <w:sz w:val="28"/>
                <w:szCs w:val="28"/>
              </w:rPr>
              <w:t>Удовлетворённость условиями оказания услуг</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_Toc54785885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28</w:t>
            </w:r>
            <w:r w:rsidRPr="007B3F2B">
              <w:rPr>
                <w:rFonts w:ascii="Times New Roman" w:hAnsi="Times New Roman" w:cs="Times New Roman"/>
                <w:b w:val="0"/>
                <w:bCs w:val="0"/>
                <w:noProof/>
                <w:webHidden/>
                <w:sz w:val="28"/>
                <w:szCs w:val="28"/>
              </w:rPr>
              <w:fldChar w:fldCharType="end"/>
            </w:r>
          </w:hyperlink>
        </w:p>
        <w:p w14:paraId="50231F4C" w14:textId="7A5C9A9C" w:rsidR="007B3F2B" w:rsidRPr="007B3F2B" w:rsidRDefault="007B3F2B" w:rsidP="007B3F2B">
          <w:pPr>
            <w:pStyle w:val="1f9"/>
            <w:tabs>
              <w:tab w:val="right" w:leader="dot" w:pos="9769"/>
            </w:tabs>
            <w:spacing w:line="240" w:lineRule="auto"/>
            <w:rPr>
              <w:rFonts w:ascii="Times New Roman" w:eastAsiaTheme="minorEastAsia" w:hAnsi="Times New Roman" w:cs="Times New Roman"/>
              <w:b w:val="0"/>
              <w:bCs w:val="0"/>
              <w:caps w:val="0"/>
              <w:noProof/>
              <w:sz w:val="28"/>
              <w:szCs w:val="28"/>
              <w:u w:val="none"/>
            </w:rPr>
          </w:pPr>
          <w:hyperlink w:anchor="_Toc54785886" w:history="1">
            <w:r w:rsidRPr="007B3F2B">
              <w:rPr>
                <w:rStyle w:val="afff9"/>
                <w:rFonts w:ascii="Times New Roman" w:hAnsi="Times New Roman" w:cs="Times New Roman"/>
                <w:b w:val="0"/>
                <w:bCs w:val="0"/>
                <w:noProof/>
                <w:sz w:val="28"/>
                <w:szCs w:val="28"/>
              </w:rPr>
              <w:t>Выводы и рекомендации</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_Toc54785886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30</w:t>
            </w:r>
            <w:r w:rsidRPr="007B3F2B">
              <w:rPr>
                <w:rFonts w:ascii="Times New Roman" w:hAnsi="Times New Roman" w:cs="Times New Roman"/>
                <w:b w:val="0"/>
                <w:bCs w:val="0"/>
                <w:noProof/>
                <w:webHidden/>
                <w:sz w:val="28"/>
                <w:szCs w:val="28"/>
              </w:rPr>
              <w:fldChar w:fldCharType="end"/>
            </w:r>
          </w:hyperlink>
        </w:p>
        <w:p w14:paraId="6E747FB2" w14:textId="35903BBD"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7" w:history="1">
            <w:r w:rsidRPr="007B3F2B">
              <w:rPr>
                <w:rStyle w:val="afff9"/>
                <w:rFonts w:ascii="Times New Roman" w:eastAsia="Calibri" w:hAnsi="Times New Roman" w:cs="Times New Roman"/>
                <w:b w:val="0"/>
                <w:bCs w:val="0"/>
                <w:noProof/>
                <w:sz w:val="28"/>
                <w:szCs w:val="28"/>
              </w:rPr>
              <w:t>Общие выводы</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_Toc54785887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30</w:t>
            </w:r>
            <w:r w:rsidRPr="007B3F2B">
              <w:rPr>
                <w:rFonts w:ascii="Times New Roman" w:hAnsi="Times New Roman" w:cs="Times New Roman"/>
                <w:b w:val="0"/>
                <w:bCs w:val="0"/>
                <w:noProof/>
                <w:webHidden/>
                <w:sz w:val="28"/>
                <w:szCs w:val="28"/>
              </w:rPr>
              <w:fldChar w:fldCharType="end"/>
            </w:r>
          </w:hyperlink>
        </w:p>
        <w:p w14:paraId="0653CEBF" w14:textId="238CF922"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8" w:history="1">
            <w:r w:rsidRPr="007B3F2B">
              <w:rPr>
                <w:rStyle w:val="afff9"/>
                <w:rFonts w:ascii="Times New Roman" w:eastAsia="Calibri" w:hAnsi="Times New Roman" w:cs="Times New Roman"/>
                <w:b w:val="0"/>
                <w:bCs w:val="0"/>
                <w:noProof/>
                <w:sz w:val="28"/>
                <w:szCs w:val="28"/>
              </w:rPr>
              <w:t>Основные недостатки</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_Toc54785888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31</w:t>
            </w:r>
            <w:r w:rsidRPr="007B3F2B">
              <w:rPr>
                <w:rFonts w:ascii="Times New Roman" w:hAnsi="Times New Roman" w:cs="Times New Roman"/>
                <w:b w:val="0"/>
                <w:bCs w:val="0"/>
                <w:noProof/>
                <w:webHidden/>
                <w:sz w:val="28"/>
                <w:szCs w:val="28"/>
              </w:rPr>
              <w:fldChar w:fldCharType="end"/>
            </w:r>
          </w:hyperlink>
        </w:p>
        <w:p w14:paraId="582F2B42" w14:textId="5ACB055B" w:rsidR="007B3F2B" w:rsidRPr="007B3F2B" w:rsidRDefault="007B3F2B" w:rsidP="007B3F2B">
          <w:pPr>
            <w:pStyle w:val="29"/>
            <w:tabs>
              <w:tab w:val="right" w:leader="dot" w:pos="9769"/>
            </w:tabs>
            <w:spacing w:line="240" w:lineRule="auto"/>
            <w:rPr>
              <w:rFonts w:ascii="Times New Roman" w:eastAsiaTheme="minorEastAsia" w:hAnsi="Times New Roman" w:cs="Times New Roman"/>
              <w:b w:val="0"/>
              <w:bCs w:val="0"/>
              <w:smallCaps w:val="0"/>
              <w:noProof/>
              <w:sz w:val="28"/>
              <w:szCs w:val="28"/>
            </w:rPr>
          </w:pPr>
          <w:hyperlink w:anchor="_Toc54785889" w:history="1">
            <w:r w:rsidRPr="007B3F2B">
              <w:rPr>
                <w:rStyle w:val="afff9"/>
                <w:rFonts w:ascii="Times New Roman" w:eastAsia="Calibri" w:hAnsi="Times New Roman" w:cs="Times New Roman"/>
                <w:b w:val="0"/>
                <w:bCs w:val="0"/>
                <w:noProof/>
                <w:sz w:val="28"/>
                <w:szCs w:val="28"/>
              </w:rPr>
              <w:t>Предложения по улучшению деятельности организации</w:t>
            </w:r>
            <w:r w:rsidRPr="007B3F2B">
              <w:rPr>
                <w:rFonts w:ascii="Times New Roman" w:hAnsi="Times New Roman" w:cs="Times New Roman"/>
                <w:b w:val="0"/>
                <w:bCs w:val="0"/>
                <w:noProof/>
                <w:webHidden/>
                <w:sz w:val="28"/>
                <w:szCs w:val="28"/>
              </w:rPr>
              <w:tab/>
            </w:r>
            <w:r w:rsidRPr="007B3F2B">
              <w:rPr>
                <w:rFonts w:ascii="Times New Roman" w:hAnsi="Times New Roman" w:cs="Times New Roman"/>
                <w:b w:val="0"/>
                <w:bCs w:val="0"/>
                <w:noProof/>
                <w:webHidden/>
                <w:sz w:val="28"/>
                <w:szCs w:val="28"/>
              </w:rPr>
              <w:fldChar w:fldCharType="begin"/>
            </w:r>
            <w:r w:rsidRPr="007B3F2B">
              <w:rPr>
                <w:rFonts w:ascii="Times New Roman" w:hAnsi="Times New Roman" w:cs="Times New Roman"/>
                <w:b w:val="0"/>
                <w:bCs w:val="0"/>
                <w:noProof/>
                <w:webHidden/>
                <w:sz w:val="28"/>
                <w:szCs w:val="28"/>
              </w:rPr>
              <w:instrText xml:space="preserve"> PAGEREF _Toc54785889 \h </w:instrText>
            </w:r>
            <w:r w:rsidRPr="007B3F2B">
              <w:rPr>
                <w:rFonts w:ascii="Times New Roman" w:hAnsi="Times New Roman" w:cs="Times New Roman"/>
                <w:b w:val="0"/>
                <w:bCs w:val="0"/>
                <w:noProof/>
                <w:webHidden/>
                <w:sz w:val="28"/>
                <w:szCs w:val="28"/>
              </w:rPr>
            </w:r>
            <w:r w:rsidRPr="007B3F2B">
              <w:rPr>
                <w:rFonts w:ascii="Times New Roman" w:hAnsi="Times New Roman" w:cs="Times New Roman"/>
                <w:b w:val="0"/>
                <w:bCs w:val="0"/>
                <w:noProof/>
                <w:webHidden/>
                <w:sz w:val="28"/>
                <w:szCs w:val="28"/>
              </w:rPr>
              <w:fldChar w:fldCharType="separate"/>
            </w:r>
            <w:r>
              <w:rPr>
                <w:rFonts w:ascii="Times New Roman" w:hAnsi="Times New Roman" w:cs="Times New Roman"/>
                <w:b w:val="0"/>
                <w:bCs w:val="0"/>
                <w:noProof/>
                <w:webHidden/>
                <w:sz w:val="28"/>
                <w:szCs w:val="28"/>
              </w:rPr>
              <w:t>32</w:t>
            </w:r>
            <w:r w:rsidRPr="007B3F2B">
              <w:rPr>
                <w:rFonts w:ascii="Times New Roman" w:hAnsi="Times New Roman" w:cs="Times New Roman"/>
                <w:b w:val="0"/>
                <w:bCs w:val="0"/>
                <w:noProof/>
                <w:webHidden/>
                <w:sz w:val="28"/>
                <w:szCs w:val="28"/>
              </w:rPr>
              <w:fldChar w:fldCharType="end"/>
            </w:r>
          </w:hyperlink>
        </w:p>
        <w:p w14:paraId="3F55592E" w14:textId="249B73D2" w:rsidR="00D60F75" w:rsidRPr="0005317F" w:rsidRDefault="00C04476">
          <w:pPr>
            <w:rPr>
              <w:color w:val="000000" w:themeColor="text1"/>
            </w:rPr>
          </w:pPr>
          <w:r w:rsidRPr="0005317F">
            <w:rPr>
              <w:b/>
              <w:bCs/>
              <w:color w:val="000000" w:themeColor="text1"/>
            </w:rPr>
            <w:fldChar w:fldCharType="end"/>
          </w:r>
        </w:p>
      </w:sdtContent>
    </w:sdt>
    <w:p w14:paraId="51412FD0" w14:textId="77777777" w:rsidR="007B3F2B" w:rsidRDefault="007B3F2B">
      <w:pPr>
        <w:rPr>
          <w:b/>
          <w:color w:val="000000" w:themeColor="text1"/>
          <w:sz w:val="32"/>
          <w:szCs w:val="32"/>
          <w:lang w:eastAsia="ru-RU"/>
        </w:rPr>
      </w:pPr>
      <w:bookmarkStart w:id="0" w:name="_Toc54785867"/>
      <w:r>
        <w:rPr>
          <w:color w:val="000000" w:themeColor="text1"/>
        </w:rPr>
        <w:br w:type="page"/>
      </w:r>
    </w:p>
    <w:p w14:paraId="053F429F" w14:textId="562B2BEE" w:rsidR="00E669FC" w:rsidRPr="0005317F" w:rsidRDefault="00E669FC" w:rsidP="00996489">
      <w:pPr>
        <w:pStyle w:val="13"/>
        <w:rPr>
          <w:color w:val="000000" w:themeColor="text1"/>
        </w:rPr>
      </w:pPr>
      <w:r w:rsidRPr="0005317F">
        <w:rPr>
          <w:color w:val="000000" w:themeColor="text1"/>
        </w:rPr>
        <w:lastRenderedPageBreak/>
        <w:t>Методика независимой оценки</w:t>
      </w:r>
      <w:bookmarkEnd w:id="0"/>
    </w:p>
    <w:p w14:paraId="66EB73E6" w14:textId="77777777" w:rsidR="00537953" w:rsidRPr="0005317F" w:rsidRDefault="00537953" w:rsidP="004D2071">
      <w:pPr>
        <w:pStyle w:val="21"/>
        <w:rPr>
          <w:rFonts w:eastAsia="Calibri"/>
          <w:color w:val="000000" w:themeColor="text1"/>
        </w:rPr>
      </w:pPr>
      <w:bookmarkStart w:id="1" w:name="_Toc535818476"/>
      <w:bookmarkStart w:id="2" w:name="_Toc54785868"/>
      <w:r w:rsidRPr="0005317F">
        <w:rPr>
          <w:rFonts w:eastAsia="Calibri"/>
          <w:color w:val="000000" w:themeColor="text1"/>
        </w:rPr>
        <w:t>Анализ нормат</w:t>
      </w:r>
      <w:r w:rsidR="00AC39F9" w:rsidRPr="0005317F">
        <w:rPr>
          <w:rFonts w:eastAsia="Calibri"/>
          <w:color w:val="000000" w:themeColor="text1"/>
        </w:rPr>
        <w:t>и</w:t>
      </w:r>
      <w:r w:rsidRPr="0005317F">
        <w:rPr>
          <w:rFonts w:eastAsia="Calibri"/>
          <w:color w:val="000000" w:themeColor="text1"/>
        </w:rPr>
        <w:t>вно-пр</w:t>
      </w:r>
      <w:r w:rsidR="00AC39F9" w:rsidRPr="0005317F">
        <w:rPr>
          <w:rFonts w:eastAsia="Calibri"/>
          <w:color w:val="000000" w:themeColor="text1"/>
        </w:rPr>
        <w:t>а</w:t>
      </w:r>
      <w:r w:rsidRPr="0005317F">
        <w:rPr>
          <w:rFonts w:eastAsia="Calibri"/>
          <w:color w:val="000000" w:themeColor="text1"/>
        </w:rPr>
        <w:t>вовой базы</w:t>
      </w:r>
      <w:bookmarkEnd w:id="2"/>
    </w:p>
    <w:p w14:paraId="50B3580A"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p>
    <w:p w14:paraId="5759D79F" w14:textId="22F29E65" w:rsidR="006D3A45" w:rsidRPr="0005317F" w:rsidRDefault="006D3A45" w:rsidP="0005317F">
      <w:pPr>
        <w:autoSpaceDE w:val="0"/>
        <w:autoSpaceDN w:val="0"/>
        <w:adjustRightInd w:val="0"/>
        <w:rPr>
          <w:rFonts w:eastAsia="Times New Roman"/>
          <w:bCs/>
          <w:color w:val="000000" w:themeColor="text1"/>
          <w:lang w:eastAsia="ru-RU"/>
        </w:rPr>
      </w:pPr>
      <w:r w:rsidRPr="0005317F">
        <w:rPr>
          <w:rFonts w:eastAsia="Times New Roman"/>
          <w:bCs/>
          <w:color w:val="000000" w:themeColor="text1"/>
          <w:lang w:eastAsia="ru-RU"/>
        </w:rPr>
        <w:t xml:space="preserve">Независимая оценка качества условий оказания услуг в организациях культуры </w:t>
      </w:r>
      <w:proofErr w:type="spellStart"/>
      <w:r w:rsidRPr="0005317F">
        <w:rPr>
          <w:rFonts w:eastAsia="Times New Roman"/>
          <w:bCs/>
          <w:color w:val="000000" w:themeColor="text1"/>
          <w:lang w:eastAsia="ru-RU"/>
        </w:rPr>
        <w:t>г.Москвы</w:t>
      </w:r>
      <w:proofErr w:type="spellEnd"/>
      <w:r w:rsidRPr="0005317F">
        <w:rPr>
          <w:rFonts w:eastAsia="Times New Roman"/>
          <w:bCs/>
          <w:color w:val="000000" w:themeColor="text1"/>
          <w:lang w:eastAsia="ru-RU"/>
        </w:rPr>
        <w:t xml:space="preserve"> (в парках) проводится в соответствии с:</w:t>
      </w:r>
    </w:p>
    <w:p w14:paraId="3D803590" w14:textId="6026686B" w:rsidR="006D3A45" w:rsidRPr="0005317F" w:rsidRDefault="006D3A45" w:rsidP="00D264C0">
      <w:pPr>
        <w:numPr>
          <w:ilvl w:val="0"/>
          <w:numId w:val="42"/>
        </w:numPr>
        <w:autoSpaceDE w:val="0"/>
        <w:autoSpaceDN w:val="0"/>
        <w:adjustRightInd w:val="0"/>
        <w:ind w:left="709" w:firstLine="0"/>
        <w:rPr>
          <w:rFonts w:eastAsia="Times New Roman"/>
          <w:bCs/>
          <w:color w:val="000000" w:themeColor="text1"/>
          <w:lang w:eastAsia="ru-RU"/>
        </w:rPr>
      </w:pPr>
      <w:r w:rsidRPr="0005317F">
        <w:rPr>
          <w:rFonts w:eastAsia="Times New Roman"/>
          <w:bCs/>
          <w:color w:val="000000" w:themeColor="text1"/>
          <w:lang w:eastAsia="ru-RU"/>
        </w:rPr>
        <w:t xml:space="preserve">Требованиями закона Российской Федерации от 9 октября 1992 г. № 3612-1 </w:t>
      </w:r>
      <w:r w:rsidR="00527CFE" w:rsidRPr="0005317F">
        <w:rPr>
          <w:rFonts w:eastAsia="Times New Roman"/>
          <w:bCs/>
          <w:color w:val="000000" w:themeColor="text1"/>
          <w:lang w:eastAsia="ru-RU"/>
        </w:rPr>
        <w:t>«</w:t>
      </w:r>
      <w:r w:rsidRPr="0005317F">
        <w:rPr>
          <w:rFonts w:eastAsia="Times New Roman"/>
          <w:bCs/>
          <w:color w:val="000000" w:themeColor="text1"/>
          <w:lang w:eastAsia="ru-RU"/>
        </w:rPr>
        <w:t>Основы законодательства Российской Федерации о культуре</w:t>
      </w:r>
      <w:r w:rsidR="00527CFE" w:rsidRPr="0005317F">
        <w:rPr>
          <w:rFonts w:eastAsia="Times New Roman"/>
          <w:bCs/>
          <w:color w:val="000000" w:themeColor="text1"/>
          <w:lang w:eastAsia="ru-RU"/>
        </w:rPr>
        <w:t>»</w:t>
      </w:r>
    </w:p>
    <w:p w14:paraId="7A93AF73" w14:textId="1EEF521B" w:rsidR="006D3A45" w:rsidRPr="0005317F" w:rsidRDefault="006D3A45" w:rsidP="00D264C0">
      <w:pPr>
        <w:numPr>
          <w:ilvl w:val="0"/>
          <w:numId w:val="42"/>
        </w:numPr>
        <w:autoSpaceDE w:val="0"/>
        <w:autoSpaceDN w:val="0"/>
        <w:adjustRightInd w:val="0"/>
        <w:ind w:left="709" w:firstLine="0"/>
        <w:rPr>
          <w:rFonts w:eastAsia="Times New Roman"/>
          <w:bCs/>
          <w:color w:val="000000" w:themeColor="text1"/>
          <w:lang w:eastAsia="ru-RU"/>
        </w:rPr>
      </w:pPr>
      <w:r w:rsidRPr="0005317F">
        <w:rPr>
          <w:rFonts w:eastAsia="Times New Roman"/>
          <w:bCs/>
          <w:color w:val="000000" w:themeColor="text1"/>
          <w:lang w:eastAsia="ru-RU"/>
        </w:rPr>
        <w:t xml:space="preserve">Приказом Министерства культуры Российской Федерации от 20 февраля 2015 г. № 277 </w:t>
      </w:r>
      <w:r w:rsidR="00527CFE" w:rsidRPr="0005317F">
        <w:rPr>
          <w:rFonts w:eastAsia="Times New Roman"/>
          <w:bCs/>
          <w:color w:val="000000" w:themeColor="text1"/>
          <w:lang w:eastAsia="ru-RU"/>
        </w:rPr>
        <w:t>«</w:t>
      </w:r>
      <w:r w:rsidRPr="0005317F">
        <w:rPr>
          <w:rFonts w:eastAsia="Times New Roman"/>
          <w:bCs/>
          <w:color w:val="000000" w:themeColor="text1"/>
          <w:lang w:eastAsia="ru-RU"/>
        </w:rPr>
        <w:t xml:space="preserve">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527CFE" w:rsidRPr="0005317F">
        <w:rPr>
          <w:rFonts w:eastAsia="Times New Roman"/>
          <w:bCs/>
          <w:color w:val="000000" w:themeColor="text1"/>
          <w:lang w:eastAsia="ru-RU"/>
        </w:rPr>
        <w:t>«</w:t>
      </w:r>
      <w:r w:rsidRPr="0005317F">
        <w:rPr>
          <w:rFonts w:eastAsia="Times New Roman"/>
          <w:bCs/>
          <w:color w:val="000000" w:themeColor="text1"/>
          <w:lang w:eastAsia="ru-RU"/>
        </w:rPr>
        <w:t>Интернет</w:t>
      </w:r>
      <w:r w:rsidR="00527CFE" w:rsidRPr="0005317F">
        <w:rPr>
          <w:rFonts w:eastAsia="Times New Roman"/>
          <w:bCs/>
          <w:color w:val="000000" w:themeColor="text1"/>
          <w:lang w:eastAsia="ru-RU"/>
        </w:rPr>
        <w:t>»</w:t>
      </w:r>
    </w:p>
    <w:p w14:paraId="0EBEBC53" w14:textId="7F9D7479" w:rsidR="006D3A45" w:rsidRPr="0005317F" w:rsidRDefault="006D3A45" w:rsidP="00D264C0">
      <w:pPr>
        <w:numPr>
          <w:ilvl w:val="0"/>
          <w:numId w:val="42"/>
        </w:numPr>
        <w:autoSpaceDE w:val="0"/>
        <w:autoSpaceDN w:val="0"/>
        <w:adjustRightInd w:val="0"/>
        <w:ind w:left="709" w:firstLine="0"/>
        <w:rPr>
          <w:rFonts w:eastAsia="Times New Roman"/>
          <w:bCs/>
          <w:color w:val="000000" w:themeColor="text1"/>
          <w:lang w:eastAsia="ru-RU"/>
        </w:rPr>
      </w:pPr>
      <w:r w:rsidRPr="0005317F">
        <w:rPr>
          <w:rFonts w:eastAsia="Times New Roman"/>
          <w:bCs/>
          <w:color w:val="000000" w:themeColor="text1"/>
          <w:lang w:eastAsia="ru-RU"/>
        </w:rPr>
        <w:t xml:space="preserve">Приказом Министерства культуры Российской Федерации от 27 апреля 2018 г. № 599 </w:t>
      </w:r>
      <w:r w:rsidR="00527CFE" w:rsidRPr="0005317F">
        <w:rPr>
          <w:rFonts w:eastAsia="Times New Roman"/>
          <w:bCs/>
          <w:color w:val="000000" w:themeColor="text1"/>
          <w:lang w:eastAsia="ru-RU"/>
        </w:rPr>
        <w:t>«</w:t>
      </w:r>
      <w:r w:rsidRPr="0005317F">
        <w:rPr>
          <w:rFonts w:eastAsia="Times New Roman"/>
          <w:bCs/>
          <w:color w:val="000000" w:themeColor="text1"/>
          <w:lang w:eastAsia="ru-RU"/>
        </w:rPr>
        <w:t>Об утверждении показателей, характеризующих общие критерии оценки качества условий оказания услуг организациями культуры</w:t>
      </w:r>
      <w:r w:rsidR="00527CFE" w:rsidRPr="0005317F">
        <w:rPr>
          <w:rFonts w:eastAsia="Times New Roman"/>
          <w:bCs/>
          <w:color w:val="000000" w:themeColor="text1"/>
          <w:lang w:eastAsia="ru-RU"/>
        </w:rPr>
        <w:t>»</w:t>
      </w:r>
    </w:p>
    <w:p w14:paraId="464B8535" w14:textId="16AF297E" w:rsidR="006D3A45" w:rsidRPr="0005317F" w:rsidRDefault="006D3A45" w:rsidP="00D264C0">
      <w:pPr>
        <w:numPr>
          <w:ilvl w:val="0"/>
          <w:numId w:val="42"/>
        </w:numPr>
        <w:autoSpaceDE w:val="0"/>
        <w:autoSpaceDN w:val="0"/>
        <w:adjustRightInd w:val="0"/>
        <w:ind w:left="709" w:firstLine="0"/>
        <w:rPr>
          <w:rFonts w:eastAsia="Times New Roman"/>
          <w:bCs/>
          <w:color w:val="000000" w:themeColor="text1"/>
          <w:lang w:eastAsia="ru-RU"/>
        </w:rPr>
      </w:pPr>
      <w:r w:rsidRPr="0005317F">
        <w:rPr>
          <w:rFonts w:eastAsia="Times New Roman"/>
          <w:bCs/>
          <w:color w:val="000000" w:themeColor="text1"/>
          <w:lang w:eastAsia="ru-RU"/>
        </w:rPr>
        <w:t xml:space="preserve">Постановлением Правительства Российской Федерации от 31 мая 2018 г. № 638 </w:t>
      </w:r>
      <w:r w:rsidR="00527CFE" w:rsidRPr="0005317F">
        <w:rPr>
          <w:rFonts w:eastAsia="Times New Roman"/>
          <w:bCs/>
          <w:color w:val="000000" w:themeColor="text1"/>
          <w:lang w:eastAsia="ru-RU"/>
        </w:rPr>
        <w:t>«</w:t>
      </w:r>
      <w:r w:rsidRPr="0005317F">
        <w:rPr>
          <w:rFonts w:eastAsia="Times New Roman"/>
          <w:bCs/>
          <w:color w:val="000000" w:themeColor="text1"/>
          <w:lang w:eastAsia="ru-RU"/>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27CFE" w:rsidRPr="0005317F">
        <w:rPr>
          <w:rFonts w:eastAsia="Times New Roman"/>
          <w:bCs/>
          <w:color w:val="000000" w:themeColor="text1"/>
          <w:lang w:eastAsia="ru-RU"/>
        </w:rPr>
        <w:t>»</w:t>
      </w:r>
    </w:p>
    <w:p w14:paraId="5A421FEA" w14:textId="78549AD9" w:rsidR="006D3A45" w:rsidRPr="0005317F" w:rsidRDefault="006D3A45" w:rsidP="00D264C0">
      <w:pPr>
        <w:numPr>
          <w:ilvl w:val="0"/>
          <w:numId w:val="42"/>
        </w:numPr>
        <w:autoSpaceDE w:val="0"/>
        <w:autoSpaceDN w:val="0"/>
        <w:adjustRightInd w:val="0"/>
        <w:ind w:left="709" w:firstLine="0"/>
        <w:rPr>
          <w:rFonts w:eastAsia="Times New Roman"/>
          <w:bCs/>
          <w:color w:val="000000" w:themeColor="text1"/>
          <w:lang w:eastAsia="ru-RU"/>
        </w:rPr>
      </w:pPr>
      <w:r w:rsidRPr="0005317F">
        <w:rPr>
          <w:rFonts w:eastAsia="Times New Roman"/>
          <w:bCs/>
          <w:color w:val="000000" w:themeColor="text1"/>
          <w:lang w:eastAsia="ru-RU"/>
        </w:rPr>
        <w:t xml:space="preserve">Приказом Министерства труда и социальной защиты Российской Федерации от 31 мая 2018 г. № 344н </w:t>
      </w:r>
      <w:r w:rsidR="00527CFE" w:rsidRPr="0005317F">
        <w:rPr>
          <w:rFonts w:eastAsia="Times New Roman"/>
          <w:bCs/>
          <w:color w:val="000000" w:themeColor="text1"/>
          <w:lang w:eastAsia="ru-RU"/>
        </w:rPr>
        <w:t>«</w:t>
      </w:r>
      <w:r w:rsidRPr="0005317F">
        <w:rPr>
          <w:rFonts w:eastAsia="Times New Roman"/>
          <w:bCs/>
          <w:color w:val="000000" w:themeColor="text1"/>
          <w:lang w:eastAsia="ru-RU"/>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27CFE" w:rsidRPr="0005317F">
        <w:rPr>
          <w:rFonts w:eastAsia="Times New Roman"/>
          <w:bCs/>
          <w:color w:val="000000" w:themeColor="text1"/>
          <w:lang w:eastAsia="ru-RU"/>
        </w:rPr>
        <w:t>»</w:t>
      </w:r>
    </w:p>
    <w:p w14:paraId="35CF2FCC" w14:textId="22A088F9" w:rsidR="006D3A45" w:rsidRPr="0005317F" w:rsidRDefault="006D3A45" w:rsidP="00D264C0">
      <w:pPr>
        <w:numPr>
          <w:ilvl w:val="0"/>
          <w:numId w:val="42"/>
        </w:numPr>
        <w:autoSpaceDE w:val="0"/>
        <w:autoSpaceDN w:val="0"/>
        <w:adjustRightInd w:val="0"/>
        <w:ind w:left="709" w:firstLine="0"/>
        <w:rPr>
          <w:rFonts w:eastAsia="Times New Roman"/>
          <w:bCs/>
          <w:color w:val="000000" w:themeColor="text1"/>
          <w:lang w:eastAsia="ru-RU"/>
        </w:rPr>
      </w:pPr>
      <w:r w:rsidRPr="0005317F">
        <w:rPr>
          <w:rFonts w:eastAsia="Times New Roman"/>
          <w:bCs/>
          <w:color w:val="000000" w:themeColor="text1"/>
          <w:lang w:eastAsia="ru-RU"/>
        </w:rPr>
        <w:lastRenderedPageBreak/>
        <w:t xml:space="preserve">Приказом Министерства труда и социальной защиты Российской Федерации от 30 октября 2018 г. № 675н </w:t>
      </w:r>
      <w:r w:rsidR="00527CFE" w:rsidRPr="0005317F">
        <w:rPr>
          <w:rFonts w:eastAsia="Times New Roman"/>
          <w:bCs/>
          <w:color w:val="000000" w:themeColor="text1"/>
          <w:lang w:eastAsia="ru-RU"/>
        </w:rPr>
        <w:t>«</w:t>
      </w:r>
      <w:r w:rsidRPr="0005317F">
        <w:rPr>
          <w:rFonts w:eastAsia="Times New Roman"/>
          <w:bCs/>
          <w:color w:val="000000" w:themeColor="text1"/>
          <w:lang w:eastAsia="ru-RU"/>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27CFE" w:rsidRPr="0005317F">
        <w:rPr>
          <w:rFonts w:eastAsia="Times New Roman"/>
          <w:bCs/>
          <w:color w:val="000000" w:themeColor="text1"/>
          <w:lang w:eastAsia="ru-RU"/>
        </w:rPr>
        <w:t>»</w:t>
      </w:r>
      <w:r w:rsidRPr="0005317F">
        <w:rPr>
          <w:rFonts w:eastAsia="Times New Roman"/>
          <w:bCs/>
          <w:color w:val="000000" w:themeColor="text1"/>
          <w:lang w:eastAsia="ru-RU"/>
        </w:rPr>
        <w:t xml:space="preserve"> (зарегистрировано в Минюсте России 20 ноября 2018 г. № 52726)</w:t>
      </w:r>
    </w:p>
    <w:p w14:paraId="68696C24" w14:textId="5A7B2D66" w:rsidR="006D3A45" w:rsidRPr="0005317F" w:rsidRDefault="006D3A45" w:rsidP="00D264C0">
      <w:pPr>
        <w:numPr>
          <w:ilvl w:val="0"/>
          <w:numId w:val="42"/>
        </w:numPr>
        <w:autoSpaceDE w:val="0"/>
        <w:autoSpaceDN w:val="0"/>
        <w:adjustRightInd w:val="0"/>
        <w:ind w:left="709" w:firstLine="0"/>
        <w:rPr>
          <w:rFonts w:eastAsia="Times New Roman"/>
          <w:bCs/>
          <w:color w:val="000000" w:themeColor="text1"/>
          <w:lang w:eastAsia="ru-RU"/>
        </w:rPr>
      </w:pPr>
      <w:r w:rsidRPr="0005317F">
        <w:rPr>
          <w:rFonts w:eastAsia="Times New Roman"/>
          <w:bCs/>
          <w:color w:val="000000" w:themeColor="text1"/>
          <w:lang w:eastAsia="ru-RU"/>
        </w:rPr>
        <w:t>Письмом Министерства культуры Российской Федерации от 24 августа 2018 г. № 787-13-04.</w:t>
      </w:r>
    </w:p>
    <w:p w14:paraId="42898A6E" w14:textId="319078C6" w:rsidR="0005317F" w:rsidRPr="0005317F" w:rsidRDefault="0005317F" w:rsidP="0005317F">
      <w:pPr>
        <w:autoSpaceDE w:val="0"/>
        <w:autoSpaceDN w:val="0"/>
        <w:adjustRightInd w:val="0"/>
        <w:rPr>
          <w:rFonts w:eastAsia="Times New Roman"/>
          <w:bCs/>
          <w:color w:val="000000" w:themeColor="text1"/>
          <w:lang w:eastAsia="ru-RU"/>
        </w:rPr>
      </w:pPr>
    </w:p>
    <w:p w14:paraId="2751E189"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p>
    <w:p w14:paraId="5421B025" w14:textId="77777777" w:rsidR="006D3A45" w:rsidRPr="0005317F" w:rsidRDefault="00960CDA" w:rsidP="006D3A45">
      <w:pPr>
        <w:pStyle w:val="21"/>
        <w:rPr>
          <w:color w:val="000000" w:themeColor="text1"/>
        </w:rPr>
      </w:pPr>
      <w:bookmarkStart w:id="3" w:name="_Toc54785869"/>
      <w:r w:rsidRPr="0005317F">
        <w:rPr>
          <w:color w:val="000000" w:themeColor="text1"/>
        </w:rPr>
        <w:t>Целевые установки</w:t>
      </w:r>
      <w:bookmarkEnd w:id="1"/>
      <w:bookmarkEnd w:id="3"/>
    </w:p>
    <w:p w14:paraId="3944D7BF" w14:textId="44D901AA" w:rsidR="006D3A45" w:rsidRPr="0005317F" w:rsidRDefault="006D3A45" w:rsidP="0005317F">
      <w:pPr>
        <w:autoSpaceDE w:val="0"/>
        <w:autoSpaceDN w:val="0"/>
        <w:adjustRightInd w:val="0"/>
        <w:rPr>
          <w:rFonts w:eastAsia="Calibri"/>
          <w:b/>
          <w:bCs/>
          <w:color w:val="000000" w:themeColor="text1"/>
          <w:lang w:eastAsia="ru-RU"/>
        </w:rPr>
      </w:pPr>
      <w:r w:rsidRPr="0005317F">
        <w:rPr>
          <w:rFonts w:eastAsia="Calibri"/>
          <w:b/>
          <w:bCs/>
          <w:color w:val="000000" w:themeColor="text1"/>
          <w:lang w:eastAsia="ru-RU"/>
        </w:rPr>
        <w:t xml:space="preserve">Цель исследования </w:t>
      </w:r>
    </w:p>
    <w:p w14:paraId="211599FF" w14:textId="77777777" w:rsidR="006D3A45" w:rsidRPr="0005317F" w:rsidRDefault="006D3A45" w:rsidP="0005317F">
      <w:pPr>
        <w:autoSpaceDE w:val="0"/>
        <w:autoSpaceDN w:val="0"/>
        <w:adjustRightInd w:val="0"/>
        <w:rPr>
          <w:rFonts w:eastAsia="Calibri"/>
          <w:bCs/>
          <w:color w:val="000000" w:themeColor="text1"/>
          <w:lang w:eastAsia="ru-RU"/>
        </w:rPr>
      </w:pPr>
      <w:r w:rsidRPr="0005317F">
        <w:rPr>
          <w:rFonts w:eastAsia="Calibri"/>
          <w:bCs/>
          <w:color w:val="000000" w:themeColor="text1"/>
          <w:lang w:eastAsia="ru-RU"/>
        </w:rPr>
        <w:t>Независимая оценка качества условий оказания услуг организациями культуры (</w:t>
      </w:r>
      <w:r w:rsidRPr="0005317F">
        <w:rPr>
          <w:rFonts w:eastAsia="Times New Roman"/>
          <w:bCs/>
          <w:color w:val="000000" w:themeColor="text1"/>
          <w:lang w:eastAsia="ru-RU"/>
        </w:rPr>
        <w:t>парками)</w:t>
      </w:r>
      <w:r w:rsidRPr="0005317F">
        <w:rPr>
          <w:rFonts w:eastAsia="Calibri"/>
          <w:bCs/>
          <w:color w:val="000000" w:themeColor="text1"/>
          <w:lang w:eastAsia="ru-RU"/>
        </w:rPr>
        <w:t xml:space="preserve"> и рейтинг организаций по итогам данной оценки.</w:t>
      </w:r>
    </w:p>
    <w:p w14:paraId="54C19CC8" w14:textId="77777777" w:rsidR="006D3A45" w:rsidRPr="0005317F" w:rsidRDefault="006D3A45" w:rsidP="0005317F">
      <w:pPr>
        <w:autoSpaceDE w:val="0"/>
        <w:autoSpaceDN w:val="0"/>
        <w:adjustRightInd w:val="0"/>
        <w:rPr>
          <w:rFonts w:eastAsia="Calibri"/>
          <w:b/>
          <w:bCs/>
          <w:color w:val="000000" w:themeColor="text1"/>
          <w:lang w:eastAsia="ru-RU"/>
        </w:rPr>
      </w:pPr>
      <w:r w:rsidRPr="0005317F">
        <w:rPr>
          <w:rFonts w:eastAsia="Calibri"/>
          <w:b/>
          <w:bCs/>
          <w:color w:val="000000" w:themeColor="text1"/>
          <w:lang w:eastAsia="ru-RU"/>
        </w:rPr>
        <w:t>Задачи исследования</w:t>
      </w:r>
    </w:p>
    <w:p w14:paraId="22A899FF" w14:textId="77777777" w:rsidR="006D3A45" w:rsidRPr="0005317F" w:rsidRDefault="006D3A45" w:rsidP="00D264C0">
      <w:pPr>
        <w:numPr>
          <w:ilvl w:val="0"/>
          <w:numId w:val="36"/>
        </w:numPr>
        <w:autoSpaceDE w:val="0"/>
        <w:autoSpaceDN w:val="0"/>
        <w:adjustRightInd w:val="0"/>
        <w:ind w:left="709" w:firstLine="709"/>
        <w:rPr>
          <w:rFonts w:eastAsia="Calibri"/>
          <w:bCs/>
          <w:color w:val="000000" w:themeColor="text1"/>
          <w:lang w:eastAsia="ru-RU"/>
        </w:rPr>
      </w:pPr>
      <w:r w:rsidRPr="0005317F">
        <w:rPr>
          <w:rFonts w:eastAsia="Calibri"/>
          <w:bCs/>
          <w:color w:val="000000" w:themeColor="text1"/>
          <w:lang w:eastAsia="ru-RU"/>
        </w:rPr>
        <w:t>оценка качества условий оказания услуг в организациях культуры;</w:t>
      </w:r>
    </w:p>
    <w:p w14:paraId="39289059" w14:textId="77777777" w:rsidR="006D3A45" w:rsidRPr="0005317F" w:rsidRDefault="006D3A45" w:rsidP="00D264C0">
      <w:pPr>
        <w:numPr>
          <w:ilvl w:val="0"/>
          <w:numId w:val="36"/>
        </w:numPr>
        <w:autoSpaceDE w:val="0"/>
        <w:autoSpaceDN w:val="0"/>
        <w:adjustRightInd w:val="0"/>
        <w:ind w:left="709" w:firstLine="709"/>
        <w:rPr>
          <w:rFonts w:eastAsia="Calibri"/>
          <w:bCs/>
          <w:color w:val="000000" w:themeColor="text1"/>
          <w:lang w:eastAsia="ru-RU"/>
        </w:rPr>
      </w:pPr>
      <w:r w:rsidRPr="0005317F">
        <w:rPr>
          <w:rFonts w:eastAsia="Calibri"/>
          <w:bCs/>
          <w:color w:val="000000" w:themeColor="text1"/>
          <w:lang w:eastAsia="ru-RU"/>
        </w:rPr>
        <w:t xml:space="preserve">определение уровня удовлетворенности получателей услуг качеством услуг, предоставляемых учреждениями культуры </w:t>
      </w:r>
      <w:proofErr w:type="spellStart"/>
      <w:r w:rsidRPr="0005317F">
        <w:rPr>
          <w:rFonts w:eastAsia="Calibri"/>
          <w:bCs/>
          <w:color w:val="000000" w:themeColor="text1"/>
          <w:lang w:eastAsia="ru-RU"/>
        </w:rPr>
        <w:t>г.Москвы</w:t>
      </w:r>
      <w:proofErr w:type="spellEnd"/>
      <w:r w:rsidRPr="0005317F">
        <w:rPr>
          <w:rFonts w:eastAsia="Calibri"/>
          <w:bCs/>
          <w:color w:val="000000" w:themeColor="text1"/>
          <w:lang w:eastAsia="ru-RU"/>
        </w:rPr>
        <w:t>;</w:t>
      </w:r>
    </w:p>
    <w:p w14:paraId="64366F76" w14:textId="77777777" w:rsidR="006D3A45" w:rsidRPr="0005317F" w:rsidRDefault="006D3A45" w:rsidP="00D264C0">
      <w:pPr>
        <w:numPr>
          <w:ilvl w:val="0"/>
          <w:numId w:val="36"/>
        </w:numPr>
        <w:autoSpaceDE w:val="0"/>
        <w:autoSpaceDN w:val="0"/>
        <w:adjustRightInd w:val="0"/>
        <w:ind w:left="709" w:firstLine="709"/>
        <w:rPr>
          <w:rFonts w:eastAsia="Calibri"/>
          <w:bCs/>
          <w:color w:val="000000" w:themeColor="text1"/>
          <w:lang w:eastAsia="ru-RU"/>
        </w:rPr>
      </w:pPr>
      <w:r w:rsidRPr="0005317F">
        <w:rPr>
          <w:rFonts w:eastAsia="Calibri"/>
          <w:bCs/>
          <w:color w:val="000000" w:themeColor="text1"/>
          <w:lang w:eastAsia="ru-RU"/>
        </w:rPr>
        <w:t>формирование предложений о повышении качества предоставляемых услуг организациями культуры.</w:t>
      </w:r>
    </w:p>
    <w:p w14:paraId="175EE680" w14:textId="77777777" w:rsidR="006D3A45" w:rsidRPr="0005317F" w:rsidRDefault="006D3A45" w:rsidP="0005317F">
      <w:pPr>
        <w:autoSpaceDE w:val="0"/>
        <w:autoSpaceDN w:val="0"/>
        <w:adjustRightInd w:val="0"/>
        <w:rPr>
          <w:rFonts w:eastAsia="Calibri"/>
          <w:b/>
          <w:bCs/>
          <w:color w:val="000000" w:themeColor="text1"/>
          <w:lang w:eastAsia="ru-RU"/>
        </w:rPr>
      </w:pPr>
      <w:r w:rsidRPr="0005317F">
        <w:rPr>
          <w:rFonts w:eastAsia="Calibri"/>
          <w:b/>
          <w:bCs/>
          <w:color w:val="000000" w:themeColor="text1"/>
          <w:lang w:eastAsia="ru-RU"/>
        </w:rPr>
        <w:t>Объект исследования</w:t>
      </w:r>
    </w:p>
    <w:p w14:paraId="2EBD6DCE" w14:textId="77777777" w:rsidR="006D3A45" w:rsidRPr="0005317F" w:rsidRDefault="006D3A45" w:rsidP="0005317F">
      <w:pPr>
        <w:autoSpaceDE w:val="0"/>
        <w:autoSpaceDN w:val="0"/>
        <w:adjustRightInd w:val="0"/>
        <w:rPr>
          <w:rFonts w:eastAsia="Times New Roman"/>
          <w:b/>
          <w:bCs/>
          <w:color w:val="000000" w:themeColor="text1"/>
          <w:lang w:eastAsia="ru-RU"/>
        </w:rPr>
      </w:pPr>
      <w:r w:rsidRPr="0005317F">
        <w:rPr>
          <w:rFonts w:eastAsia="Times New Roman"/>
          <w:bCs/>
          <w:color w:val="000000" w:themeColor="text1"/>
          <w:lang w:eastAsia="ru-RU"/>
        </w:rPr>
        <w:t xml:space="preserve">Объектом исследования являются организации </w:t>
      </w:r>
      <w:r w:rsidRPr="0005317F">
        <w:rPr>
          <w:rFonts w:eastAsia="Calibri"/>
          <w:bCs/>
          <w:color w:val="000000" w:themeColor="text1"/>
          <w:lang w:eastAsia="ru-RU"/>
        </w:rPr>
        <w:t>культуры (</w:t>
      </w:r>
      <w:r w:rsidRPr="0005317F">
        <w:rPr>
          <w:rFonts w:eastAsia="Times New Roman"/>
          <w:bCs/>
          <w:color w:val="000000" w:themeColor="text1"/>
          <w:lang w:eastAsia="ru-RU"/>
        </w:rPr>
        <w:t>парки),</w:t>
      </w:r>
      <w:r w:rsidRPr="0005317F">
        <w:rPr>
          <w:rFonts w:eastAsia="Calibri"/>
          <w:bCs/>
          <w:color w:val="000000" w:themeColor="text1"/>
          <w:lang w:eastAsia="ru-RU"/>
        </w:rPr>
        <w:t xml:space="preserve"> </w:t>
      </w:r>
      <w:r w:rsidRPr="0005317F">
        <w:rPr>
          <w:rFonts w:eastAsia="Times New Roman"/>
          <w:bCs/>
          <w:color w:val="000000" w:themeColor="text1"/>
          <w:lang w:eastAsia="ru-RU"/>
        </w:rPr>
        <w:t xml:space="preserve">расположенные на территории </w:t>
      </w:r>
      <w:proofErr w:type="spellStart"/>
      <w:r w:rsidRPr="0005317F">
        <w:rPr>
          <w:rFonts w:eastAsia="Times New Roman"/>
          <w:bCs/>
          <w:color w:val="000000" w:themeColor="text1"/>
          <w:lang w:eastAsia="ru-RU"/>
        </w:rPr>
        <w:t>г.Москвы</w:t>
      </w:r>
      <w:proofErr w:type="spellEnd"/>
      <w:r w:rsidRPr="0005317F">
        <w:rPr>
          <w:rFonts w:eastAsia="Times New Roman"/>
          <w:bCs/>
          <w:color w:val="000000" w:themeColor="text1"/>
          <w:lang w:eastAsia="ru-RU"/>
        </w:rPr>
        <w:t>.</w:t>
      </w:r>
    </w:p>
    <w:p w14:paraId="342A3F3E" w14:textId="77777777" w:rsidR="006D3A45" w:rsidRPr="0005317F" w:rsidRDefault="006D3A45" w:rsidP="0005317F">
      <w:pPr>
        <w:autoSpaceDE w:val="0"/>
        <w:autoSpaceDN w:val="0"/>
        <w:adjustRightInd w:val="0"/>
        <w:rPr>
          <w:rFonts w:eastAsia="Calibri"/>
          <w:b/>
          <w:bCs/>
          <w:color w:val="000000" w:themeColor="text1"/>
          <w:lang w:eastAsia="ru-RU"/>
        </w:rPr>
      </w:pPr>
      <w:r w:rsidRPr="0005317F">
        <w:rPr>
          <w:rFonts w:eastAsia="Calibri"/>
          <w:b/>
          <w:bCs/>
          <w:color w:val="000000" w:themeColor="text1"/>
          <w:lang w:eastAsia="ru-RU"/>
        </w:rPr>
        <w:t>Предмет исследования</w:t>
      </w:r>
    </w:p>
    <w:p w14:paraId="53C90B55" w14:textId="77777777" w:rsidR="006D3A45" w:rsidRPr="0005317F" w:rsidRDefault="006D3A45" w:rsidP="0005317F">
      <w:pPr>
        <w:autoSpaceDE w:val="0"/>
        <w:autoSpaceDN w:val="0"/>
        <w:adjustRightInd w:val="0"/>
        <w:rPr>
          <w:rFonts w:eastAsia="Times New Roman"/>
          <w:bCs/>
          <w:color w:val="000000" w:themeColor="text1"/>
          <w:lang w:eastAsia="ru-RU"/>
        </w:rPr>
      </w:pPr>
      <w:r w:rsidRPr="0005317F">
        <w:rPr>
          <w:rFonts w:eastAsia="Times New Roman"/>
          <w:bCs/>
          <w:color w:val="000000" w:themeColor="text1"/>
          <w:lang w:eastAsia="ru-RU"/>
        </w:rPr>
        <w:t>Предметом проведения независимой оценки качества условий оказания услуг населению является осуществление сбора и обобщения информации о качестве условий оказания услуг организациями культуры по следующим общим критериям:</w:t>
      </w:r>
    </w:p>
    <w:p w14:paraId="62C4A59A" w14:textId="77777777" w:rsidR="006D3A45" w:rsidRPr="0005317F" w:rsidRDefault="006D3A45" w:rsidP="00D264C0">
      <w:pPr>
        <w:numPr>
          <w:ilvl w:val="0"/>
          <w:numId w:val="38"/>
        </w:numPr>
        <w:autoSpaceDE w:val="0"/>
        <w:autoSpaceDN w:val="0"/>
        <w:adjustRightInd w:val="0"/>
        <w:ind w:left="357" w:firstLine="709"/>
        <w:contextualSpacing/>
        <w:rPr>
          <w:rFonts w:eastAsia="Times New Roman"/>
          <w:bCs/>
          <w:color w:val="000000" w:themeColor="text1"/>
          <w:lang w:eastAsia="ru-RU"/>
        </w:rPr>
      </w:pPr>
      <w:r w:rsidRPr="0005317F">
        <w:rPr>
          <w:rFonts w:eastAsia="Times New Roman"/>
          <w:bCs/>
          <w:color w:val="000000" w:themeColor="text1"/>
          <w:lang w:eastAsia="ru-RU"/>
        </w:rPr>
        <w:t>открытость и доступность информации об организации;</w:t>
      </w:r>
    </w:p>
    <w:p w14:paraId="2D11EA1A" w14:textId="77777777" w:rsidR="006D3A45" w:rsidRPr="0005317F" w:rsidRDefault="006D3A45" w:rsidP="00D264C0">
      <w:pPr>
        <w:numPr>
          <w:ilvl w:val="0"/>
          <w:numId w:val="38"/>
        </w:numPr>
        <w:autoSpaceDE w:val="0"/>
        <w:autoSpaceDN w:val="0"/>
        <w:adjustRightInd w:val="0"/>
        <w:ind w:left="357" w:firstLine="709"/>
        <w:contextualSpacing/>
        <w:rPr>
          <w:rFonts w:eastAsia="Times New Roman"/>
          <w:bCs/>
          <w:color w:val="000000" w:themeColor="text1"/>
          <w:lang w:eastAsia="ru-RU"/>
        </w:rPr>
      </w:pPr>
      <w:r w:rsidRPr="0005317F">
        <w:rPr>
          <w:rFonts w:eastAsia="Times New Roman"/>
          <w:bCs/>
          <w:color w:val="000000" w:themeColor="text1"/>
          <w:lang w:eastAsia="ru-RU"/>
        </w:rPr>
        <w:lastRenderedPageBreak/>
        <w:t>комфортность условий предоставления услуг, в том числе время ожидания предоставления услуг;</w:t>
      </w:r>
    </w:p>
    <w:p w14:paraId="234EA32A" w14:textId="77777777" w:rsidR="006D3A45" w:rsidRPr="0005317F" w:rsidRDefault="006D3A45" w:rsidP="00D264C0">
      <w:pPr>
        <w:numPr>
          <w:ilvl w:val="0"/>
          <w:numId w:val="38"/>
        </w:numPr>
        <w:autoSpaceDE w:val="0"/>
        <w:autoSpaceDN w:val="0"/>
        <w:adjustRightInd w:val="0"/>
        <w:ind w:left="357" w:firstLine="709"/>
        <w:contextualSpacing/>
        <w:rPr>
          <w:rFonts w:eastAsia="Times New Roman"/>
          <w:bCs/>
          <w:color w:val="000000" w:themeColor="text1"/>
          <w:lang w:eastAsia="ru-RU"/>
        </w:rPr>
      </w:pPr>
      <w:r w:rsidRPr="0005317F">
        <w:rPr>
          <w:rFonts w:eastAsia="Times New Roman"/>
          <w:bCs/>
          <w:color w:val="000000" w:themeColor="text1"/>
          <w:lang w:eastAsia="ru-RU"/>
        </w:rPr>
        <w:t>доступность услуг для инвалидов;</w:t>
      </w:r>
    </w:p>
    <w:p w14:paraId="1AD6532F" w14:textId="77777777" w:rsidR="006D3A45" w:rsidRPr="0005317F" w:rsidRDefault="006D3A45" w:rsidP="00D264C0">
      <w:pPr>
        <w:numPr>
          <w:ilvl w:val="0"/>
          <w:numId w:val="38"/>
        </w:numPr>
        <w:autoSpaceDE w:val="0"/>
        <w:autoSpaceDN w:val="0"/>
        <w:adjustRightInd w:val="0"/>
        <w:ind w:left="357" w:firstLine="709"/>
        <w:contextualSpacing/>
        <w:rPr>
          <w:rFonts w:eastAsia="Times New Roman"/>
          <w:bCs/>
          <w:color w:val="000000" w:themeColor="text1"/>
          <w:lang w:eastAsia="ru-RU"/>
        </w:rPr>
      </w:pPr>
      <w:r w:rsidRPr="0005317F">
        <w:rPr>
          <w:rFonts w:eastAsia="Times New Roman"/>
          <w:bCs/>
          <w:color w:val="000000" w:themeColor="text1"/>
          <w:lang w:eastAsia="ru-RU"/>
        </w:rPr>
        <w:t>доброжелательность, вежливость работников организации;</w:t>
      </w:r>
    </w:p>
    <w:p w14:paraId="2B41EC25" w14:textId="77777777" w:rsidR="006D3A45" w:rsidRPr="0005317F" w:rsidRDefault="006D3A45" w:rsidP="00D264C0">
      <w:pPr>
        <w:numPr>
          <w:ilvl w:val="0"/>
          <w:numId w:val="38"/>
        </w:numPr>
        <w:autoSpaceDE w:val="0"/>
        <w:autoSpaceDN w:val="0"/>
        <w:adjustRightInd w:val="0"/>
        <w:ind w:left="357" w:firstLine="709"/>
        <w:contextualSpacing/>
        <w:rPr>
          <w:rFonts w:eastAsia="Times New Roman"/>
          <w:bCs/>
          <w:color w:val="000000" w:themeColor="text1"/>
          <w:lang w:eastAsia="ru-RU"/>
        </w:rPr>
      </w:pPr>
      <w:r w:rsidRPr="0005317F">
        <w:rPr>
          <w:rFonts w:eastAsia="Times New Roman"/>
          <w:bCs/>
          <w:color w:val="000000" w:themeColor="text1"/>
          <w:lang w:eastAsia="ru-RU"/>
        </w:rPr>
        <w:t>удовлетворенность условиями оказания услуг.</w:t>
      </w:r>
    </w:p>
    <w:p w14:paraId="42AC7AF5" w14:textId="77777777" w:rsidR="006D3A45" w:rsidRPr="0005317F" w:rsidRDefault="006D3A45" w:rsidP="00960CDA">
      <w:pPr>
        <w:autoSpaceDE w:val="0"/>
        <w:autoSpaceDN w:val="0"/>
        <w:adjustRightInd w:val="0"/>
        <w:ind w:firstLine="0"/>
        <w:rPr>
          <w:rFonts w:eastAsia="Calibri"/>
          <w:color w:val="000000" w:themeColor="text1"/>
          <w:lang w:eastAsia="ja-JP"/>
        </w:rPr>
      </w:pPr>
    </w:p>
    <w:p w14:paraId="62B7E41D" w14:textId="0466ADF5" w:rsidR="006D3A45" w:rsidRPr="0005317F" w:rsidRDefault="006D3A45" w:rsidP="006D3A45">
      <w:pPr>
        <w:pStyle w:val="21"/>
        <w:rPr>
          <w:color w:val="000000" w:themeColor="text1"/>
        </w:rPr>
      </w:pPr>
      <w:bookmarkStart w:id="4" w:name="_Toc54785870"/>
      <w:r w:rsidRPr="0005317F">
        <w:rPr>
          <w:color w:val="000000" w:themeColor="text1"/>
        </w:rPr>
        <w:t>Методы исследования (сбора данных)</w:t>
      </w:r>
      <w:bookmarkEnd w:id="4"/>
    </w:p>
    <w:p w14:paraId="722C4D84" w14:textId="77777777" w:rsidR="006D3A45" w:rsidRPr="0005317F" w:rsidRDefault="006D3A45" w:rsidP="006D3A45">
      <w:pPr>
        <w:rPr>
          <w:color w:val="000000" w:themeColor="text1"/>
          <w:lang w:eastAsia="ru-RU"/>
        </w:rPr>
      </w:pPr>
    </w:p>
    <w:p w14:paraId="43B72312" w14:textId="77777777" w:rsidR="006D3A45" w:rsidRPr="0005317F" w:rsidRDefault="006D3A45" w:rsidP="0005317F">
      <w:pPr>
        <w:autoSpaceDE w:val="0"/>
        <w:autoSpaceDN w:val="0"/>
        <w:adjustRightInd w:val="0"/>
        <w:rPr>
          <w:rFonts w:eastAsia="Times New Roman"/>
          <w:bCs/>
          <w:color w:val="000000" w:themeColor="text1"/>
          <w:lang w:eastAsia="ru-RU"/>
        </w:rPr>
      </w:pPr>
      <w:r w:rsidRPr="0005317F">
        <w:rPr>
          <w:rFonts w:eastAsia="Times New Roman"/>
          <w:bCs/>
          <w:color w:val="000000" w:themeColor="text1"/>
          <w:lang w:eastAsia="ru-RU"/>
        </w:rPr>
        <w:t xml:space="preserve">Сбор данных в целях оценки организаций культуры осуществляется следующими методами: </w:t>
      </w:r>
    </w:p>
    <w:p w14:paraId="63C95103" w14:textId="155E6C73" w:rsidR="006D3A45" w:rsidRPr="0005317F" w:rsidRDefault="006D3A45" w:rsidP="00D264C0">
      <w:pPr>
        <w:numPr>
          <w:ilvl w:val="0"/>
          <w:numId w:val="37"/>
        </w:numPr>
        <w:tabs>
          <w:tab w:val="left" w:pos="1134"/>
        </w:tabs>
        <w:autoSpaceDE w:val="0"/>
        <w:autoSpaceDN w:val="0"/>
        <w:adjustRightInd w:val="0"/>
        <w:ind w:left="851" w:hanging="491"/>
        <w:rPr>
          <w:rFonts w:eastAsia="Times New Roman"/>
          <w:color w:val="000000" w:themeColor="text1"/>
          <w:lang w:eastAsia="ru-RU"/>
        </w:rPr>
      </w:pPr>
      <w:r w:rsidRPr="0005317F">
        <w:rPr>
          <w:rFonts w:eastAsia="Times New Roman"/>
          <w:bCs/>
          <w:color w:val="000000" w:themeColor="text1"/>
          <w:lang w:eastAsia="ru-RU"/>
        </w:rPr>
        <w:t xml:space="preserve">Изучение и оценка информации, размещенной на официальных сайтах в сети </w:t>
      </w:r>
      <w:r w:rsidR="00527CFE" w:rsidRPr="0005317F">
        <w:rPr>
          <w:rFonts w:eastAsia="Times New Roman"/>
          <w:bCs/>
          <w:color w:val="000000" w:themeColor="text1"/>
          <w:lang w:eastAsia="ru-RU"/>
        </w:rPr>
        <w:t>«</w:t>
      </w:r>
      <w:r w:rsidRPr="0005317F">
        <w:rPr>
          <w:rFonts w:eastAsia="Times New Roman"/>
          <w:bCs/>
          <w:color w:val="000000" w:themeColor="text1"/>
          <w:lang w:eastAsia="ru-RU"/>
        </w:rPr>
        <w:t>Интернет</w:t>
      </w:r>
      <w:r w:rsidR="00527CFE" w:rsidRPr="0005317F">
        <w:rPr>
          <w:rFonts w:eastAsia="Times New Roman"/>
          <w:bCs/>
          <w:color w:val="000000" w:themeColor="text1"/>
          <w:lang w:eastAsia="ru-RU"/>
        </w:rPr>
        <w:t>»</w:t>
      </w:r>
      <w:r w:rsidRPr="0005317F">
        <w:rPr>
          <w:rFonts w:eastAsia="Times New Roman"/>
          <w:bCs/>
          <w:color w:val="000000" w:themeColor="text1"/>
          <w:lang w:eastAsia="ru-RU"/>
        </w:rPr>
        <w:t xml:space="preserve"> и информационных стендах в помещениях организаций культуры </w:t>
      </w:r>
      <w:r w:rsidRPr="0005317F">
        <w:rPr>
          <w:rFonts w:eastAsia="Calibri"/>
          <w:bCs/>
          <w:color w:val="000000" w:themeColor="text1"/>
          <w:lang w:eastAsia="ru-RU"/>
        </w:rPr>
        <w:t xml:space="preserve">на соответствие информации о деятельности организации, ее содержанию и форме, установленным нормативными правовыми актами. </w:t>
      </w:r>
    </w:p>
    <w:p w14:paraId="3D35DA60" w14:textId="77777777" w:rsidR="006D3A45" w:rsidRPr="0005317F" w:rsidRDefault="006D3A45" w:rsidP="00D264C0">
      <w:pPr>
        <w:numPr>
          <w:ilvl w:val="0"/>
          <w:numId w:val="37"/>
        </w:numPr>
        <w:tabs>
          <w:tab w:val="left" w:pos="1134"/>
        </w:tabs>
        <w:autoSpaceDE w:val="0"/>
        <w:autoSpaceDN w:val="0"/>
        <w:adjustRightInd w:val="0"/>
        <w:ind w:left="851" w:hanging="491"/>
        <w:rPr>
          <w:rFonts w:eastAsia="Times New Roman"/>
          <w:color w:val="000000" w:themeColor="text1"/>
          <w:lang w:eastAsia="ru-RU"/>
        </w:rPr>
      </w:pPr>
      <w:r w:rsidRPr="0005317F">
        <w:rPr>
          <w:rFonts w:eastAsia="Times New Roman"/>
          <w:bCs/>
          <w:color w:val="000000" w:themeColor="text1"/>
          <w:lang w:eastAsia="ru-RU"/>
        </w:rPr>
        <w:t>Структурированное наблюдение. Обследование условий оказания услуг организациями культуры</w:t>
      </w:r>
    </w:p>
    <w:p w14:paraId="56075922" w14:textId="77777777" w:rsidR="006D3A45" w:rsidRPr="0005317F" w:rsidRDefault="006D3A45" w:rsidP="00D264C0">
      <w:pPr>
        <w:numPr>
          <w:ilvl w:val="0"/>
          <w:numId w:val="37"/>
        </w:numPr>
        <w:tabs>
          <w:tab w:val="left" w:pos="1134"/>
        </w:tabs>
        <w:autoSpaceDE w:val="0"/>
        <w:autoSpaceDN w:val="0"/>
        <w:adjustRightInd w:val="0"/>
        <w:ind w:left="851" w:hanging="491"/>
        <w:rPr>
          <w:rFonts w:eastAsia="Times New Roman"/>
          <w:bCs/>
          <w:color w:val="000000" w:themeColor="text1"/>
          <w:lang w:eastAsia="ru-RU"/>
        </w:rPr>
      </w:pPr>
      <w:r w:rsidRPr="0005317F">
        <w:rPr>
          <w:rFonts w:eastAsia="Times New Roman"/>
          <w:bCs/>
          <w:color w:val="000000" w:themeColor="text1"/>
          <w:lang w:eastAsia="ru-RU"/>
        </w:rPr>
        <w:t xml:space="preserve">Опрос получателей услуг в следующих формах: </w:t>
      </w:r>
    </w:p>
    <w:p w14:paraId="72F35965" w14:textId="5371B129" w:rsidR="006D3A45" w:rsidRPr="0005317F" w:rsidRDefault="006D3A45" w:rsidP="00D264C0">
      <w:pPr>
        <w:numPr>
          <w:ilvl w:val="0"/>
          <w:numId w:val="43"/>
        </w:numPr>
        <w:autoSpaceDE w:val="0"/>
        <w:autoSpaceDN w:val="0"/>
        <w:adjustRightInd w:val="0"/>
        <w:contextualSpacing/>
        <w:rPr>
          <w:rFonts w:eastAsia="Times New Roman"/>
          <w:bCs/>
          <w:color w:val="000000" w:themeColor="text1"/>
          <w:lang w:eastAsia="ru-RU"/>
        </w:rPr>
      </w:pPr>
      <w:r w:rsidRPr="0005317F">
        <w:rPr>
          <w:rFonts w:eastAsia="Times New Roman"/>
          <w:bCs/>
          <w:i/>
          <w:color w:val="000000" w:themeColor="text1"/>
          <w:lang w:eastAsia="ru-RU"/>
        </w:rPr>
        <w:t>Онлайн-опрос</w:t>
      </w:r>
      <w:r w:rsidRPr="0005317F">
        <w:rPr>
          <w:rFonts w:eastAsia="Times New Roman"/>
          <w:bCs/>
          <w:color w:val="000000" w:themeColor="text1"/>
          <w:lang w:eastAsia="ru-RU"/>
        </w:rPr>
        <w:t xml:space="preserve">. Опрос получателей услуг путем заполнения в информационно-телекоммуникационной сети </w:t>
      </w:r>
      <w:r w:rsidR="00527CFE" w:rsidRPr="0005317F">
        <w:rPr>
          <w:rFonts w:eastAsia="Times New Roman"/>
          <w:bCs/>
          <w:color w:val="000000" w:themeColor="text1"/>
          <w:lang w:eastAsia="ru-RU"/>
        </w:rPr>
        <w:t>«</w:t>
      </w:r>
      <w:r w:rsidRPr="0005317F">
        <w:rPr>
          <w:rFonts w:eastAsia="Times New Roman"/>
          <w:bCs/>
          <w:color w:val="000000" w:themeColor="text1"/>
          <w:lang w:eastAsia="ru-RU"/>
        </w:rPr>
        <w:t>Интернет</w:t>
      </w:r>
      <w:r w:rsidR="00527CFE" w:rsidRPr="0005317F">
        <w:rPr>
          <w:rFonts w:eastAsia="Times New Roman"/>
          <w:bCs/>
          <w:color w:val="000000" w:themeColor="text1"/>
          <w:lang w:eastAsia="ru-RU"/>
        </w:rPr>
        <w:t>»</w:t>
      </w:r>
      <w:r w:rsidRPr="0005317F">
        <w:rPr>
          <w:rFonts w:eastAsia="Times New Roman"/>
          <w:bCs/>
          <w:color w:val="000000" w:themeColor="text1"/>
          <w:lang w:eastAsia="ru-RU"/>
        </w:rPr>
        <w:t xml:space="preserve"> анкеты в интерактивной форме, с обязательным использованием методов защиты от роботизированного ввода ответов (пример: использование CAPTCHA, указание электронного адреса обратной связи, недопущение учета голосов, поданных с одного IP-адреса с периодичностью &lt;1,5 минут).</w:t>
      </w:r>
    </w:p>
    <w:p w14:paraId="7CB9750B" w14:textId="77777777" w:rsidR="006D3A45" w:rsidRPr="0005317F" w:rsidRDefault="006D3A45" w:rsidP="00D264C0">
      <w:pPr>
        <w:numPr>
          <w:ilvl w:val="0"/>
          <w:numId w:val="43"/>
        </w:numPr>
        <w:autoSpaceDE w:val="0"/>
        <w:autoSpaceDN w:val="0"/>
        <w:adjustRightInd w:val="0"/>
        <w:contextualSpacing/>
        <w:rPr>
          <w:rFonts w:eastAsia="Times New Roman"/>
          <w:bCs/>
          <w:color w:val="000000" w:themeColor="text1"/>
          <w:lang w:eastAsia="ru-RU"/>
        </w:rPr>
      </w:pPr>
      <w:r w:rsidRPr="0005317F">
        <w:rPr>
          <w:rFonts w:eastAsia="Times New Roman"/>
          <w:bCs/>
          <w:i/>
          <w:color w:val="000000" w:themeColor="text1"/>
          <w:lang w:eastAsia="ru-RU"/>
        </w:rPr>
        <w:t>Личный опрос</w:t>
      </w:r>
      <w:r w:rsidRPr="0005317F">
        <w:rPr>
          <w:rFonts w:eastAsia="Times New Roman"/>
          <w:bCs/>
          <w:color w:val="000000" w:themeColor="text1"/>
          <w:lang w:eastAsia="ru-RU"/>
        </w:rPr>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14:paraId="3F61E8C6" w14:textId="46A5753C" w:rsidR="006D3A45" w:rsidRPr="0005317F" w:rsidRDefault="006D3A45" w:rsidP="0005317F">
      <w:pPr>
        <w:autoSpaceDE w:val="0"/>
        <w:autoSpaceDN w:val="0"/>
        <w:adjustRightInd w:val="0"/>
        <w:rPr>
          <w:rFonts w:eastAsia="Times New Roman"/>
          <w:bCs/>
          <w:color w:val="000000" w:themeColor="text1"/>
          <w:lang w:eastAsia="ru-RU"/>
        </w:rPr>
      </w:pPr>
      <w:r w:rsidRPr="0005317F">
        <w:rPr>
          <w:rFonts w:eastAsia="Times New Roman"/>
          <w:b/>
          <w:color w:val="000000" w:themeColor="text1"/>
          <w:lang w:eastAsia="ru-RU"/>
        </w:rPr>
        <w:t>Тип выборки</w:t>
      </w:r>
      <w:r w:rsidRPr="0005317F">
        <w:rPr>
          <w:rFonts w:eastAsia="Times New Roman"/>
          <w:bCs/>
          <w:color w:val="000000" w:themeColor="text1"/>
          <w:lang w:eastAsia="ru-RU"/>
        </w:rPr>
        <w:t xml:space="preserve"> – неслучайная, целевая: </w:t>
      </w:r>
    </w:p>
    <w:p w14:paraId="2A2BDD35" w14:textId="77777777" w:rsidR="006D3A45" w:rsidRPr="0005317F" w:rsidRDefault="006D3A45" w:rsidP="0005317F">
      <w:pPr>
        <w:autoSpaceDE w:val="0"/>
        <w:autoSpaceDN w:val="0"/>
        <w:adjustRightInd w:val="0"/>
        <w:rPr>
          <w:rFonts w:eastAsia="Times New Roman"/>
          <w:bCs/>
          <w:color w:val="000000" w:themeColor="text1"/>
          <w:lang w:eastAsia="ru-RU"/>
        </w:rPr>
      </w:pPr>
      <w:r w:rsidRPr="0005317F">
        <w:rPr>
          <w:rFonts w:eastAsia="Times New Roman"/>
          <w:bCs/>
          <w:color w:val="000000" w:themeColor="text1"/>
          <w:lang w:eastAsia="ru-RU"/>
        </w:rPr>
        <w:t xml:space="preserve">1. Оцениваемые организации - 17 организаций культуры </w:t>
      </w:r>
      <w:proofErr w:type="spellStart"/>
      <w:r w:rsidRPr="0005317F">
        <w:rPr>
          <w:rFonts w:eastAsia="Times New Roman"/>
          <w:bCs/>
          <w:color w:val="000000" w:themeColor="text1"/>
          <w:lang w:eastAsia="ru-RU"/>
        </w:rPr>
        <w:t>г.Москвы</w:t>
      </w:r>
      <w:proofErr w:type="spellEnd"/>
      <w:r w:rsidRPr="0005317F">
        <w:rPr>
          <w:rFonts w:eastAsia="Times New Roman"/>
          <w:bCs/>
          <w:color w:val="000000" w:themeColor="text1"/>
          <w:lang w:eastAsia="ru-RU"/>
        </w:rPr>
        <w:t xml:space="preserve"> (парков).</w:t>
      </w:r>
    </w:p>
    <w:p w14:paraId="5E91B24B" w14:textId="26E552C7" w:rsidR="006D3A45" w:rsidRPr="0005317F" w:rsidRDefault="006D3A45" w:rsidP="0005317F">
      <w:pPr>
        <w:autoSpaceDE w:val="0"/>
        <w:autoSpaceDN w:val="0"/>
        <w:adjustRightInd w:val="0"/>
        <w:rPr>
          <w:rFonts w:eastAsia="Times New Roman"/>
          <w:bCs/>
          <w:color w:val="000000" w:themeColor="text1"/>
          <w:lang w:eastAsia="ru-RU"/>
        </w:rPr>
      </w:pPr>
      <w:r w:rsidRPr="0005317F">
        <w:rPr>
          <w:rFonts w:eastAsia="Times New Roman"/>
          <w:bCs/>
          <w:color w:val="000000" w:themeColor="text1"/>
          <w:lang w:eastAsia="ru-RU"/>
        </w:rPr>
        <w:lastRenderedPageBreak/>
        <w:t>2. Получатели услуг - получатели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w:t>
      </w:r>
    </w:p>
    <w:p w14:paraId="1671BD6B" w14:textId="1F424B1D" w:rsidR="006D3A45" w:rsidRPr="0005317F" w:rsidRDefault="006D3A45" w:rsidP="0005317F">
      <w:pPr>
        <w:autoSpaceDE w:val="0"/>
        <w:autoSpaceDN w:val="0"/>
        <w:adjustRightInd w:val="0"/>
        <w:rPr>
          <w:rFonts w:eastAsia="Times New Roman"/>
          <w:bCs/>
          <w:color w:val="000000" w:themeColor="text1"/>
          <w:lang w:eastAsia="ru-RU"/>
        </w:rPr>
      </w:pPr>
      <w:r w:rsidRPr="0005317F">
        <w:rPr>
          <w:rFonts w:eastAsia="Times New Roman"/>
          <w:bCs/>
          <w:color w:val="000000" w:themeColor="text1"/>
          <w:lang w:eastAsia="ru-RU"/>
        </w:rPr>
        <w:t>Общее количество лично опрошенных оператором респондентов должно составлять не менее 850 респондентов. Половозрастной квоты не предусмотрено. Требуемое количество лично опрошенных оператором респондентов по организациям культуры</w:t>
      </w:r>
      <w:r w:rsidR="0005317F" w:rsidRPr="0005317F">
        <w:rPr>
          <w:rFonts w:eastAsia="Times New Roman"/>
          <w:bCs/>
          <w:color w:val="000000" w:themeColor="text1"/>
          <w:lang w:eastAsia="ru-RU"/>
        </w:rPr>
        <w:t>, определено в Перечне.</w:t>
      </w:r>
    </w:p>
    <w:p w14:paraId="247C6101" w14:textId="77777777" w:rsidR="006D3A45" w:rsidRPr="0005317F" w:rsidRDefault="006D3A45" w:rsidP="006D3A45">
      <w:pPr>
        <w:autoSpaceDE w:val="0"/>
        <w:autoSpaceDN w:val="0"/>
        <w:adjustRightInd w:val="0"/>
        <w:spacing w:line="240" w:lineRule="auto"/>
        <w:ind w:firstLine="0"/>
        <w:rPr>
          <w:rFonts w:eastAsia="Times New Roman"/>
          <w:color w:val="000000" w:themeColor="text1"/>
          <w:sz w:val="24"/>
          <w:lang w:eastAsia="ru-RU"/>
        </w:rPr>
      </w:pPr>
    </w:p>
    <w:p w14:paraId="52A22081" w14:textId="77865AA0" w:rsidR="006D3A45" w:rsidRDefault="006D3A45" w:rsidP="006D3A45">
      <w:pPr>
        <w:pStyle w:val="21"/>
        <w:rPr>
          <w:color w:val="000000" w:themeColor="text1"/>
        </w:rPr>
      </w:pPr>
      <w:bookmarkStart w:id="5" w:name="_Toc54785871"/>
      <w:r w:rsidRPr="0005317F">
        <w:rPr>
          <w:color w:val="000000" w:themeColor="text1"/>
        </w:rPr>
        <w:t>Этапы и сроки проведения исследования</w:t>
      </w:r>
      <w:bookmarkEnd w:id="5"/>
    </w:p>
    <w:p w14:paraId="784FB371" w14:textId="77777777" w:rsidR="009F59ED" w:rsidRPr="009F59ED" w:rsidRDefault="009F59ED" w:rsidP="009F59ED">
      <w:pPr>
        <w:rPr>
          <w:lang w:eastAsia="ru-RU"/>
        </w:rPr>
      </w:pPr>
    </w:p>
    <w:p w14:paraId="30C5D718" w14:textId="77777777" w:rsidR="006D3A45" w:rsidRPr="009F59ED" w:rsidRDefault="006D3A45" w:rsidP="00D264C0">
      <w:pPr>
        <w:numPr>
          <w:ilvl w:val="0"/>
          <w:numId w:val="39"/>
        </w:numPr>
        <w:autoSpaceDE w:val="0"/>
        <w:autoSpaceDN w:val="0"/>
        <w:adjustRightInd w:val="0"/>
        <w:ind w:left="0" w:firstLine="709"/>
        <w:jc w:val="left"/>
        <w:rPr>
          <w:rFonts w:eastAsia="Times New Roman"/>
          <w:b/>
          <w:bCs/>
          <w:color w:val="000000" w:themeColor="text1"/>
          <w:lang w:eastAsia="ru-RU"/>
        </w:rPr>
      </w:pPr>
      <w:r w:rsidRPr="009F59ED">
        <w:rPr>
          <w:rFonts w:eastAsia="Times New Roman"/>
          <w:b/>
          <w:bCs/>
          <w:color w:val="000000" w:themeColor="text1"/>
          <w:lang w:eastAsia="ru-RU"/>
        </w:rPr>
        <w:t>Подготовительный этап</w:t>
      </w:r>
    </w:p>
    <w:p w14:paraId="30D99294" w14:textId="5B86C89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Исполнитель (Оператор) осуществляет:</w:t>
      </w:r>
    </w:p>
    <w:p w14:paraId="25D90FF5" w14:textId="77777777" w:rsidR="006D3A45" w:rsidRPr="009F59ED" w:rsidRDefault="006D3A45" w:rsidP="00D264C0">
      <w:pPr>
        <w:numPr>
          <w:ilvl w:val="0"/>
          <w:numId w:val="40"/>
        </w:numPr>
        <w:autoSpaceDE w:val="0"/>
        <w:autoSpaceDN w:val="0"/>
        <w:adjustRightInd w:val="0"/>
        <w:ind w:left="0" w:firstLine="709"/>
        <w:rPr>
          <w:rFonts w:eastAsia="Times New Roman"/>
          <w:bCs/>
          <w:color w:val="000000" w:themeColor="text1"/>
          <w:lang w:eastAsia="ru-RU"/>
        </w:rPr>
      </w:pPr>
      <w:r w:rsidRPr="009F59ED">
        <w:rPr>
          <w:rFonts w:eastAsia="Times New Roman"/>
          <w:bCs/>
          <w:color w:val="000000" w:themeColor="text1"/>
          <w:lang w:eastAsia="ru-RU"/>
        </w:rPr>
        <w:t>Разработку и подготовку Программы исследования</w:t>
      </w:r>
    </w:p>
    <w:p w14:paraId="1345FBD4" w14:textId="77777777" w:rsidR="006D3A45" w:rsidRPr="009F59ED" w:rsidRDefault="006D3A45" w:rsidP="00D264C0">
      <w:pPr>
        <w:numPr>
          <w:ilvl w:val="0"/>
          <w:numId w:val="40"/>
        </w:numPr>
        <w:autoSpaceDE w:val="0"/>
        <w:autoSpaceDN w:val="0"/>
        <w:adjustRightInd w:val="0"/>
        <w:ind w:left="0" w:firstLine="709"/>
        <w:rPr>
          <w:rFonts w:eastAsia="Times New Roman"/>
          <w:bCs/>
          <w:color w:val="000000" w:themeColor="text1"/>
          <w:lang w:eastAsia="ru-RU"/>
        </w:rPr>
      </w:pPr>
      <w:r w:rsidRPr="009F59ED">
        <w:rPr>
          <w:rFonts w:eastAsia="Times New Roman"/>
          <w:bCs/>
          <w:color w:val="000000" w:themeColor="text1"/>
          <w:lang w:eastAsia="ru-RU"/>
        </w:rPr>
        <w:t>Согласование Программы исследования с Заказчиком.</w:t>
      </w:r>
    </w:p>
    <w:p w14:paraId="7EDAB4FA" w14:textId="77777777" w:rsidR="006D3A45" w:rsidRPr="009F59ED" w:rsidRDefault="006D3A45" w:rsidP="00D264C0">
      <w:pPr>
        <w:numPr>
          <w:ilvl w:val="0"/>
          <w:numId w:val="39"/>
        </w:numPr>
        <w:autoSpaceDE w:val="0"/>
        <w:autoSpaceDN w:val="0"/>
        <w:adjustRightInd w:val="0"/>
        <w:ind w:left="0" w:firstLine="709"/>
        <w:jc w:val="left"/>
        <w:rPr>
          <w:rFonts w:eastAsia="Times New Roman"/>
          <w:b/>
          <w:bCs/>
          <w:color w:val="000000" w:themeColor="text1"/>
          <w:lang w:eastAsia="ru-RU"/>
        </w:rPr>
      </w:pPr>
      <w:r w:rsidRPr="009F59ED">
        <w:rPr>
          <w:rFonts w:eastAsia="Times New Roman"/>
          <w:b/>
          <w:bCs/>
          <w:color w:val="000000" w:themeColor="text1"/>
          <w:lang w:eastAsia="ru-RU"/>
        </w:rPr>
        <w:t>Сбор информации Оператором (полевой этап)</w:t>
      </w:r>
    </w:p>
    <w:p w14:paraId="275DC72B" w14:textId="5CCA3EB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Оператор проводит сбор информации о качестве условий оказания услуг по каждой организации культуры</w:t>
      </w:r>
      <w:r w:rsidR="009F59ED">
        <w:rPr>
          <w:rFonts w:eastAsia="Times New Roman"/>
          <w:bCs/>
          <w:color w:val="000000" w:themeColor="text1"/>
          <w:lang w:eastAsia="ru-RU"/>
        </w:rPr>
        <w:t>.</w:t>
      </w:r>
    </w:p>
    <w:p w14:paraId="53AE8946"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Требуемая информация включает в себя:</w:t>
      </w:r>
    </w:p>
    <w:p w14:paraId="69D5154C" w14:textId="77777777" w:rsidR="006D3A45" w:rsidRPr="009F59ED" w:rsidRDefault="006D3A45" w:rsidP="00D264C0">
      <w:pPr>
        <w:numPr>
          <w:ilvl w:val="0"/>
          <w:numId w:val="44"/>
        </w:numPr>
        <w:autoSpaceDE w:val="0"/>
        <w:autoSpaceDN w:val="0"/>
        <w:adjustRightInd w:val="0"/>
        <w:ind w:left="0" w:firstLine="709"/>
        <w:contextualSpacing/>
        <w:rPr>
          <w:rFonts w:eastAsia="Times New Roman"/>
          <w:bCs/>
          <w:color w:val="000000" w:themeColor="text1"/>
          <w:lang w:eastAsia="ru-RU"/>
        </w:rPr>
      </w:pPr>
      <w:r w:rsidRPr="009F59ED">
        <w:rPr>
          <w:rFonts w:eastAsia="Times New Roman"/>
          <w:bCs/>
          <w:color w:val="000000" w:themeColor="text1"/>
          <w:lang w:eastAsia="ru-RU"/>
        </w:rPr>
        <w:t>оценку сайта (предварительную и окончательную);</w:t>
      </w:r>
    </w:p>
    <w:p w14:paraId="2E9F00C4" w14:textId="77777777" w:rsidR="006D3A45" w:rsidRPr="009F59ED" w:rsidRDefault="006D3A45" w:rsidP="00D264C0">
      <w:pPr>
        <w:numPr>
          <w:ilvl w:val="0"/>
          <w:numId w:val="44"/>
        </w:numPr>
        <w:autoSpaceDE w:val="0"/>
        <w:autoSpaceDN w:val="0"/>
        <w:adjustRightInd w:val="0"/>
        <w:ind w:left="0" w:firstLine="709"/>
        <w:contextualSpacing/>
        <w:rPr>
          <w:rFonts w:eastAsia="Times New Roman"/>
          <w:bCs/>
          <w:color w:val="000000" w:themeColor="text1"/>
          <w:lang w:eastAsia="ru-RU"/>
        </w:rPr>
      </w:pPr>
      <w:r w:rsidRPr="009F59ED">
        <w:rPr>
          <w:rFonts w:eastAsia="Times New Roman"/>
          <w:bCs/>
          <w:color w:val="000000" w:themeColor="text1"/>
          <w:lang w:eastAsia="ru-RU"/>
        </w:rPr>
        <w:t>оценку информационных стендов (предварительную и окончательную);</w:t>
      </w:r>
    </w:p>
    <w:p w14:paraId="24ED3838" w14:textId="77777777" w:rsidR="006D3A45" w:rsidRPr="009F59ED" w:rsidRDefault="006D3A45" w:rsidP="00D264C0">
      <w:pPr>
        <w:numPr>
          <w:ilvl w:val="0"/>
          <w:numId w:val="44"/>
        </w:numPr>
        <w:autoSpaceDE w:val="0"/>
        <w:autoSpaceDN w:val="0"/>
        <w:adjustRightInd w:val="0"/>
        <w:ind w:left="0" w:firstLine="709"/>
        <w:contextualSpacing/>
        <w:rPr>
          <w:rFonts w:eastAsia="Times New Roman"/>
          <w:bCs/>
          <w:color w:val="000000" w:themeColor="text1"/>
          <w:lang w:eastAsia="ru-RU"/>
        </w:rPr>
      </w:pPr>
      <w:r w:rsidRPr="009F59ED">
        <w:rPr>
          <w:rFonts w:eastAsia="Times New Roman"/>
          <w:bCs/>
          <w:color w:val="000000" w:themeColor="text1"/>
          <w:lang w:eastAsia="ru-RU"/>
        </w:rPr>
        <w:t>наблюдение, посещение учреждений;</w:t>
      </w:r>
    </w:p>
    <w:p w14:paraId="3B928E17" w14:textId="77777777" w:rsidR="006D3A45" w:rsidRPr="009F59ED" w:rsidRDefault="006D3A45" w:rsidP="00D264C0">
      <w:pPr>
        <w:numPr>
          <w:ilvl w:val="0"/>
          <w:numId w:val="44"/>
        </w:numPr>
        <w:autoSpaceDE w:val="0"/>
        <w:autoSpaceDN w:val="0"/>
        <w:adjustRightInd w:val="0"/>
        <w:ind w:left="0" w:firstLine="709"/>
        <w:contextualSpacing/>
        <w:rPr>
          <w:rFonts w:eastAsia="Times New Roman"/>
          <w:bCs/>
          <w:color w:val="000000" w:themeColor="text1"/>
          <w:lang w:eastAsia="ru-RU"/>
        </w:rPr>
      </w:pPr>
      <w:r w:rsidRPr="009F59ED">
        <w:rPr>
          <w:rFonts w:eastAsia="Times New Roman"/>
          <w:bCs/>
          <w:color w:val="000000" w:themeColor="text1"/>
          <w:lang w:eastAsia="ru-RU"/>
        </w:rPr>
        <w:t>сбор анкет с посетителей.</w:t>
      </w:r>
    </w:p>
    <w:p w14:paraId="0061E8B8" w14:textId="77777777" w:rsidR="006D3A45" w:rsidRPr="009F59ED" w:rsidRDefault="006D3A45" w:rsidP="009F59ED">
      <w:pPr>
        <w:rPr>
          <w:rFonts w:eastAsia="Times New Roman"/>
          <w:b/>
          <w:bCs/>
          <w:i/>
          <w:color w:val="000000" w:themeColor="text1"/>
          <w:lang w:eastAsia="ru-RU"/>
        </w:rPr>
      </w:pPr>
      <w:r w:rsidRPr="009F59ED">
        <w:rPr>
          <w:rFonts w:eastAsia="Times New Roman"/>
          <w:b/>
          <w:bCs/>
          <w:i/>
          <w:color w:val="000000" w:themeColor="text1"/>
          <w:lang w:eastAsia="ru-RU"/>
        </w:rPr>
        <w:t>2.1. Оценка сайта и оценка информационных стендов</w:t>
      </w:r>
    </w:p>
    <w:p w14:paraId="47297E96" w14:textId="55D4E7F8"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Оператор дважды производит оценку сайта и оценку информационных стендов учреждения на предмет наличия информации о деятельности организации, а также соответствия ее содержания и порядка (формы) установленным нормативным правовым актам.</w:t>
      </w:r>
    </w:p>
    <w:p w14:paraId="1DEA0CA0" w14:textId="77777777"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Предварительная оценка проводится в течение 7 календарных дней с момента заключения контракта.</w:t>
      </w:r>
    </w:p>
    <w:p w14:paraId="36F3069B" w14:textId="77777777"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lastRenderedPageBreak/>
        <w:t>После этого у учреждений будет время на исправление ситуации. Окончательная оценка производится в течение 7 календарных дней, начиная с 23 дня с момента заключения государственного контракта.</w:t>
      </w:r>
    </w:p>
    <w:p w14:paraId="59A33D29" w14:textId="77777777" w:rsidR="006D3A45" w:rsidRPr="009F59ED" w:rsidRDefault="006D3A45" w:rsidP="009F59ED">
      <w:pPr>
        <w:rPr>
          <w:rFonts w:eastAsia="Times New Roman"/>
          <w:b/>
          <w:bCs/>
          <w:i/>
          <w:color w:val="000000" w:themeColor="text1"/>
          <w:lang w:eastAsia="ru-RU"/>
        </w:rPr>
      </w:pPr>
      <w:r w:rsidRPr="009F59ED">
        <w:rPr>
          <w:rFonts w:eastAsia="Times New Roman"/>
          <w:b/>
          <w:bCs/>
          <w:i/>
          <w:color w:val="000000" w:themeColor="text1"/>
          <w:lang w:eastAsia="ru-RU"/>
        </w:rPr>
        <w:t>2.2. Наблюдение, посещение учреждений</w:t>
      </w:r>
    </w:p>
    <w:p w14:paraId="666E337F" w14:textId="63D3E7BD"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xml:space="preserve">Наблюдение, посещение учреждений проводится представителями Оператора, лично посещающими помещения учреждений. </w:t>
      </w:r>
    </w:p>
    <w:p w14:paraId="2CBA74AB"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Во время оценки путем наблюдения, посещения учреждения Оператор проводит фото/видеофиксацию наличия или отсутствия информации/материальных объектов, содержащихся в описании критериев.</w:t>
      </w:r>
    </w:p>
    <w:p w14:paraId="081A7C52" w14:textId="77777777" w:rsidR="006D3A45" w:rsidRPr="009F59ED" w:rsidRDefault="006D3A45" w:rsidP="009F59ED">
      <w:pPr>
        <w:rPr>
          <w:rFonts w:eastAsia="Times New Roman"/>
          <w:b/>
          <w:bCs/>
          <w:i/>
          <w:color w:val="000000" w:themeColor="text1"/>
          <w:lang w:eastAsia="ru-RU"/>
        </w:rPr>
      </w:pPr>
      <w:r w:rsidRPr="009F59ED">
        <w:rPr>
          <w:rFonts w:eastAsia="Times New Roman"/>
          <w:b/>
          <w:bCs/>
          <w:i/>
          <w:color w:val="000000" w:themeColor="text1"/>
          <w:lang w:eastAsia="ru-RU"/>
        </w:rPr>
        <w:t>2.3. Сбор анкет</w:t>
      </w:r>
    </w:p>
    <w:p w14:paraId="7B20121A" w14:textId="536E24E9"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 xml:space="preserve">Сбор анкет проводится в течение 30 календарных дней. </w:t>
      </w:r>
    </w:p>
    <w:p w14:paraId="1863781E" w14:textId="77777777"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Сбор анкет проводится в часы работы учреждений непосредственно на их территории или у выхода после завершения (в момент проведения) мероприятий.</w:t>
      </w:r>
    </w:p>
    <w:p w14:paraId="3B03D65D" w14:textId="77777777"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 xml:space="preserve">При изучении мнений получателей используются следующие методы сбора информации – онлайн-опрос и личный опрос. </w:t>
      </w:r>
    </w:p>
    <w:p w14:paraId="1D4381DB" w14:textId="0A5ECE42"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 xml:space="preserve">Оператор проводит личный опрос и обрабатывает весь массив данных, собранных всеми перечисленными способами. Для обеспечения эффективности опроса оператор составляет маршрутные листы для интервьюеров и направляет их (в файле </w:t>
      </w:r>
      <w:proofErr w:type="spellStart"/>
      <w:r w:rsidRPr="009F59ED">
        <w:rPr>
          <w:rFonts w:eastAsia="Times New Roman"/>
          <w:bCs/>
          <w:color w:val="000000" w:themeColor="text1"/>
          <w:lang w:eastAsia="ru-RU"/>
        </w:rPr>
        <w:t>Excel</w:t>
      </w:r>
      <w:proofErr w:type="spellEnd"/>
      <w:r w:rsidRPr="009F59ED">
        <w:rPr>
          <w:rFonts w:eastAsia="Times New Roman"/>
          <w:bCs/>
          <w:color w:val="000000" w:themeColor="text1"/>
          <w:lang w:eastAsia="ru-RU"/>
        </w:rPr>
        <w:t xml:space="preserve">) на электронную почту ГБУ </w:t>
      </w:r>
      <w:proofErr w:type="spellStart"/>
      <w:r w:rsidRPr="009F59ED">
        <w:rPr>
          <w:rFonts w:eastAsia="Times New Roman"/>
          <w:bCs/>
          <w:color w:val="000000" w:themeColor="text1"/>
          <w:lang w:eastAsia="ru-RU"/>
        </w:rPr>
        <w:t>г.Москвы</w:t>
      </w:r>
      <w:proofErr w:type="spellEnd"/>
      <w:r w:rsidRPr="009F59ED">
        <w:rPr>
          <w:rFonts w:eastAsia="Times New Roman"/>
          <w:bCs/>
          <w:color w:val="000000" w:themeColor="text1"/>
          <w:lang w:eastAsia="ru-RU"/>
        </w:rPr>
        <w:t xml:space="preserve"> </w:t>
      </w:r>
      <w:r w:rsidR="00527CFE" w:rsidRPr="009F59ED">
        <w:rPr>
          <w:rFonts w:eastAsia="Times New Roman"/>
          <w:bCs/>
          <w:color w:val="000000" w:themeColor="text1"/>
          <w:lang w:eastAsia="ru-RU"/>
        </w:rPr>
        <w:t>«</w:t>
      </w:r>
      <w:proofErr w:type="spellStart"/>
      <w:r w:rsidRPr="009F59ED">
        <w:rPr>
          <w:rFonts w:eastAsia="Times New Roman"/>
          <w:bCs/>
          <w:color w:val="000000" w:themeColor="text1"/>
          <w:lang w:eastAsia="ru-RU"/>
        </w:rPr>
        <w:t>ИНКОЦентр</w:t>
      </w:r>
      <w:proofErr w:type="spellEnd"/>
      <w:r w:rsidR="00527CFE" w:rsidRPr="009F59ED">
        <w:rPr>
          <w:rFonts w:eastAsia="Times New Roman"/>
          <w:bCs/>
          <w:color w:val="000000" w:themeColor="text1"/>
          <w:lang w:eastAsia="ru-RU"/>
        </w:rPr>
        <w:t>»</w:t>
      </w:r>
      <w:r w:rsidRPr="009F59ED">
        <w:rPr>
          <w:rFonts w:eastAsia="Times New Roman"/>
          <w:bCs/>
          <w:color w:val="000000" w:themeColor="text1"/>
          <w:lang w:eastAsia="ru-RU"/>
        </w:rPr>
        <w:t>. Личный опрос проводится путем заполнения анкет потребителями услуг, которые затем:</w:t>
      </w:r>
    </w:p>
    <w:p w14:paraId="41D980C1" w14:textId="70B31366"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 xml:space="preserve">а) сканируются и отправляются в формате </w:t>
      </w:r>
      <w:proofErr w:type="spellStart"/>
      <w:r w:rsidRPr="009F59ED">
        <w:rPr>
          <w:rFonts w:eastAsia="Times New Roman"/>
          <w:bCs/>
          <w:color w:val="000000" w:themeColor="text1"/>
          <w:lang w:eastAsia="ru-RU"/>
        </w:rPr>
        <w:t>pdf</w:t>
      </w:r>
      <w:proofErr w:type="spellEnd"/>
      <w:r w:rsidRPr="009F59ED">
        <w:rPr>
          <w:rFonts w:eastAsia="Times New Roman"/>
          <w:bCs/>
          <w:color w:val="000000" w:themeColor="text1"/>
          <w:lang w:eastAsia="ru-RU"/>
        </w:rPr>
        <w:t xml:space="preserve"> на электронную почту ГБУ </w:t>
      </w:r>
      <w:proofErr w:type="spellStart"/>
      <w:r w:rsidRPr="009F59ED">
        <w:rPr>
          <w:rFonts w:eastAsia="Times New Roman"/>
          <w:bCs/>
          <w:color w:val="000000" w:themeColor="text1"/>
          <w:lang w:eastAsia="ru-RU"/>
        </w:rPr>
        <w:t>г.Москвы</w:t>
      </w:r>
      <w:proofErr w:type="spellEnd"/>
      <w:r w:rsidRPr="009F59ED">
        <w:rPr>
          <w:rFonts w:eastAsia="Times New Roman"/>
          <w:bCs/>
          <w:color w:val="000000" w:themeColor="text1"/>
          <w:lang w:eastAsia="ru-RU"/>
        </w:rPr>
        <w:t xml:space="preserve"> </w:t>
      </w:r>
      <w:r w:rsidR="00527CFE" w:rsidRPr="009F59ED">
        <w:rPr>
          <w:rFonts w:eastAsia="Times New Roman"/>
          <w:bCs/>
          <w:color w:val="000000" w:themeColor="text1"/>
          <w:lang w:eastAsia="ru-RU"/>
        </w:rPr>
        <w:t>«</w:t>
      </w:r>
      <w:proofErr w:type="spellStart"/>
      <w:r w:rsidRPr="009F59ED">
        <w:rPr>
          <w:rFonts w:eastAsia="Times New Roman"/>
          <w:bCs/>
          <w:color w:val="000000" w:themeColor="text1"/>
          <w:lang w:eastAsia="ru-RU"/>
        </w:rPr>
        <w:t>ИНКОЦентр</w:t>
      </w:r>
      <w:proofErr w:type="spellEnd"/>
      <w:r w:rsidR="00527CFE" w:rsidRPr="009F59ED">
        <w:rPr>
          <w:rFonts w:eastAsia="Times New Roman"/>
          <w:bCs/>
          <w:color w:val="000000" w:themeColor="text1"/>
          <w:lang w:eastAsia="ru-RU"/>
        </w:rPr>
        <w:t>»</w:t>
      </w:r>
      <w:r w:rsidRPr="009F59ED">
        <w:rPr>
          <w:rFonts w:eastAsia="Times New Roman"/>
          <w:bCs/>
          <w:color w:val="000000" w:themeColor="text1"/>
          <w:lang w:eastAsia="ru-RU"/>
        </w:rPr>
        <w:t xml:space="preserve"> – inkocenter@culture.mos.ru,</w:t>
      </w:r>
    </w:p>
    <w:p w14:paraId="502D4FEB" w14:textId="77777777" w:rsidR="006D3A45" w:rsidRPr="009F59ED" w:rsidRDefault="006D3A45" w:rsidP="009F59ED">
      <w:pPr>
        <w:rPr>
          <w:rFonts w:eastAsia="Times New Roman"/>
          <w:bCs/>
          <w:color w:val="000000" w:themeColor="text1"/>
          <w:lang w:eastAsia="ru-RU"/>
        </w:rPr>
      </w:pPr>
      <w:r w:rsidRPr="009F59ED">
        <w:rPr>
          <w:rFonts w:eastAsia="Times New Roman"/>
          <w:bCs/>
          <w:color w:val="000000" w:themeColor="text1"/>
          <w:lang w:eastAsia="ru-RU"/>
        </w:rPr>
        <w:t xml:space="preserve">б) аккумулируются в файле </w:t>
      </w:r>
      <w:proofErr w:type="spellStart"/>
      <w:r w:rsidRPr="009F59ED">
        <w:rPr>
          <w:rFonts w:eastAsia="Times New Roman"/>
          <w:bCs/>
          <w:color w:val="000000" w:themeColor="text1"/>
          <w:lang w:eastAsia="ru-RU"/>
        </w:rPr>
        <w:t>Excel</w:t>
      </w:r>
      <w:proofErr w:type="spellEnd"/>
      <w:r w:rsidRPr="009F59ED">
        <w:rPr>
          <w:rFonts w:eastAsia="Times New Roman"/>
          <w:bCs/>
          <w:color w:val="000000" w:themeColor="text1"/>
          <w:lang w:eastAsia="ru-RU"/>
        </w:rPr>
        <w:t xml:space="preserve">, где указывается дата заполнения, ФИО и контакты респондента, оценки по всем критериям и суммарная оценка (шаблон для набивки данных в формате </w:t>
      </w:r>
      <w:proofErr w:type="spellStart"/>
      <w:r w:rsidRPr="009F59ED">
        <w:rPr>
          <w:rFonts w:eastAsia="Times New Roman"/>
          <w:bCs/>
          <w:color w:val="000000" w:themeColor="text1"/>
          <w:lang w:eastAsia="ru-RU"/>
        </w:rPr>
        <w:t>Excel</w:t>
      </w:r>
      <w:proofErr w:type="spellEnd"/>
      <w:r w:rsidRPr="009F59ED">
        <w:rPr>
          <w:rFonts w:eastAsia="Times New Roman"/>
          <w:bCs/>
          <w:color w:val="000000" w:themeColor="text1"/>
          <w:lang w:eastAsia="ru-RU"/>
        </w:rPr>
        <w:t xml:space="preserve"> предоставляется Заказчиком).</w:t>
      </w:r>
    </w:p>
    <w:p w14:paraId="755FC21C"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Оператор проводит мероприятия по верификации данных личного опроса. Данные личных опросов будут выборочно проверяться Заказчиком.</w:t>
      </w:r>
    </w:p>
    <w:p w14:paraId="75A6A0E8"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При проведении личного опроса Оператор обязан придерживаться максимально тактичного варианта разговора. Оператор обязан уточнить у получателя услуг, имеется ли возможность ответить на вопросы.</w:t>
      </w:r>
    </w:p>
    <w:p w14:paraId="1477E47D"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lastRenderedPageBreak/>
        <w:t>При завершении личного опроса респонденту сообщается о возможности ознакомиться с информацией об учреждении и результатах оценки на сайтах mos.ru и bus.gov.ru.</w:t>
      </w:r>
    </w:p>
    <w:p w14:paraId="56853ACB" w14:textId="438AE406"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Заказчик представляет, собранные посредством портала Культура Москвы organizations.kultura.mos.ru. Указанные анкеты Оператор обязан использовать при обобщении информации о качестве условий оказания услуг организациями культуры.</w:t>
      </w:r>
    </w:p>
    <w:p w14:paraId="502D5E1A" w14:textId="77777777" w:rsidR="006D3A45" w:rsidRPr="009F59ED" w:rsidRDefault="006D3A45" w:rsidP="00D264C0">
      <w:pPr>
        <w:numPr>
          <w:ilvl w:val="0"/>
          <w:numId w:val="39"/>
        </w:numPr>
        <w:autoSpaceDE w:val="0"/>
        <w:autoSpaceDN w:val="0"/>
        <w:adjustRightInd w:val="0"/>
        <w:ind w:left="0" w:firstLine="709"/>
        <w:jc w:val="left"/>
        <w:rPr>
          <w:rFonts w:eastAsia="Times New Roman"/>
          <w:b/>
          <w:bCs/>
          <w:color w:val="000000" w:themeColor="text1"/>
          <w:lang w:eastAsia="ru-RU"/>
        </w:rPr>
      </w:pPr>
      <w:r w:rsidRPr="009F59ED">
        <w:rPr>
          <w:rFonts w:eastAsia="Times New Roman"/>
          <w:b/>
          <w:bCs/>
          <w:color w:val="000000" w:themeColor="text1"/>
          <w:lang w:eastAsia="ru-RU"/>
        </w:rPr>
        <w:t>Обработка собранной информации</w:t>
      </w:r>
    </w:p>
    <w:p w14:paraId="777FFBE9" w14:textId="77777777" w:rsidR="006D3A45" w:rsidRPr="009F59ED" w:rsidRDefault="006D3A45" w:rsidP="009F59ED">
      <w:pPr>
        <w:autoSpaceDE w:val="0"/>
        <w:autoSpaceDN w:val="0"/>
        <w:adjustRightInd w:val="0"/>
        <w:rPr>
          <w:rFonts w:eastAsia="Times New Roman"/>
          <w:b/>
          <w:bCs/>
          <w:i/>
          <w:color w:val="000000" w:themeColor="text1"/>
          <w:lang w:eastAsia="ru-RU"/>
        </w:rPr>
      </w:pPr>
      <w:r w:rsidRPr="009F59ED">
        <w:rPr>
          <w:rFonts w:eastAsia="Times New Roman"/>
          <w:b/>
          <w:bCs/>
          <w:i/>
          <w:color w:val="000000" w:themeColor="text1"/>
          <w:lang w:eastAsia="ru-RU"/>
        </w:rPr>
        <w:t>3.1. Предоставление исходных данных</w:t>
      </w:r>
    </w:p>
    <w:p w14:paraId="03F00C24" w14:textId="4036BC7F"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xml:space="preserve">Оператор предоставляет в ГБУ г. Москвы </w:t>
      </w:r>
      <w:r w:rsidR="00527CFE" w:rsidRPr="009F59ED">
        <w:rPr>
          <w:rFonts w:eastAsia="Times New Roman"/>
          <w:bCs/>
          <w:color w:val="000000" w:themeColor="text1"/>
          <w:lang w:eastAsia="ru-RU"/>
        </w:rPr>
        <w:t>«</w:t>
      </w:r>
      <w:proofErr w:type="spellStart"/>
      <w:r w:rsidRPr="009F59ED">
        <w:rPr>
          <w:rFonts w:eastAsia="Times New Roman"/>
          <w:bCs/>
          <w:color w:val="000000" w:themeColor="text1"/>
          <w:lang w:eastAsia="ru-RU"/>
        </w:rPr>
        <w:t>ИНКОЦентр</w:t>
      </w:r>
      <w:proofErr w:type="spellEnd"/>
      <w:r w:rsidR="00527CFE" w:rsidRPr="009F59ED">
        <w:rPr>
          <w:rFonts w:eastAsia="Times New Roman"/>
          <w:bCs/>
          <w:color w:val="000000" w:themeColor="text1"/>
          <w:lang w:eastAsia="ru-RU"/>
        </w:rPr>
        <w:t>»</w:t>
      </w:r>
      <w:r w:rsidRPr="009F59ED">
        <w:rPr>
          <w:rFonts w:eastAsia="Times New Roman"/>
          <w:bCs/>
          <w:color w:val="000000" w:themeColor="text1"/>
          <w:lang w:eastAsia="ru-RU"/>
        </w:rPr>
        <w:t>:</w:t>
      </w:r>
    </w:p>
    <w:p w14:paraId="2B0E632C"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результаты предварительной оценки сайтов и стендов учреждений – в течение 2 рабочих дней после её проведения;</w:t>
      </w:r>
    </w:p>
    <w:p w14:paraId="61FF5B42"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результаты окончательной оценки сайтов и стендов учреждений – в течение 2 рабочих дней после её проведения;</w:t>
      </w:r>
    </w:p>
    <w:p w14:paraId="1C5CEFBC"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данные оценки, полученной путем наблюдения, посещения учреждений – в течение 2 рабочих дней после её завершения (с фото/видеоматериалами, подтверждающими наличие или отсутствие информации/материальных объектов, содержащихся в описании критериев);</w:t>
      </w:r>
    </w:p>
    <w:p w14:paraId="3465C355"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данные анкет, собранных лично;</w:t>
      </w:r>
    </w:p>
    <w:p w14:paraId="3F036B05"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данные анкет, собранных через сайт organizations.kultura.mos.ru.</w:t>
      </w:r>
    </w:p>
    <w:p w14:paraId="012D822D"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Фото и видеоматериалы должны быть переданы Заказчику на физических носителях (</w:t>
      </w:r>
      <w:r w:rsidRPr="009F59ED">
        <w:rPr>
          <w:rFonts w:eastAsia="Times New Roman"/>
          <w:bCs/>
          <w:color w:val="000000" w:themeColor="text1"/>
          <w:lang w:val="en-US" w:eastAsia="ru-RU"/>
        </w:rPr>
        <w:t>flash</w:t>
      </w:r>
      <w:r w:rsidRPr="009F59ED">
        <w:rPr>
          <w:rFonts w:eastAsia="Times New Roman"/>
          <w:bCs/>
          <w:color w:val="000000" w:themeColor="text1"/>
          <w:lang w:eastAsia="ru-RU"/>
        </w:rPr>
        <w:t>-накопитель, внешний жёсткий диск или аналог).</w:t>
      </w:r>
    </w:p>
    <w:p w14:paraId="49E7A647" w14:textId="43C3C060" w:rsidR="006D3A45" w:rsidRPr="009F59ED" w:rsidRDefault="006D3A45" w:rsidP="009F59ED">
      <w:pPr>
        <w:autoSpaceDE w:val="0"/>
        <w:autoSpaceDN w:val="0"/>
        <w:adjustRightInd w:val="0"/>
        <w:rPr>
          <w:rFonts w:eastAsia="Times New Roman"/>
          <w:bCs/>
          <w:color w:val="000000" w:themeColor="text1"/>
          <w:lang w:val="es-ES" w:eastAsia="ru-RU"/>
        </w:rPr>
      </w:pPr>
      <w:r w:rsidRPr="009F59ED">
        <w:rPr>
          <w:rFonts w:eastAsia="Times New Roman"/>
          <w:bCs/>
          <w:color w:val="000000" w:themeColor="text1"/>
          <w:lang w:eastAsia="ru-RU"/>
        </w:rPr>
        <w:t xml:space="preserve">Анкета считается заполненной, если даны ответы на все вопросы, с учетом </w:t>
      </w:r>
      <w:r w:rsidR="009F59ED">
        <w:rPr>
          <w:rFonts w:eastAsia="Times New Roman"/>
          <w:bCs/>
          <w:color w:val="000000" w:themeColor="text1"/>
          <w:lang w:eastAsia="ru-RU"/>
        </w:rPr>
        <w:t>пропусков там, где это допускает структура анкеты</w:t>
      </w:r>
      <w:r w:rsidRPr="009F59ED">
        <w:rPr>
          <w:rFonts w:eastAsia="Times New Roman"/>
          <w:bCs/>
          <w:color w:val="000000" w:themeColor="text1"/>
          <w:lang w:eastAsia="ru-RU"/>
        </w:rPr>
        <w:t>.</w:t>
      </w:r>
    </w:p>
    <w:p w14:paraId="57A7AC18" w14:textId="77777777" w:rsidR="006D3A45" w:rsidRPr="009F59ED" w:rsidRDefault="006D3A45" w:rsidP="009F59ED">
      <w:pPr>
        <w:autoSpaceDE w:val="0"/>
        <w:autoSpaceDN w:val="0"/>
        <w:adjustRightInd w:val="0"/>
        <w:rPr>
          <w:rFonts w:eastAsia="Times New Roman"/>
          <w:b/>
          <w:bCs/>
          <w:i/>
          <w:color w:val="000000" w:themeColor="text1"/>
          <w:lang w:eastAsia="ru-RU"/>
        </w:rPr>
      </w:pPr>
      <w:r w:rsidRPr="009F59ED">
        <w:rPr>
          <w:rFonts w:eastAsia="Times New Roman"/>
          <w:b/>
          <w:bCs/>
          <w:i/>
          <w:color w:val="000000" w:themeColor="text1"/>
          <w:lang w:eastAsia="ru-RU"/>
        </w:rPr>
        <w:t>3.2. Расчет значений по критериям и показателям</w:t>
      </w:r>
    </w:p>
    <w:p w14:paraId="56820BEE" w14:textId="47B7F106"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xml:space="preserve">Оператор еженедельно в течение времени сбора анкет и через 5 рабочих дней после окончания сбора анкет вычисляет баллы по показателям П и </w:t>
      </w:r>
      <w:r w:rsidRPr="009F59ED">
        <w:rPr>
          <w:rFonts w:eastAsia="Times New Roman"/>
          <w:bCs/>
          <w:color w:val="000000" w:themeColor="text1"/>
          <w:lang w:val="en-US" w:eastAsia="ru-RU"/>
        </w:rPr>
        <w:t>K</w:t>
      </w:r>
      <w:r w:rsidRPr="009F59ED">
        <w:rPr>
          <w:rFonts w:eastAsia="Times New Roman"/>
          <w:bCs/>
          <w:color w:val="000000" w:themeColor="text1"/>
          <w:lang w:eastAsia="ru-RU"/>
        </w:rPr>
        <w:t xml:space="preserve"> для каждого учреждения и итоговый балл каждого учреждения </w:t>
      </w:r>
      <w:r w:rsidRPr="009F59ED">
        <w:rPr>
          <w:rFonts w:eastAsia="Times New Roman"/>
          <w:bCs/>
          <w:color w:val="000000" w:themeColor="text1"/>
          <w:lang w:val="en-US" w:eastAsia="ru-RU"/>
        </w:rPr>
        <w:t>S</w:t>
      </w:r>
      <w:r w:rsidRPr="009F59ED">
        <w:rPr>
          <w:rFonts w:eastAsia="Times New Roman"/>
          <w:bCs/>
          <w:color w:val="000000" w:themeColor="text1"/>
          <w:lang w:eastAsia="ru-RU"/>
        </w:rPr>
        <w:t>. Оценки вычисляются с точностью до 2 знаков после запятой.</w:t>
      </w:r>
    </w:p>
    <w:p w14:paraId="561082ED" w14:textId="4496E368"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lastRenderedPageBreak/>
        <w:t xml:space="preserve">Также вычисляется общий средний балл по отрасли: усредняются значения по каждому из показателей </w:t>
      </w:r>
      <w:r w:rsidRPr="009F59ED">
        <w:rPr>
          <w:rFonts w:eastAsia="Times New Roman"/>
          <w:bCs/>
          <w:color w:val="000000" w:themeColor="text1"/>
          <w:lang w:val="en-US" w:eastAsia="ru-RU"/>
        </w:rPr>
        <w:t>K</w:t>
      </w:r>
      <w:r w:rsidRPr="009F59ED">
        <w:rPr>
          <w:rFonts w:eastAsia="Times New Roman"/>
          <w:bCs/>
          <w:color w:val="000000" w:themeColor="text1"/>
          <w:vertAlign w:val="superscript"/>
          <w:lang w:eastAsia="ru-RU"/>
        </w:rPr>
        <w:t>1</w:t>
      </w:r>
      <w:r w:rsidRPr="009F59ED">
        <w:rPr>
          <w:rFonts w:eastAsia="Times New Roman"/>
          <w:bCs/>
          <w:color w:val="000000" w:themeColor="text1"/>
          <w:lang w:eastAsia="ru-RU"/>
        </w:rPr>
        <w:t xml:space="preserve"> – </w:t>
      </w:r>
      <w:r w:rsidRPr="009F59ED">
        <w:rPr>
          <w:rFonts w:eastAsia="Times New Roman"/>
          <w:bCs/>
          <w:color w:val="000000" w:themeColor="text1"/>
          <w:lang w:val="en-US" w:eastAsia="ru-RU"/>
        </w:rPr>
        <w:t>K</w:t>
      </w:r>
      <w:r w:rsidRPr="009F59ED">
        <w:rPr>
          <w:rFonts w:eastAsia="Times New Roman"/>
          <w:bCs/>
          <w:color w:val="000000" w:themeColor="text1"/>
          <w:vertAlign w:val="superscript"/>
          <w:lang w:eastAsia="ru-RU"/>
        </w:rPr>
        <w:t>5</w:t>
      </w:r>
      <w:r w:rsidRPr="009F59ED">
        <w:rPr>
          <w:rFonts w:eastAsia="Times New Roman"/>
          <w:bCs/>
          <w:color w:val="000000" w:themeColor="text1"/>
          <w:lang w:eastAsia="ru-RU"/>
        </w:rPr>
        <w:t xml:space="preserve"> И </w:t>
      </w:r>
      <w:r w:rsidRPr="009F59ED">
        <w:rPr>
          <w:rFonts w:eastAsia="Times New Roman"/>
          <w:bCs/>
          <w:color w:val="000000" w:themeColor="text1"/>
          <w:lang w:val="en-US" w:eastAsia="ru-RU"/>
        </w:rPr>
        <w:t>S</w:t>
      </w:r>
      <w:r w:rsidRPr="009F59ED">
        <w:rPr>
          <w:rFonts w:eastAsia="Times New Roman"/>
          <w:bCs/>
          <w:color w:val="000000" w:themeColor="text1"/>
          <w:lang w:eastAsia="ru-RU"/>
        </w:rPr>
        <w:t>.</w:t>
      </w:r>
    </w:p>
    <w:p w14:paraId="69CE6BE0" w14:textId="77777777" w:rsidR="006D3A45" w:rsidRPr="009F59ED" w:rsidRDefault="006D3A45" w:rsidP="009F59ED">
      <w:pPr>
        <w:autoSpaceDE w:val="0"/>
        <w:autoSpaceDN w:val="0"/>
        <w:adjustRightInd w:val="0"/>
        <w:rPr>
          <w:rFonts w:eastAsia="Times New Roman"/>
          <w:b/>
          <w:bCs/>
          <w:i/>
          <w:color w:val="000000" w:themeColor="text1"/>
          <w:lang w:eastAsia="ru-RU"/>
        </w:rPr>
      </w:pPr>
      <w:r w:rsidRPr="009F59ED">
        <w:rPr>
          <w:rFonts w:eastAsia="Times New Roman"/>
          <w:b/>
          <w:bCs/>
          <w:i/>
          <w:color w:val="000000" w:themeColor="text1"/>
          <w:lang w:eastAsia="ru-RU"/>
        </w:rPr>
        <w:t>3.3. Выявление недостатков в работе учреждений, формирование предложений по совершенствованию деятельности</w:t>
      </w:r>
    </w:p>
    <w:p w14:paraId="2F0D6317"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Оператор в течение времени сбора и обработки анкет выявляет на основании обобщенных данных анкет, оценки путем наблюдения, посещения учреждений и оценки сайтов и стендов учреждений недостатки в работе учреждений, а также формирует предложения по совершенствованию деятельности в течение 5 рабочих дней после окончания сбора анкет.</w:t>
      </w:r>
    </w:p>
    <w:p w14:paraId="0C68C0C3" w14:textId="30E31576" w:rsidR="006D3A45" w:rsidRPr="009F59ED" w:rsidRDefault="006D3A45" w:rsidP="009F59ED">
      <w:pPr>
        <w:autoSpaceDE w:val="0"/>
        <w:autoSpaceDN w:val="0"/>
        <w:adjustRightInd w:val="0"/>
        <w:rPr>
          <w:rFonts w:eastAsia="Times New Roman"/>
          <w:b/>
          <w:bCs/>
          <w:i/>
          <w:color w:val="000000" w:themeColor="text1"/>
          <w:lang w:eastAsia="ru-RU"/>
        </w:rPr>
      </w:pPr>
      <w:r w:rsidRPr="009F59ED">
        <w:rPr>
          <w:rFonts w:eastAsia="Times New Roman"/>
          <w:b/>
          <w:bCs/>
          <w:i/>
          <w:color w:val="000000" w:themeColor="text1"/>
          <w:lang w:eastAsia="ru-RU"/>
        </w:rPr>
        <w:t>3.4. Предоставление обработанных данных</w:t>
      </w:r>
    </w:p>
    <w:p w14:paraId="29B7A9FF" w14:textId="2C8C798F"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xml:space="preserve">На основе полученных данных Оператор еженедельно предоставляет в ГБУ г. Москвы </w:t>
      </w:r>
      <w:r w:rsidR="00527CFE" w:rsidRPr="009F59ED">
        <w:rPr>
          <w:rFonts w:eastAsia="Times New Roman"/>
          <w:bCs/>
          <w:color w:val="000000" w:themeColor="text1"/>
          <w:lang w:eastAsia="ru-RU"/>
        </w:rPr>
        <w:t>«</w:t>
      </w:r>
      <w:proofErr w:type="spellStart"/>
      <w:r w:rsidRPr="009F59ED">
        <w:rPr>
          <w:rFonts w:eastAsia="Times New Roman"/>
          <w:bCs/>
          <w:color w:val="000000" w:themeColor="text1"/>
          <w:lang w:eastAsia="ru-RU"/>
        </w:rPr>
        <w:t>ИНКОЦентр</w:t>
      </w:r>
      <w:proofErr w:type="spellEnd"/>
      <w:r w:rsidR="00527CFE" w:rsidRPr="009F59ED">
        <w:rPr>
          <w:rFonts w:eastAsia="Times New Roman"/>
          <w:bCs/>
          <w:color w:val="000000" w:themeColor="text1"/>
          <w:lang w:eastAsia="ru-RU"/>
        </w:rPr>
        <w:t>»</w:t>
      </w:r>
      <w:r w:rsidRPr="009F59ED">
        <w:rPr>
          <w:rFonts w:eastAsia="Times New Roman"/>
          <w:bCs/>
          <w:color w:val="000000" w:themeColor="text1"/>
          <w:lang w:eastAsia="ru-RU"/>
        </w:rPr>
        <w:t xml:space="preserve"> в электронном виде текущие результаты независимой оценки качества оказания услуг (количество баллов по каждому учреждению по каждому критерию и показателю, итоговый балл по каждому учреждению, а также итоговые баллы по отрасли – результирующий и в разрезе критериев и показателей).</w:t>
      </w:r>
    </w:p>
    <w:p w14:paraId="0601551C"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Массивы данных должны свободно группироваться по:</w:t>
      </w:r>
    </w:p>
    <w:p w14:paraId="7C2AD2DC" w14:textId="77777777" w:rsidR="006D3A45" w:rsidRPr="009F59ED" w:rsidRDefault="006D3A45" w:rsidP="00D264C0">
      <w:pPr>
        <w:numPr>
          <w:ilvl w:val="0"/>
          <w:numId w:val="45"/>
        </w:numPr>
        <w:autoSpaceDE w:val="0"/>
        <w:autoSpaceDN w:val="0"/>
        <w:adjustRightInd w:val="0"/>
        <w:ind w:left="0" w:firstLine="709"/>
        <w:rPr>
          <w:rFonts w:eastAsia="Times New Roman"/>
          <w:bCs/>
          <w:color w:val="000000" w:themeColor="text1"/>
          <w:lang w:eastAsia="ru-RU"/>
        </w:rPr>
      </w:pPr>
      <w:r w:rsidRPr="009F59ED">
        <w:rPr>
          <w:rFonts w:eastAsia="Times New Roman"/>
          <w:bCs/>
          <w:color w:val="000000" w:themeColor="text1"/>
          <w:lang w:eastAsia="ru-RU"/>
        </w:rPr>
        <w:t>группам учреждений;</w:t>
      </w:r>
    </w:p>
    <w:p w14:paraId="11E82AE6" w14:textId="77777777" w:rsidR="006D3A45" w:rsidRPr="009F59ED" w:rsidRDefault="006D3A45" w:rsidP="00D264C0">
      <w:pPr>
        <w:numPr>
          <w:ilvl w:val="0"/>
          <w:numId w:val="45"/>
        </w:numPr>
        <w:autoSpaceDE w:val="0"/>
        <w:autoSpaceDN w:val="0"/>
        <w:adjustRightInd w:val="0"/>
        <w:ind w:left="0" w:firstLine="709"/>
        <w:rPr>
          <w:rFonts w:eastAsia="Times New Roman"/>
          <w:bCs/>
          <w:color w:val="000000" w:themeColor="text1"/>
          <w:lang w:eastAsia="ru-RU"/>
        </w:rPr>
      </w:pPr>
      <w:r w:rsidRPr="009F59ED">
        <w:rPr>
          <w:rFonts w:eastAsia="Times New Roman"/>
          <w:bCs/>
          <w:color w:val="000000" w:themeColor="text1"/>
          <w:lang w:eastAsia="ru-RU"/>
        </w:rPr>
        <w:t>показателям оценки;</w:t>
      </w:r>
    </w:p>
    <w:p w14:paraId="12C27F77" w14:textId="77777777" w:rsidR="006D3A45" w:rsidRPr="009F59ED" w:rsidRDefault="006D3A45" w:rsidP="00D264C0">
      <w:pPr>
        <w:numPr>
          <w:ilvl w:val="0"/>
          <w:numId w:val="45"/>
        </w:numPr>
        <w:autoSpaceDE w:val="0"/>
        <w:autoSpaceDN w:val="0"/>
        <w:adjustRightInd w:val="0"/>
        <w:ind w:left="0" w:firstLine="709"/>
        <w:rPr>
          <w:rFonts w:eastAsia="Times New Roman"/>
          <w:bCs/>
          <w:color w:val="000000" w:themeColor="text1"/>
          <w:lang w:eastAsia="ru-RU"/>
        </w:rPr>
      </w:pPr>
      <w:r w:rsidRPr="009F59ED">
        <w:rPr>
          <w:rFonts w:eastAsia="Times New Roman"/>
          <w:bCs/>
          <w:color w:val="000000" w:themeColor="text1"/>
          <w:lang w:eastAsia="ru-RU"/>
        </w:rPr>
        <w:t>дате проведения опроса получателей услуг.</w:t>
      </w:r>
    </w:p>
    <w:p w14:paraId="4AA0BDC3"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 xml:space="preserve">Оператор обязан сформировать наглядный (графический) вариант вывода данных. Вариант вывода согласовывается с Заказчиком. </w:t>
      </w:r>
    </w:p>
    <w:p w14:paraId="139CD143" w14:textId="77777777" w:rsidR="006D3A45" w:rsidRPr="009F59ED" w:rsidRDefault="006D3A45" w:rsidP="009F59ED">
      <w:pPr>
        <w:jc w:val="left"/>
        <w:rPr>
          <w:rFonts w:eastAsia="Times New Roman"/>
          <w:bCs/>
          <w:color w:val="000000" w:themeColor="text1"/>
          <w:lang w:eastAsia="ru-RU"/>
        </w:rPr>
      </w:pPr>
    </w:p>
    <w:p w14:paraId="0214AEA4" w14:textId="77777777" w:rsidR="006D3A45" w:rsidRPr="009F59ED" w:rsidRDefault="006D3A45" w:rsidP="00D264C0">
      <w:pPr>
        <w:numPr>
          <w:ilvl w:val="0"/>
          <w:numId w:val="39"/>
        </w:numPr>
        <w:autoSpaceDE w:val="0"/>
        <w:autoSpaceDN w:val="0"/>
        <w:adjustRightInd w:val="0"/>
        <w:ind w:left="0" w:firstLine="709"/>
        <w:jc w:val="left"/>
        <w:rPr>
          <w:rFonts w:eastAsia="Times New Roman"/>
          <w:b/>
          <w:bCs/>
          <w:color w:val="000000" w:themeColor="text1"/>
          <w:lang w:eastAsia="ru-RU"/>
        </w:rPr>
      </w:pPr>
      <w:r w:rsidRPr="009F59ED">
        <w:rPr>
          <w:rFonts w:eastAsia="Times New Roman"/>
          <w:b/>
          <w:bCs/>
          <w:color w:val="000000" w:themeColor="text1"/>
          <w:lang w:eastAsia="ru-RU"/>
        </w:rPr>
        <w:t>Аналитический этап</w:t>
      </w:r>
    </w:p>
    <w:p w14:paraId="6E7C7F00"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Исполнитель осуществляет:</w:t>
      </w:r>
    </w:p>
    <w:p w14:paraId="39211066" w14:textId="77777777" w:rsidR="006D3A45" w:rsidRPr="009F59ED" w:rsidRDefault="006D3A45" w:rsidP="00D264C0">
      <w:pPr>
        <w:numPr>
          <w:ilvl w:val="0"/>
          <w:numId w:val="41"/>
        </w:numPr>
        <w:autoSpaceDE w:val="0"/>
        <w:autoSpaceDN w:val="0"/>
        <w:adjustRightInd w:val="0"/>
        <w:ind w:firstLine="709"/>
        <w:rPr>
          <w:rFonts w:eastAsia="Times New Roman"/>
          <w:bCs/>
          <w:color w:val="000000" w:themeColor="text1"/>
          <w:lang w:eastAsia="ru-RU"/>
        </w:rPr>
      </w:pPr>
      <w:r w:rsidRPr="009F59ED">
        <w:rPr>
          <w:rFonts w:eastAsia="Times New Roman"/>
          <w:bCs/>
          <w:color w:val="000000" w:themeColor="text1"/>
          <w:lang w:eastAsia="ru-RU"/>
        </w:rPr>
        <w:t>Обобщение и анализ данных по результатам проведенной независимой оценки качества оказания социальных услуг населению.</w:t>
      </w:r>
    </w:p>
    <w:p w14:paraId="447EEB1A" w14:textId="77777777" w:rsidR="006D3A45" w:rsidRPr="009F59ED" w:rsidRDefault="006D3A45" w:rsidP="00D264C0">
      <w:pPr>
        <w:numPr>
          <w:ilvl w:val="0"/>
          <w:numId w:val="41"/>
        </w:numPr>
        <w:autoSpaceDE w:val="0"/>
        <w:autoSpaceDN w:val="0"/>
        <w:adjustRightInd w:val="0"/>
        <w:ind w:firstLine="709"/>
        <w:rPr>
          <w:rFonts w:eastAsia="Times New Roman"/>
          <w:bCs/>
          <w:color w:val="000000" w:themeColor="text1"/>
          <w:lang w:eastAsia="ru-RU"/>
        </w:rPr>
      </w:pPr>
      <w:r w:rsidRPr="009F59ED">
        <w:rPr>
          <w:rFonts w:eastAsia="Times New Roman"/>
          <w:bCs/>
          <w:color w:val="000000" w:themeColor="text1"/>
          <w:lang w:eastAsia="ru-RU"/>
        </w:rPr>
        <w:t>Подготовку аналитического отчета о выполненных работах по сбору и обобщению информации о качестве условий оказания услуг, который должен содержать:</w:t>
      </w:r>
    </w:p>
    <w:p w14:paraId="540E1A50"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lastRenderedPageBreak/>
        <w:t>а) перечень организаций культуры, в отношении которых проводились сбор и обобщение информации о качестве условий оказания услуг;</w:t>
      </w:r>
    </w:p>
    <w:p w14:paraId="3C144F0C"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б) 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p>
    <w:p w14:paraId="72294CFB"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14:paraId="357B4048"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14:paraId="545DD0D0"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14:paraId="2E20A06B"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е) выводы и предложения по совершенствованию деятельности организаций социальной сферы.</w:t>
      </w:r>
    </w:p>
    <w:p w14:paraId="34B6EF14" w14:textId="77777777" w:rsidR="006D3A45" w:rsidRPr="009F59ED" w:rsidRDefault="006D3A45" w:rsidP="009F59ED">
      <w:pPr>
        <w:autoSpaceDE w:val="0"/>
        <w:autoSpaceDN w:val="0"/>
        <w:adjustRightInd w:val="0"/>
        <w:rPr>
          <w:rFonts w:eastAsia="Times New Roman"/>
          <w:b/>
          <w:bCs/>
          <w:color w:val="000000" w:themeColor="text1"/>
          <w:lang w:eastAsia="ru-RU"/>
        </w:rPr>
      </w:pPr>
      <w:r w:rsidRPr="009F59ED">
        <w:rPr>
          <w:rFonts w:eastAsia="Times New Roman"/>
          <w:b/>
          <w:bCs/>
          <w:color w:val="000000" w:themeColor="text1"/>
          <w:lang w:eastAsia="ru-RU"/>
        </w:rPr>
        <w:t>Требования к результатам работ</w:t>
      </w:r>
    </w:p>
    <w:p w14:paraId="68FEB3AC"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t>Через 5 рабочих дней после окончания сбора анкет Оператор представляет отчет о выполненных работах по сбору и обобщению информации о качестве условий оказания услуг по каждой организации культуры, в отношении которой проводится независимая оценка качества, в Департамент культуры города Москвы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0E3FAC6C" w14:textId="77777777" w:rsidR="006D3A45" w:rsidRPr="009F59ED" w:rsidRDefault="006D3A45" w:rsidP="009F59ED">
      <w:pPr>
        <w:autoSpaceDE w:val="0"/>
        <w:autoSpaceDN w:val="0"/>
        <w:adjustRightInd w:val="0"/>
        <w:rPr>
          <w:rFonts w:eastAsia="Times New Roman"/>
          <w:bCs/>
          <w:color w:val="000000" w:themeColor="text1"/>
          <w:lang w:eastAsia="ru-RU"/>
        </w:rPr>
      </w:pPr>
      <w:r w:rsidRPr="009F59ED">
        <w:rPr>
          <w:rFonts w:eastAsia="Times New Roman"/>
          <w:bCs/>
          <w:color w:val="000000" w:themeColor="text1"/>
          <w:lang w:eastAsia="ru-RU"/>
        </w:rPr>
        <w:lastRenderedPageBreak/>
        <w:t>После сбора и обработки всей требуемой информации Заказчик предоставляет Оператору форму с сайта bus.gov.ru для ее заполнения. Заполненная и согласованная с Заказчиком форма должна быть передана Заказчику в срок до 28 октября 2020 года.</w:t>
      </w:r>
    </w:p>
    <w:p w14:paraId="44F8549B" w14:textId="4C3434C3" w:rsidR="006D3A45" w:rsidRPr="0005317F" w:rsidRDefault="006D3A45" w:rsidP="006D3A45">
      <w:pPr>
        <w:pStyle w:val="21"/>
        <w:rPr>
          <w:color w:val="000000" w:themeColor="text1"/>
        </w:rPr>
      </w:pPr>
      <w:bookmarkStart w:id="6" w:name="_Toc54785872"/>
      <w:r w:rsidRPr="0005317F">
        <w:rPr>
          <w:color w:val="000000" w:themeColor="text1"/>
        </w:rPr>
        <w:t>График проведения исследования</w:t>
      </w:r>
      <w:bookmarkEnd w:id="6"/>
    </w:p>
    <w:p w14:paraId="09D903DF" w14:textId="77777777" w:rsidR="006D3A45" w:rsidRPr="0005317F" w:rsidRDefault="006D3A45" w:rsidP="006D3A45">
      <w:pPr>
        <w:rPr>
          <w:color w:val="000000" w:themeColor="text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gridCol w:w="2507"/>
      </w:tblGrid>
      <w:tr w:rsidR="009F59ED" w:rsidRPr="0005317F" w14:paraId="0B9FDA02" w14:textId="77777777" w:rsidTr="009F59ED">
        <w:trPr>
          <w:tblHeader/>
        </w:trPr>
        <w:tc>
          <w:tcPr>
            <w:tcW w:w="3717" w:type="pct"/>
            <w:shd w:val="clear" w:color="auto" w:fill="D9DDE4" w:themeFill="text2" w:themeFillTint="33"/>
            <w:vAlign w:val="center"/>
          </w:tcPr>
          <w:p w14:paraId="05D2A603" w14:textId="77777777" w:rsidR="006D3A45" w:rsidRPr="0005317F" w:rsidRDefault="006D3A45" w:rsidP="006D3A45">
            <w:pPr>
              <w:keepNext/>
              <w:keepLines/>
              <w:autoSpaceDE w:val="0"/>
              <w:autoSpaceDN w:val="0"/>
              <w:adjustRightInd w:val="0"/>
              <w:spacing w:line="240" w:lineRule="auto"/>
              <w:ind w:firstLine="426"/>
              <w:jc w:val="center"/>
              <w:rPr>
                <w:rFonts w:eastAsia="Times New Roman"/>
                <w:b/>
                <w:bCs/>
                <w:color w:val="000000" w:themeColor="text1"/>
                <w:sz w:val="24"/>
                <w:lang w:eastAsia="ru-RU"/>
              </w:rPr>
            </w:pPr>
            <w:r w:rsidRPr="0005317F">
              <w:rPr>
                <w:rFonts w:eastAsia="Times New Roman"/>
                <w:b/>
                <w:bCs/>
                <w:color w:val="000000" w:themeColor="text1"/>
                <w:sz w:val="24"/>
                <w:lang w:eastAsia="ru-RU"/>
              </w:rPr>
              <w:t>Наименование видов услуг</w:t>
            </w:r>
          </w:p>
          <w:p w14:paraId="7D37838C" w14:textId="77777777" w:rsidR="006D3A45" w:rsidRPr="0005317F" w:rsidRDefault="006D3A45" w:rsidP="006D3A45">
            <w:pPr>
              <w:keepNext/>
              <w:keepLines/>
              <w:autoSpaceDE w:val="0"/>
              <w:autoSpaceDN w:val="0"/>
              <w:adjustRightInd w:val="0"/>
              <w:spacing w:line="240" w:lineRule="auto"/>
              <w:ind w:firstLine="426"/>
              <w:jc w:val="center"/>
              <w:rPr>
                <w:rFonts w:eastAsia="Times New Roman"/>
                <w:b/>
                <w:bCs/>
                <w:color w:val="000000" w:themeColor="text1"/>
                <w:sz w:val="24"/>
                <w:lang w:eastAsia="ru-RU"/>
              </w:rPr>
            </w:pPr>
            <w:r w:rsidRPr="0005317F">
              <w:rPr>
                <w:rFonts w:eastAsia="Times New Roman"/>
                <w:b/>
                <w:bCs/>
                <w:color w:val="000000" w:themeColor="text1"/>
                <w:sz w:val="24"/>
                <w:lang w:eastAsia="ru-RU"/>
              </w:rPr>
              <w:t>и периоды их оказания</w:t>
            </w:r>
          </w:p>
        </w:tc>
        <w:tc>
          <w:tcPr>
            <w:tcW w:w="1283" w:type="pct"/>
            <w:shd w:val="clear" w:color="auto" w:fill="D9DDE4" w:themeFill="text2" w:themeFillTint="33"/>
            <w:vAlign w:val="center"/>
          </w:tcPr>
          <w:p w14:paraId="55BE967B" w14:textId="77777777" w:rsidR="006D3A45" w:rsidRPr="0005317F" w:rsidRDefault="006D3A45" w:rsidP="006D3A45">
            <w:pPr>
              <w:keepNext/>
              <w:keepLines/>
              <w:autoSpaceDE w:val="0"/>
              <w:autoSpaceDN w:val="0"/>
              <w:adjustRightInd w:val="0"/>
              <w:spacing w:line="240" w:lineRule="auto"/>
              <w:ind w:firstLine="0"/>
              <w:rPr>
                <w:rFonts w:eastAsia="Times New Roman"/>
                <w:b/>
                <w:bCs/>
                <w:color w:val="000000" w:themeColor="text1"/>
                <w:sz w:val="24"/>
                <w:lang w:eastAsia="ru-RU"/>
              </w:rPr>
            </w:pPr>
            <w:r w:rsidRPr="0005317F">
              <w:rPr>
                <w:rFonts w:eastAsia="Times New Roman"/>
                <w:b/>
                <w:bCs/>
                <w:color w:val="000000" w:themeColor="text1"/>
                <w:sz w:val="24"/>
                <w:lang w:eastAsia="ru-RU"/>
              </w:rPr>
              <w:t>Срок оказания (начало-окончание)</w:t>
            </w:r>
          </w:p>
        </w:tc>
      </w:tr>
      <w:tr w:rsidR="006D3A45" w:rsidRPr="0005317F" w14:paraId="255840F0" w14:textId="77777777" w:rsidTr="006D3A45">
        <w:tc>
          <w:tcPr>
            <w:tcW w:w="3717" w:type="pct"/>
            <w:shd w:val="clear" w:color="auto" w:fill="auto"/>
          </w:tcPr>
          <w:p w14:paraId="0E7B32BB"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Изучение и оценка данных, размещенных на официальном сайте и на стендах организации культуры</w:t>
            </w:r>
          </w:p>
        </w:tc>
        <w:tc>
          <w:tcPr>
            <w:tcW w:w="1283" w:type="pct"/>
            <w:vMerge w:val="restart"/>
            <w:shd w:val="clear" w:color="auto" w:fill="auto"/>
            <w:vAlign w:val="center"/>
          </w:tcPr>
          <w:p w14:paraId="2755E5A9" w14:textId="77777777" w:rsidR="006D3A45" w:rsidRPr="0005317F" w:rsidRDefault="006D3A45" w:rsidP="006D3A45">
            <w:pPr>
              <w:keepNext/>
              <w:keepLines/>
              <w:autoSpaceDE w:val="0"/>
              <w:autoSpaceDN w:val="0"/>
              <w:adjustRightInd w:val="0"/>
              <w:spacing w:line="240" w:lineRule="auto"/>
              <w:ind w:firstLine="0"/>
              <w:jc w:val="left"/>
              <w:rPr>
                <w:rFonts w:eastAsia="Times New Roman"/>
                <w:bCs/>
                <w:color w:val="000000" w:themeColor="text1"/>
                <w:sz w:val="24"/>
                <w:lang w:eastAsia="ru-RU"/>
              </w:rPr>
            </w:pPr>
            <w:r w:rsidRPr="0005317F">
              <w:rPr>
                <w:rFonts w:eastAsia="Times New Roman"/>
                <w:bCs/>
                <w:color w:val="000000" w:themeColor="text1"/>
                <w:sz w:val="24"/>
                <w:lang w:eastAsia="ru-RU"/>
              </w:rPr>
              <w:t>В течение 30 календарных дней с момента заключения государственного контракта</w:t>
            </w:r>
          </w:p>
        </w:tc>
      </w:tr>
      <w:tr w:rsidR="006D3A45" w:rsidRPr="0005317F" w14:paraId="0C6B737E" w14:textId="77777777" w:rsidTr="006D3A45">
        <w:tc>
          <w:tcPr>
            <w:tcW w:w="3717" w:type="pct"/>
            <w:shd w:val="clear" w:color="auto" w:fill="auto"/>
          </w:tcPr>
          <w:p w14:paraId="45C00809"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Оценка учреждения (наблюдение, посещение учреждений) представителем оператора</w:t>
            </w:r>
          </w:p>
        </w:tc>
        <w:tc>
          <w:tcPr>
            <w:tcW w:w="1283" w:type="pct"/>
            <w:vMerge/>
            <w:shd w:val="clear" w:color="auto" w:fill="auto"/>
          </w:tcPr>
          <w:p w14:paraId="73011ABB" w14:textId="77777777" w:rsidR="006D3A45" w:rsidRPr="0005317F" w:rsidRDefault="006D3A45" w:rsidP="006D3A45">
            <w:pPr>
              <w:keepNext/>
              <w:keepLines/>
              <w:autoSpaceDE w:val="0"/>
              <w:autoSpaceDN w:val="0"/>
              <w:adjustRightInd w:val="0"/>
              <w:spacing w:line="240" w:lineRule="auto"/>
              <w:ind w:firstLine="426"/>
              <w:jc w:val="left"/>
              <w:rPr>
                <w:rFonts w:eastAsia="Times New Roman"/>
                <w:bCs/>
                <w:color w:val="000000" w:themeColor="text1"/>
                <w:sz w:val="24"/>
                <w:lang w:eastAsia="ru-RU"/>
              </w:rPr>
            </w:pPr>
          </w:p>
        </w:tc>
      </w:tr>
      <w:tr w:rsidR="006D3A45" w:rsidRPr="0005317F" w14:paraId="54C5E99A" w14:textId="77777777" w:rsidTr="006D3A45">
        <w:tc>
          <w:tcPr>
            <w:tcW w:w="3717" w:type="pct"/>
            <w:shd w:val="clear" w:color="auto" w:fill="auto"/>
          </w:tcPr>
          <w:p w14:paraId="113A707C"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Сбор мнений получателей услуг организаций культуры (850 анкет) о качестве оказания услуг организациями культуры по каналам обратной связи (личный опрос), их техническая обработка и анализ</w:t>
            </w:r>
          </w:p>
        </w:tc>
        <w:tc>
          <w:tcPr>
            <w:tcW w:w="1283" w:type="pct"/>
            <w:vMerge w:val="restart"/>
            <w:shd w:val="clear" w:color="auto" w:fill="auto"/>
            <w:vAlign w:val="center"/>
          </w:tcPr>
          <w:p w14:paraId="09F9F202" w14:textId="77777777" w:rsidR="006D3A45" w:rsidRPr="0005317F" w:rsidRDefault="006D3A45" w:rsidP="006D3A45">
            <w:pPr>
              <w:keepNext/>
              <w:keepLines/>
              <w:autoSpaceDE w:val="0"/>
              <w:autoSpaceDN w:val="0"/>
              <w:adjustRightInd w:val="0"/>
              <w:spacing w:line="240" w:lineRule="auto"/>
              <w:ind w:firstLine="0"/>
              <w:jc w:val="left"/>
              <w:rPr>
                <w:rFonts w:eastAsia="Times New Roman"/>
                <w:bCs/>
                <w:color w:val="000000" w:themeColor="text1"/>
                <w:sz w:val="24"/>
                <w:lang w:eastAsia="ru-RU"/>
              </w:rPr>
            </w:pPr>
            <w:r w:rsidRPr="0005317F">
              <w:rPr>
                <w:rFonts w:eastAsia="Times New Roman"/>
                <w:bCs/>
                <w:color w:val="000000" w:themeColor="text1"/>
                <w:sz w:val="24"/>
                <w:lang w:eastAsia="ru-RU"/>
              </w:rPr>
              <w:t>В течение 30 календарных дней с момента заключения государственного контракта</w:t>
            </w:r>
          </w:p>
        </w:tc>
      </w:tr>
      <w:tr w:rsidR="006D3A45" w:rsidRPr="0005317F" w14:paraId="7B7CECFE" w14:textId="77777777" w:rsidTr="006D3A45">
        <w:tc>
          <w:tcPr>
            <w:tcW w:w="3717" w:type="pct"/>
            <w:shd w:val="clear" w:color="auto" w:fill="auto"/>
          </w:tcPr>
          <w:p w14:paraId="479F9F99"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Получение данных анкет с портала Культура Москвы organizations.kultura.mos.ru. Аналитическая обработка информации (в том числе той, которая будет передана Оператору Заказчиком) о качестве оказания услуг организациями культуры</w:t>
            </w:r>
          </w:p>
        </w:tc>
        <w:tc>
          <w:tcPr>
            <w:tcW w:w="1283" w:type="pct"/>
            <w:vMerge/>
            <w:shd w:val="clear" w:color="auto" w:fill="auto"/>
          </w:tcPr>
          <w:p w14:paraId="51BA8493" w14:textId="77777777" w:rsidR="006D3A45" w:rsidRPr="0005317F" w:rsidRDefault="006D3A45" w:rsidP="006D3A45">
            <w:pPr>
              <w:keepNext/>
              <w:keepLines/>
              <w:autoSpaceDE w:val="0"/>
              <w:autoSpaceDN w:val="0"/>
              <w:adjustRightInd w:val="0"/>
              <w:spacing w:line="240" w:lineRule="auto"/>
              <w:ind w:firstLine="426"/>
              <w:jc w:val="left"/>
              <w:rPr>
                <w:rFonts w:eastAsia="Times New Roman"/>
                <w:bCs/>
                <w:color w:val="000000" w:themeColor="text1"/>
                <w:sz w:val="24"/>
                <w:lang w:eastAsia="ru-RU"/>
              </w:rPr>
            </w:pPr>
          </w:p>
        </w:tc>
      </w:tr>
      <w:tr w:rsidR="006D3A45" w:rsidRPr="0005317F" w14:paraId="05D205F7" w14:textId="77777777" w:rsidTr="006D3A45">
        <w:tc>
          <w:tcPr>
            <w:tcW w:w="3717" w:type="pct"/>
            <w:shd w:val="clear" w:color="auto" w:fill="auto"/>
          </w:tcPr>
          <w:p w14:paraId="029CB434"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Расчет баллов по каждому из критериев, по каждому учреждению и по отрасли в целом</w:t>
            </w:r>
          </w:p>
        </w:tc>
        <w:tc>
          <w:tcPr>
            <w:tcW w:w="1283" w:type="pct"/>
            <w:vMerge w:val="restart"/>
            <w:shd w:val="clear" w:color="auto" w:fill="auto"/>
            <w:vAlign w:val="center"/>
          </w:tcPr>
          <w:p w14:paraId="50B9DFF8" w14:textId="77777777" w:rsidR="006D3A45" w:rsidRPr="0005317F" w:rsidRDefault="006D3A45" w:rsidP="006D3A45">
            <w:pPr>
              <w:keepNext/>
              <w:keepLines/>
              <w:autoSpaceDE w:val="0"/>
              <w:autoSpaceDN w:val="0"/>
              <w:adjustRightInd w:val="0"/>
              <w:spacing w:line="240" w:lineRule="auto"/>
              <w:ind w:firstLine="0"/>
              <w:jc w:val="left"/>
              <w:rPr>
                <w:rFonts w:eastAsia="Times New Roman"/>
                <w:bCs/>
                <w:color w:val="000000" w:themeColor="text1"/>
                <w:sz w:val="24"/>
                <w:lang w:eastAsia="ru-RU"/>
              </w:rPr>
            </w:pPr>
            <w:r w:rsidRPr="0005317F">
              <w:rPr>
                <w:rFonts w:eastAsia="Times New Roman"/>
                <w:bCs/>
                <w:color w:val="000000" w:themeColor="text1"/>
                <w:sz w:val="24"/>
                <w:lang w:eastAsia="ru-RU"/>
              </w:rPr>
              <w:t>В течение 37 календарных дней с момента заключения государственного контракта</w:t>
            </w:r>
          </w:p>
        </w:tc>
      </w:tr>
      <w:tr w:rsidR="006D3A45" w:rsidRPr="0005317F" w14:paraId="07400012" w14:textId="77777777" w:rsidTr="006D3A45">
        <w:tc>
          <w:tcPr>
            <w:tcW w:w="3717" w:type="pct"/>
            <w:shd w:val="clear" w:color="auto" w:fill="auto"/>
          </w:tcPr>
          <w:p w14:paraId="653B892E"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Выработка рекомендаций по совершенствованию деятельности организаций социальной сферы для Общественного совета на основании недостатков в работе организаций социальной сферы, выявленных в ходе сбора и обобщения информации о качестве условий оказания услуг</w:t>
            </w:r>
          </w:p>
        </w:tc>
        <w:tc>
          <w:tcPr>
            <w:tcW w:w="1283" w:type="pct"/>
            <w:vMerge/>
            <w:shd w:val="clear" w:color="auto" w:fill="auto"/>
          </w:tcPr>
          <w:p w14:paraId="380A893F" w14:textId="77777777" w:rsidR="006D3A45" w:rsidRPr="0005317F" w:rsidRDefault="006D3A45" w:rsidP="006D3A45">
            <w:pPr>
              <w:autoSpaceDE w:val="0"/>
              <w:autoSpaceDN w:val="0"/>
              <w:adjustRightInd w:val="0"/>
              <w:spacing w:line="240" w:lineRule="auto"/>
              <w:ind w:firstLine="426"/>
              <w:rPr>
                <w:rFonts w:eastAsia="Times New Roman"/>
                <w:bCs/>
                <w:color w:val="000000" w:themeColor="text1"/>
                <w:sz w:val="24"/>
                <w:szCs w:val="24"/>
                <w:lang w:eastAsia="ru-RU"/>
              </w:rPr>
            </w:pPr>
          </w:p>
        </w:tc>
      </w:tr>
      <w:tr w:rsidR="006D3A45" w:rsidRPr="0005317F" w14:paraId="6E267CC0" w14:textId="77777777" w:rsidTr="006D3A45">
        <w:tc>
          <w:tcPr>
            <w:tcW w:w="3717" w:type="pct"/>
            <w:shd w:val="clear" w:color="auto" w:fill="auto"/>
          </w:tcPr>
          <w:p w14:paraId="3D4F5F46"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 xml:space="preserve">Подготовка аналитического отчета. </w:t>
            </w:r>
          </w:p>
          <w:p w14:paraId="2906C4C4"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 xml:space="preserve">Подготовка отчетных материалов. </w:t>
            </w:r>
          </w:p>
          <w:p w14:paraId="03B75FDC" w14:textId="77777777" w:rsidR="006D3A45" w:rsidRPr="0005317F" w:rsidRDefault="006D3A45"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Сдача отчетных документов заказчику.</w:t>
            </w:r>
          </w:p>
        </w:tc>
        <w:tc>
          <w:tcPr>
            <w:tcW w:w="1283" w:type="pct"/>
            <w:vMerge/>
            <w:shd w:val="clear" w:color="auto" w:fill="auto"/>
          </w:tcPr>
          <w:p w14:paraId="2CE5276E" w14:textId="77777777" w:rsidR="006D3A45" w:rsidRPr="0005317F" w:rsidRDefault="006D3A45" w:rsidP="006D3A45">
            <w:pPr>
              <w:autoSpaceDE w:val="0"/>
              <w:autoSpaceDN w:val="0"/>
              <w:adjustRightInd w:val="0"/>
              <w:spacing w:line="240" w:lineRule="auto"/>
              <w:ind w:firstLine="426"/>
              <w:rPr>
                <w:rFonts w:eastAsia="Times New Roman"/>
                <w:bCs/>
                <w:color w:val="000000" w:themeColor="text1"/>
                <w:sz w:val="24"/>
                <w:szCs w:val="24"/>
                <w:lang w:eastAsia="ru-RU"/>
              </w:rPr>
            </w:pPr>
          </w:p>
        </w:tc>
      </w:tr>
    </w:tbl>
    <w:p w14:paraId="558CD121" w14:textId="77777777" w:rsidR="006D3A45" w:rsidRPr="0005317F" w:rsidRDefault="006D3A45" w:rsidP="006D3A45">
      <w:pPr>
        <w:autoSpaceDE w:val="0"/>
        <w:autoSpaceDN w:val="0"/>
        <w:adjustRightInd w:val="0"/>
        <w:spacing w:line="240" w:lineRule="auto"/>
        <w:ind w:firstLine="426"/>
        <w:rPr>
          <w:rFonts w:eastAsia="Times New Roman"/>
          <w:bCs/>
          <w:color w:val="000000" w:themeColor="text1"/>
          <w:lang w:eastAsia="ru-RU"/>
        </w:rPr>
      </w:pPr>
    </w:p>
    <w:p w14:paraId="163FB0BD" w14:textId="77777777" w:rsidR="006D3A45" w:rsidRPr="0005317F" w:rsidRDefault="006D3A45" w:rsidP="006D3A45">
      <w:pPr>
        <w:autoSpaceDE w:val="0"/>
        <w:autoSpaceDN w:val="0"/>
        <w:adjustRightInd w:val="0"/>
        <w:spacing w:line="240" w:lineRule="auto"/>
        <w:ind w:firstLine="426"/>
        <w:rPr>
          <w:rFonts w:eastAsia="Times New Roman"/>
          <w:bCs/>
          <w:color w:val="000000" w:themeColor="text1"/>
          <w:lang w:eastAsia="ru-RU"/>
        </w:rPr>
      </w:pPr>
    </w:p>
    <w:p w14:paraId="246BFCA8" w14:textId="77777777" w:rsidR="006D3A45" w:rsidRPr="0005317F" w:rsidRDefault="006D3A45" w:rsidP="006D3A45">
      <w:pPr>
        <w:autoSpaceDE w:val="0"/>
        <w:autoSpaceDN w:val="0"/>
        <w:adjustRightInd w:val="0"/>
        <w:spacing w:line="240" w:lineRule="auto"/>
        <w:ind w:firstLine="426"/>
        <w:rPr>
          <w:rFonts w:eastAsia="Times New Roman"/>
          <w:bCs/>
          <w:color w:val="000000" w:themeColor="text1"/>
          <w:lang w:eastAsia="ru-RU"/>
        </w:rPr>
      </w:pPr>
    </w:p>
    <w:p w14:paraId="5DC88322" w14:textId="77777777" w:rsidR="006D3A45" w:rsidRPr="0005317F" w:rsidRDefault="006D3A45" w:rsidP="006D3A45">
      <w:pPr>
        <w:autoSpaceDE w:val="0"/>
        <w:autoSpaceDN w:val="0"/>
        <w:adjustRightInd w:val="0"/>
        <w:spacing w:line="240" w:lineRule="auto"/>
        <w:ind w:left="1293" w:firstLine="0"/>
        <w:contextualSpacing/>
        <w:rPr>
          <w:rFonts w:eastAsia="Times New Roman"/>
          <w:bCs/>
          <w:color w:val="000000" w:themeColor="text1"/>
          <w:sz w:val="24"/>
          <w:highlight w:val="green"/>
          <w:lang w:eastAsia="ru-RU"/>
        </w:rPr>
      </w:pPr>
    </w:p>
    <w:p w14:paraId="5AD266A3" w14:textId="77777777" w:rsidR="006D3A45" w:rsidRPr="0005317F" w:rsidRDefault="006D3A45">
      <w:pPr>
        <w:rPr>
          <w:rFonts w:eastAsia="Times New Roman"/>
          <w:b/>
          <w:bCs/>
          <w:color w:val="000000" w:themeColor="text1"/>
          <w:sz w:val="24"/>
          <w:szCs w:val="24"/>
          <w:lang w:eastAsia="ar-SA"/>
        </w:rPr>
      </w:pPr>
      <w:r w:rsidRPr="0005317F">
        <w:rPr>
          <w:rFonts w:eastAsia="Times New Roman"/>
          <w:b/>
          <w:bCs/>
          <w:color w:val="000000" w:themeColor="text1"/>
          <w:sz w:val="24"/>
          <w:szCs w:val="24"/>
          <w:lang w:eastAsia="ar-SA"/>
        </w:rPr>
        <w:br w:type="page"/>
      </w:r>
    </w:p>
    <w:p w14:paraId="2B098774" w14:textId="48D1AE3C" w:rsidR="006D3A45" w:rsidRPr="0005317F" w:rsidRDefault="006D3A45" w:rsidP="006D3A45">
      <w:pPr>
        <w:pStyle w:val="21"/>
        <w:rPr>
          <w:color w:val="000000" w:themeColor="text1"/>
        </w:rPr>
      </w:pPr>
      <w:bookmarkStart w:id="7" w:name="_Toc54785873"/>
      <w:r w:rsidRPr="0005317F">
        <w:rPr>
          <w:color w:val="000000" w:themeColor="text1"/>
        </w:rPr>
        <w:lastRenderedPageBreak/>
        <w:t>Перечень организаций культуры, в отношении которых проводится независимая оценка качества условий оказания услуг в 2020 году</w:t>
      </w:r>
      <w:bookmarkEnd w:id="7"/>
    </w:p>
    <w:p w14:paraId="279E2424" w14:textId="77777777" w:rsidR="006D3A45" w:rsidRPr="0005317F" w:rsidRDefault="006D3A45" w:rsidP="006D3A45">
      <w:pPr>
        <w:autoSpaceDE w:val="0"/>
        <w:autoSpaceDN w:val="0"/>
        <w:adjustRightInd w:val="0"/>
        <w:spacing w:line="240" w:lineRule="auto"/>
        <w:ind w:firstLine="0"/>
        <w:jc w:val="center"/>
        <w:rPr>
          <w:rFonts w:eastAsia="Times New Roman"/>
          <w:bCs/>
          <w:color w:val="000000" w:themeColor="text1"/>
          <w:lang w:eastAsia="ar-SA"/>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265"/>
        <w:gridCol w:w="1842"/>
      </w:tblGrid>
      <w:tr w:rsidR="0005317F" w:rsidRPr="0005317F" w14:paraId="3EDE77E2" w14:textId="77777777" w:rsidTr="0005317F">
        <w:trPr>
          <w:trHeight w:val="548"/>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FEF0CD" w:themeFill="accent3" w:themeFillTint="33"/>
            <w:vAlign w:val="center"/>
            <w:hideMark/>
          </w:tcPr>
          <w:p w14:paraId="78DD38FD" w14:textId="77777777" w:rsidR="0005317F" w:rsidRPr="0005317F" w:rsidRDefault="0005317F" w:rsidP="006D3A45">
            <w:pPr>
              <w:autoSpaceDE w:val="0"/>
              <w:autoSpaceDN w:val="0"/>
              <w:adjustRightInd w:val="0"/>
              <w:spacing w:line="240" w:lineRule="auto"/>
              <w:ind w:firstLine="0"/>
              <w:jc w:val="center"/>
              <w:rPr>
                <w:rFonts w:eastAsia="Times New Roman"/>
                <w:b/>
                <w:bCs/>
                <w:color w:val="000000" w:themeColor="text1"/>
                <w:sz w:val="24"/>
                <w:lang w:eastAsia="ru-RU"/>
              </w:rPr>
            </w:pPr>
            <w:r w:rsidRPr="0005317F">
              <w:rPr>
                <w:rFonts w:eastAsia="Times New Roman"/>
                <w:b/>
                <w:bCs/>
                <w:color w:val="000000" w:themeColor="text1"/>
                <w:sz w:val="24"/>
                <w:lang w:eastAsia="ru-RU"/>
              </w:rPr>
              <w:t>№ п/п</w:t>
            </w:r>
          </w:p>
        </w:tc>
        <w:tc>
          <w:tcPr>
            <w:tcW w:w="6265" w:type="dxa"/>
            <w:tcBorders>
              <w:top w:val="single" w:sz="4" w:space="0" w:color="auto"/>
              <w:left w:val="single" w:sz="4" w:space="0" w:color="auto"/>
              <w:bottom w:val="single" w:sz="4" w:space="0" w:color="auto"/>
              <w:right w:val="single" w:sz="4" w:space="0" w:color="auto"/>
            </w:tcBorders>
            <w:shd w:val="clear" w:color="auto" w:fill="FEF0CD" w:themeFill="accent3" w:themeFillTint="33"/>
            <w:vAlign w:val="center"/>
            <w:hideMark/>
          </w:tcPr>
          <w:p w14:paraId="59E03FCA" w14:textId="77777777" w:rsidR="0005317F" w:rsidRPr="0005317F" w:rsidRDefault="0005317F" w:rsidP="006D3A45">
            <w:pPr>
              <w:autoSpaceDE w:val="0"/>
              <w:autoSpaceDN w:val="0"/>
              <w:adjustRightInd w:val="0"/>
              <w:spacing w:line="240" w:lineRule="auto"/>
              <w:ind w:firstLine="0"/>
              <w:jc w:val="center"/>
              <w:rPr>
                <w:rFonts w:eastAsia="Times New Roman"/>
                <w:b/>
                <w:bCs/>
                <w:color w:val="000000" w:themeColor="text1"/>
                <w:sz w:val="24"/>
                <w:lang w:eastAsia="ru-RU"/>
              </w:rPr>
            </w:pPr>
            <w:r w:rsidRPr="0005317F">
              <w:rPr>
                <w:rFonts w:eastAsia="Times New Roman"/>
                <w:b/>
                <w:bCs/>
                <w:color w:val="000000" w:themeColor="text1"/>
                <w:sz w:val="24"/>
                <w:lang w:eastAsia="ru-RU"/>
              </w:rPr>
              <w:t>Наименование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EF0CD" w:themeFill="accent3" w:themeFillTint="33"/>
          </w:tcPr>
          <w:p w14:paraId="01D40C09" w14:textId="77777777" w:rsidR="0005317F" w:rsidRPr="0005317F" w:rsidRDefault="0005317F" w:rsidP="006D3A45">
            <w:pPr>
              <w:autoSpaceDE w:val="0"/>
              <w:autoSpaceDN w:val="0"/>
              <w:adjustRightInd w:val="0"/>
              <w:spacing w:line="240" w:lineRule="auto"/>
              <w:ind w:firstLine="0"/>
              <w:jc w:val="center"/>
              <w:rPr>
                <w:rFonts w:eastAsia="Times New Roman"/>
                <w:b/>
                <w:bCs/>
                <w:color w:val="000000" w:themeColor="text1"/>
                <w:sz w:val="24"/>
                <w:lang w:eastAsia="ru-RU"/>
              </w:rPr>
            </w:pPr>
            <w:r w:rsidRPr="0005317F">
              <w:rPr>
                <w:rFonts w:eastAsia="Times New Roman"/>
                <w:b/>
                <w:bCs/>
                <w:color w:val="000000" w:themeColor="text1"/>
                <w:sz w:val="24"/>
                <w:lang w:eastAsia="ru-RU"/>
              </w:rPr>
              <w:t>Выборка (личный опрос)</w:t>
            </w:r>
          </w:p>
        </w:tc>
      </w:tr>
      <w:tr w:rsidR="0005317F" w:rsidRPr="0005317F" w14:paraId="08C2FEF7"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7A9DEEF"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4ADA72C1" w14:textId="451C63FD"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«Измайловский Парк культуры и отдыха»</w:t>
            </w:r>
          </w:p>
        </w:tc>
        <w:tc>
          <w:tcPr>
            <w:tcW w:w="1842" w:type="dxa"/>
            <w:tcBorders>
              <w:top w:val="single" w:sz="4" w:space="0" w:color="auto"/>
              <w:left w:val="single" w:sz="4" w:space="0" w:color="auto"/>
              <w:bottom w:val="single" w:sz="4" w:space="0" w:color="auto"/>
              <w:right w:val="single" w:sz="4" w:space="0" w:color="auto"/>
            </w:tcBorders>
            <w:vAlign w:val="center"/>
          </w:tcPr>
          <w:p w14:paraId="48CD5858"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39BCB733"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BBBF8C9"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2</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3544138F" w14:textId="0B4B65F0"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«Музейно-парковый комплекс «Северное Тушино»</w:t>
            </w:r>
          </w:p>
        </w:tc>
        <w:tc>
          <w:tcPr>
            <w:tcW w:w="1842" w:type="dxa"/>
            <w:tcBorders>
              <w:top w:val="single" w:sz="4" w:space="0" w:color="auto"/>
              <w:left w:val="single" w:sz="4" w:space="0" w:color="auto"/>
              <w:bottom w:val="single" w:sz="4" w:space="0" w:color="auto"/>
              <w:right w:val="single" w:sz="4" w:space="0" w:color="auto"/>
            </w:tcBorders>
            <w:vAlign w:val="center"/>
          </w:tcPr>
          <w:p w14:paraId="4AC319AC"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499F4F81"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7CCDF98"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3</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29AA894F" w14:textId="7CDD464A"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«Парк культуры и отдыха «Бабушкинский»</w:t>
            </w:r>
          </w:p>
        </w:tc>
        <w:tc>
          <w:tcPr>
            <w:tcW w:w="1842" w:type="dxa"/>
            <w:tcBorders>
              <w:top w:val="single" w:sz="4" w:space="0" w:color="auto"/>
              <w:left w:val="single" w:sz="4" w:space="0" w:color="auto"/>
              <w:bottom w:val="single" w:sz="4" w:space="0" w:color="auto"/>
              <w:right w:val="single" w:sz="4" w:space="0" w:color="auto"/>
            </w:tcBorders>
            <w:vAlign w:val="center"/>
          </w:tcPr>
          <w:p w14:paraId="71EDC4AF"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60A0CF2F"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7FB9F149"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4</w:t>
            </w:r>
          </w:p>
        </w:tc>
        <w:tc>
          <w:tcPr>
            <w:tcW w:w="6265" w:type="dxa"/>
            <w:tcBorders>
              <w:top w:val="single" w:sz="4" w:space="0" w:color="auto"/>
              <w:left w:val="single" w:sz="4" w:space="0" w:color="auto"/>
              <w:bottom w:val="single" w:sz="4" w:space="0" w:color="auto"/>
              <w:right w:val="single" w:sz="4" w:space="0" w:color="auto"/>
            </w:tcBorders>
            <w:vAlign w:val="center"/>
          </w:tcPr>
          <w:p w14:paraId="1B6A6D2A" w14:textId="09CF722C"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«Парк культуры и отдыха «Ходынское поле»</w:t>
            </w:r>
          </w:p>
        </w:tc>
        <w:tc>
          <w:tcPr>
            <w:tcW w:w="1842" w:type="dxa"/>
            <w:tcBorders>
              <w:top w:val="single" w:sz="4" w:space="0" w:color="auto"/>
              <w:left w:val="single" w:sz="4" w:space="0" w:color="auto"/>
              <w:bottom w:val="single" w:sz="4" w:space="0" w:color="auto"/>
              <w:right w:val="single" w:sz="4" w:space="0" w:color="auto"/>
            </w:tcBorders>
            <w:vAlign w:val="center"/>
          </w:tcPr>
          <w:p w14:paraId="32862E09"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305BA61E"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14391598"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5</w:t>
            </w:r>
          </w:p>
        </w:tc>
        <w:tc>
          <w:tcPr>
            <w:tcW w:w="6265" w:type="dxa"/>
            <w:tcBorders>
              <w:top w:val="single" w:sz="4" w:space="0" w:color="auto"/>
              <w:left w:val="single" w:sz="4" w:space="0" w:color="auto"/>
              <w:bottom w:val="single" w:sz="4" w:space="0" w:color="auto"/>
              <w:right w:val="single" w:sz="4" w:space="0" w:color="auto"/>
            </w:tcBorders>
            <w:vAlign w:val="center"/>
          </w:tcPr>
          <w:p w14:paraId="6CFE21B0" w14:textId="045BC0E6"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«Поклонная гора»</w:t>
            </w:r>
          </w:p>
        </w:tc>
        <w:tc>
          <w:tcPr>
            <w:tcW w:w="1842" w:type="dxa"/>
            <w:tcBorders>
              <w:top w:val="single" w:sz="4" w:space="0" w:color="auto"/>
              <w:left w:val="single" w:sz="4" w:space="0" w:color="auto"/>
              <w:bottom w:val="single" w:sz="4" w:space="0" w:color="auto"/>
              <w:right w:val="single" w:sz="4" w:space="0" w:color="auto"/>
            </w:tcBorders>
            <w:vAlign w:val="center"/>
          </w:tcPr>
          <w:p w14:paraId="1D99CD09"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6BB1F269"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47008A31"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6</w:t>
            </w:r>
          </w:p>
        </w:tc>
        <w:tc>
          <w:tcPr>
            <w:tcW w:w="6265" w:type="dxa"/>
            <w:tcBorders>
              <w:top w:val="single" w:sz="4" w:space="0" w:color="auto"/>
              <w:left w:val="single" w:sz="4" w:space="0" w:color="auto"/>
              <w:bottom w:val="single" w:sz="4" w:space="0" w:color="auto"/>
              <w:right w:val="single" w:sz="4" w:space="0" w:color="auto"/>
            </w:tcBorders>
            <w:vAlign w:val="center"/>
          </w:tcPr>
          <w:p w14:paraId="7AC2439A" w14:textId="45152639"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«Сад культуры и отдыха им. Н. Э. Баумана»</w:t>
            </w:r>
          </w:p>
        </w:tc>
        <w:tc>
          <w:tcPr>
            <w:tcW w:w="1842" w:type="dxa"/>
            <w:tcBorders>
              <w:top w:val="single" w:sz="4" w:space="0" w:color="auto"/>
              <w:left w:val="single" w:sz="4" w:space="0" w:color="auto"/>
              <w:bottom w:val="single" w:sz="4" w:space="0" w:color="auto"/>
              <w:right w:val="single" w:sz="4" w:space="0" w:color="auto"/>
            </w:tcBorders>
            <w:vAlign w:val="center"/>
          </w:tcPr>
          <w:p w14:paraId="1CA7C80A"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2E7BF609"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24AD8AA0"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7</w:t>
            </w:r>
          </w:p>
        </w:tc>
        <w:tc>
          <w:tcPr>
            <w:tcW w:w="6265" w:type="dxa"/>
            <w:tcBorders>
              <w:top w:val="single" w:sz="4" w:space="0" w:color="auto"/>
              <w:left w:val="single" w:sz="4" w:space="0" w:color="auto"/>
              <w:bottom w:val="single" w:sz="4" w:space="0" w:color="auto"/>
              <w:right w:val="single" w:sz="4" w:space="0" w:color="auto"/>
            </w:tcBorders>
            <w:vAlign w:val="center"/>
          </w:tcPr>
          <w:p w14:paraId="30ABE5EE" w14:textId="7CAAC5AD"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«Усадьба Воронцово»</w:t>
            </w:r>
          </w:p>
        </w:tc>
        <w:tc>
          <w:tcPr>
            <w:tcW w:w="1842" w:type="dxa"/>
            <w:tcBorders>
              <w:top w:val="single" w:sz="4" w:space="0" w:color="auto"/>
              <w:left w:val="single" w:sz="4" w:space="0" w:color="auto"/>
              <w:bottom w:val="single" w:sz="4" w:space="0" w:color="auto"/>
              <w:right w:val="single" w:sz="4" w:space="0" w:color="auto"/>
            </w:tcBorders>
            <w:vAlign w:val="center"/>
          </w:tcPr>
          <w:p w14:paraId="28DC8235"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2FEFC408"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649A7562"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8</w:t>
            </w:r>
          </w:p>
        </w:tc>
        <w:tc>
          <w:tcPr>
            <w:tcW w:w="6265" w:type="dxa"/>
            <w:tcBorders>
              <w:top w:val="single" w:sz="4" w:space="0" w:color="auto"/>
              <w:left w:val="single" w:sz="4" w:space="0" w:color="auto"/>
              <w:bottom w:val="single" w:sz="4" w:space="0" w:color="auto"/>
              <w:right w:val="single" w:sz="4" w:space="0" w:color="auto"/>
            </w:tcBorders>
            <w:vAlign w:val="center"/>
          </w:tcPr>
          <w:p w14:paraId="149620B2" w14:textId="1EAC5E8A"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«Московский городской сад «Эрмитаж»</w:t>
            </w:r>
          </w:p>
        </w:tc>
        <w:tc>
          <w:tcPr>
            <w:tcW w:w="1842" w:type="dxa"/>
            <w:tcBorders>
              <w:top w:val="single" w:sz="4" w:space="0" w:color="auto"/>
              <w:left w:val="single" w:sz="4" w:space="0" w:color="auto"/>
              <w:bottom w:val="single" w:sz="4" w:space="0" w:color="auto"/>
              <w:right w:val="single" w:sz="4" w:space="0" w:color="auto"/>
            </w:tcBorders>
            <w:vAlign w:val="center"/>
          </w:tcPr>
          <w:p w14:paraId="34580620"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0D464773"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1C40288C"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9</w:t>
            </w:r>
          </w:p>
        </w:tc>
        <w:tc>
          <w:tcPr>
            <w:tcW w:w="6265" w:type="dxa"/>
            <w:tcBorders>
              <w:top w:val="single" w:sz="4" w:space="0" w:color="auto"/>
              <w:left w:val="single" w:sz="4" w:space="0" w:color="auto"/>
              <w:bottom w:val="single" w:sz="4" w:space="0" w:color="auto"/>
              <w:right w:val="single" w:sz="4" w:space="0" w:color="auto"/>
            </w:tcBorders>
            <w:vAlign w:val="center"/>
          </w:tcPr>
          <w:p w14:paraId="64603AD4" w14:textId="18D8ECDA"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«Парк культуры и отдыха «Красная Пресня»</w:t>
            </w:r>
          </w:p>
        </w:tc>
        <w:tc>
          <w:tcPr>
            <w:tcW w:w="1842" w:type="dxa"/>
            <w:tcBorders>
              <w:top w:val="single" w:sz="4" w:space="0" w:color="auto"/>
              <w:left w:val="single" w:sz="4" w:space="0" w:color="auto"/>
              <w:bottom w:val="single" w:sz="4" w:space="0" w:color="auto"/>
              <w:right w:val="single" w:sz="4" w:space="0" w:color="auto"/>
            </w:tcBorders>
            <w:vAlign w:val="center"/>
          </w:tcPr>
          <w:p w14:paraId="3E2785D6"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40115C61"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5C2FBF0C"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10</w:t>
            </w:r>
          </w:p>
        </w:tc>
        <w:tc>
          <w:tcPr>
            <w:tcW w:w="6265" w:type="dxa"/>
            <w:tcBorders>
              <w:top w:val="single" w:sz="4" w:space="0" w:color="auto"/>
              <w:left w:val="single" w:sz="4" w:space="0" w:color="auto"/>
              <w:bottom w:val="single" w:sz="4" w:space="0" w:color="auto"/>
              <w:right w:val="single" w:sz="4" w:space="0" w:color="auto"/>
            </w:tcBorders>
            <w:vAlign w:val="center"/>
          </w:tcPr>
          <w:p w14:paraId="2EC11902" w14:textId="47DDB6BD"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«Государственный историко-архитектурный и природно-ландшафтный музей-заповедник «Кузьминки-Люблино»</w:t>
            </w:r>
          </w:p>
        </w:tc>
        <w:tc>
          <w:tcPr>
            <w:tcW w:w="1842" w:type="dxa"/>
            <w:tcBorders>
              <w:top w:val="single" w:sz="4" w:space="0" w:color="auto"/>
              <w:left w:val="single" w:sz="4" w:space="0" w:color="auto"/>
              <w:bottom w:val="single" w:sz="4" w:space="0" w:color="auto"/>
              <w:right w:val="single" w:sz="4" w:space="0" w:color="auto"/>
            </w:tcBorders>
            <w:vAlign w:val="center"/>
          </w:tcPr>
          <w:p w14:paraId="4F45B3D9"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17C766BC"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7511D931"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11</w:t>
            </w:r>
          </w:p>
        </w:tc>
        <w:tc>
          <w:tcPr>
            <w:tcW w:w="6265" w:type="dxa"/>
            <w:tcBorders>
              <w:top w:val="single" w:sz="4" w:space="0" w:color="auto"/>
              <w:left w:val="single" w:sz="4" w:space="0" w:color="auto"/>
              <w:bottom w:val="single" w:sz="4" w:space="0" w:color="auto"/>
              <w:right w:val="single" w:sz="4" w:space="0" w:color="auto"/>
            </w:tcBorders>
            <w:vAlign w:val="center"/>
          </w:tcPr>
          <w:p w14:paraId="48C6127A" w14:textId="7A96E9D0"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«Лианозовский парк культуры и отдыха»</w:t>
            </w:r>
          </w:p>
        </w:tc>
        <w:tc>
          <w:tcPr>
            <w:tcW w:w="1842" w:type="dxa"/>
            <w:tcBorders>
              <w:top w:val="single" w:sz="4" w:space="0" w:color="auto"/>
              <w:left w:val="single" w:sz="4" w:space="0" w:color="auto"/>
              <w:bottom w:val="single" w:sz="4" w:space="0" w:color="auto"/>
              <w:right w:val="single" w:sz="4" w:space="0" w:color="auto"/>
            </w:tcBorders>
            <w:vAlign w:val="center"/>
          </w:tcPr>
          <w:p w14:paraId="640B123C"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4798D28B"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57BCF317"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12</w:t>
            </w:r>
          </w:p>
        </w:tc>
        <w:tc>
          <w:tcPr>
            <w:tcW w:w="6265" w:type="dxa"/>
            <w:tcBorders>
              <w:top w:val="single" w:sz="4" w:space="0" w:color="auto"/>
              <w:left w:val="single" w:sz="4" w:space="0" w:color="auto"/>
              <w:bottom w:val="single" w:sz="4" w:space="0" w:color="auto"/>
              <w:right w:val="single" w:sz="4" w:space="0" w:color="auto"/>
            </w:tcBorders>
            <w:vAlign w:val="center"/>
          </w:tcPr>
          <w:p w14:paraId="06C6AD6C" w14:textId="1867C5AA"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«Перовский парк культуры и отдыха»</w:t>
            </w:r>
          </w:p>
        </w:tc>
        <w:tc>
          <w:tcPr>
            <w:tcW w:w="1842" w:type="dxa"/>
            <w:tcBorders>
              <w:top w:val="single" w:sz="4" w:space="0" w:color="auto"/>
              <w:left w:val="single" w:sz="4" w:space="0" w:color="auto"/>
              <w:bottom w:val="single" w:sz="4" w:space="0" w:color="auto"/>
              <w:right w:val="single" w:sz="4" w:space="0" w:color="auto"/>
            </w:tcBorders>
            <w:vAlign w:val="center"/>
          </w:tcPr>
          <w:p w14:paraId="52FCCEDD"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4683B41C"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4CD20BAB"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13</w:t>
            </w:r>
          </w:p>
        </w:tc>
        <w:tc>
          <w:tcPr>
            <w:tcW w:w="6265" w:type="dxa"/>
            <w:tcBorders>
              <w:top w:val="single" w:sz="4" w:space="0" w:color="auto"/>
              <w:left w:val="single" w:sz="4" w:space="0" w:color="auto"/>
              <w:bottom w:val="single" w:sz="4" w:space="0" w:color="auto"/>
              <w:right w:val="single" w:sz="4" w:space="0" w:color="auto"/>
            </w:tcBorders>
            <w:vAlign w:val="center"/>
          </w:tcPr>
          <w:p w14:paraId="31166B8D" w14:textId="54041F3C"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«Парк культуры и отдыха «Сокольники»</w:t>
            </w:r>
          </w:p>
        </w:tc>
        <w:tc>
          <w:tcPr>
            <w:tcW w:w="1842" w:type="dxa"/>
            <w:tcBorders>
              <w:top w:val="single" w:sz="4" w:space="0" w:color="auto"/>
              <w:left w:val="single" w:sz="4" w:space="0" w:color="auto"/>
              <w:bottom w:val="single" w:sz="4" w:space="0" w:color="auto"/>
              <w:right w:val="single" w:sz="4" w:space="0" w:color="auto"/>
            </w:tcBorders>
            <w:vAlign w:val="center"/>
          </w:tcPr>
          <w:p w14:paraId="6A151997"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11CDB954"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45A1727C"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14</w:t>
            </w:r>
          </w:p>
        </w:tc>
        <w:tc>
          <w:tcPr>
            <w:tcW w:w="6265" w:type="dxa"/>
            <w:tcBorders>
              <w:top w:val="single" w:sz="4" w:space="0" w:color="auto"/>
              <w:left w:val="single" w:sz="4" w:space="0" w:color="auto"/>
              <w:bottom w:val="single" w:sz="4" w:space="0" w:color="auto"/>
              <w:right w:val="single" w:sz="4" w:space="0" w:color="auto"/>
            </w:tcBorders>
            <w:vAlign w:val="center"/>
          </w:tcPr>
          <w:p w14:paraId="5DB1D07E" w14:textId="5522F691"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«Парк культуры и отдыха «Фили»</w:t>
            </w:r>
          </w:p>
        </w:tc>
        <w:tc>
          <w:tcPr>
            <w:tcW w:w="1842" w:type="dxa"/>
            <w:tcBorders>
              <w:top w:val="single" w:sz="4" w:space="0" w:color="auto"/>
              <w:left w:val="single" w:sz="4" w:space="0" w:color="auto"/>
              <w:bottom w:val="single" w:sz="4" w:space="0" w:color="auto"/>
              <w:right w:val="single" w:sz="4" w:space="0" w:color="auto"/>
            </w:tcBorders>
            <w:vAlign w:val="center"/>
          </w:tcPr>
          <w:p w14:paraId="35261A5A"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252A29D5"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1C4B7BB2"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15</w:t>
            </w:r>
          </w:p>
        </w:tc>
        <w:tc>
          <w:tcPr>
            <w:tcW w:w="6265" w:type="dxa"/>
            <w:tcBorders>
              <w:top w:val="single" w:sz="4" w:space="0" w:color="auto"/>
              <w:left w:val="single" w:sz="4" w:space="0" w:color="auto"/>
              <w:bottom w:val="single" w:sz="4" w:space="0" w:color="auto"/>
              <w:right w:val="single" w:sz="4" w:space="0" w:color="auto"/>
            </w:tcBorders>
            <w:vAlign w:val="center"/>
          </w:tcPr>
          <w:p w14:paraId="16D52DA3" w14:textId="7BC32E9C"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«Парк культуры и отдыха «Таганский»</w:t>
            </w:r>
          </w:p>
        </w:tc>
        <w:tc>
          <w:tcPr>
            <w:tcW w:w="1842" w:type="dxa"/>
            <w:tcBorders>
              <w:top w:val="single" w:sz="4" w:space="0" w:color="auto"/>
              <w:left w:val="single" w:sz="4" w:space="0" w:color="auto"/>
              <w:bottom w:val="single" w:sz="4" w:space="0" w:color="auto"/>
              <w:right w:val="single" w:sz="4" w:space="0" w:color="auto"/>
            </w:tcBorders>
            <w:vAlign w:val="center"/>
          </w:tcPr>
          <w:p w14:paraId="61195DA3"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6A050D3E"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5D938E45"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16</w:t>
            </w:r>
          </w:p>
        </w:tc>
        <w:tc>
          <w:tcPr>
            <w:tcW w:w="6265" w:type="dxa"/>
            <w:tcBorders>
              <w:top w:val="single" w:sz="4" w:space="0" w:color="auto"/>
              <w:left w:val="single" w:sz="4" w:space="0" w:color="auto"/>
              <w:bottom w:val="single" w:sz="4" w:space="0" w:color="auto"/>
              <w:right w:val="single" w:sz="4" w:space="0" w:color="auto"/>
            </w:tcBorders>
            <w:vAlign w:val="center"/>
          </w:tcPr>
          <w:p w14:paraId="00C5C842" w14:textId="11EB2330"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культуры города Москвы «Центральный парк культуры и отдыха имени М. Горького»</w:t>
            </w:r>
          </w:p>
        </w:tc>
        <w:tc>
          <w:tcPr>
            <w:tcW w:w="1842" w:type="dxa"/>
            <w:tcBorders>
              <w:top w:val="single" w:sz="4" w:space="0" w:color="auto"/>
              <w:left w:val="single" w:sz="4" w:space="0" w:color="auto"/>
              <w:bottom w:val="single" w:sz="4" w:space="0" w:color="auto"/>
              <w:right w:val="single" w:sz="4" w:space="0" w:color="auto"/>
            </w:tcBorders>
            <w:vAlign w:val="center"/>
          </w:tcPr>
          <w:p w14:paraId="25027311"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r w:rsidR="0005317F" w:rsidRPr="0005317F" w14:paraId="048EC161" w14:textId="77777777" w:rsidTr="0005317F">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5ED9FAF5" w14:textId="77777777"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17</w:t>
            </w:r>
          </w:p>
        </w:tc>
        <w:tc>
          <w:tcPr>
            <w:tcW w:w="6265" w:type="dxa"/>
            <w:tcBorders>
              <w:top w:val="single" w:sz="4" w:space="0" w:color="auto"/>
              <w:left w:val="single" w:sz="4" w:space="0" w:color="auto"/>
              <w:bottom w:val="single" w:sz="4" w:space="0" w:color="auto"/>
              <w:right w:val="single" w:sz="4" w:space="0" w:color="auto"/>
            </w:tcBorders>
            <w:vAlign w:val="center"/>
          </w:tcPr>
          <w:p w14:paraId="6B7D775F" w14:textId="333707C8" w:rsidR="0005317F" w:rsidRPr="0005317F" w:rsidRDefault="0005317F" w:rsidP="006D3A45">
            <w:pPr>
              <w:autoSpaceDE w:val="0"/>
              <w:autoSpaceDN w:val="0"/>
              <w:adjustRightInd w:val="0"/>
              <w:spacing w:line="240" w:lineRule="auto"/>
              <w:ind w:firstLine="0"/>
              <w:rPr>
                <w:rFonts w:eastAsia="Times New Roman"/>
                <w:bCs/>
                <w:color w:val="000000" w:themeColor="text1"/>
                <w:sz w:val="24"/>
                <w:lang w:eastAsia="ru-RU"/>
              </w:rPr>
            </w:pPr>
            <w:r w:rsidRPr="0005317F">
              <w:rPr>
                <w:rFonts w:eastAsia="Times New Roman"/>
                <w:bCs/>
                <w:color w:val="000000" w:themeColor="text1"/>
                <w:sz w:val="24"/>
                <w:lang w:eastAsia="ru-RU"/>
              </w:rPr>
              <w:t>Государственное автономное учреждение города Москвы «Парк Яуза»</w:t>
            </w:r>
          </w:p>
        </w:tc>
        <w:tc>
          <w:tcPr>
            <w:tcW w:w="1842" w:type="dxa"/>
            <w:tcBorders>
              <w:top w:val="single" w:sz="4" w:space="0" w:color="auto"/>
              <w:left w:val="single" w:sz="4" w:space="0" w:color="auto"/>
              <w:bottom w:val="single" w:sz="4" w:space="0" w:color="auto"/>
              <w:right w:val="single" w:sz="4" w:space="0" w:color="auto"/>
            </w:tcBorders>
            <w:vAlign w:val="center"/>
          </w:tcPr>
          <w:p w14:paraId="4BC5F682" w14:textId="77777777" w:rsidR="0005317F" w:rsidRPr="0005317F" w:rsidRDefault="0005317F" w:rsidP="006D3A45">
            <w:pPr>
              <w:autoSpaceDE w:val="0"/>
              <w:autoSpaceDN w:val="0"/>
              <w:adjustRightInd w:val="0"/>
              <w:spacing w:line="240" w:lineRule="auto"/>
              <w:ind w:firstLine="0"/>
              <w:jc w:val="center"/>
              <w:rPr>
                <w:rFonts w:eastAsia="Times New Roman"/>
                <w:bCs/>
                <w:color w:val="000000" w:themeColor="text1"/>
                <w:sz w:val="24"/>
                <w:lang w:eastAsia="ru-RU"/>
              </w:rPr>
            </w:pPr>
            <w:r w:rsidRPr="0005317F">
              <w:rPr>
                <w:rFonts w:eastAsia="Times New Roman"/>
                <w:bCs/>
                <w:color w:val="000000" w:themeColor="text1"/>
                <w:sz w:val="24"/>
                <w:lang w:eastAsia="ru-RU"/>
              </w:rPr>
              <w:t>50</w:t>
            </w:r>
          </w:p>
        </w:tc>
      </w:tr>
    </w:tbl>
    <w:p w14:paraId="739D6C25" w14:textId="77777777" w:rsidR="006D3A45" w:rsidRPr="0005317F" w:rsidRDefault="006D3A45" w:rsidP="006D3A45">
      <w:pPr>
        <w:rPr>
          <w:rFonts w:eastAsia="Calibri"/>
          <w:color w:val="000000" w:themeColor="text1"/>
          <w:lang w:eastAsia="ja-JP"/>
        </w:rPr>
      </w:pPr>
      <w:r w:rsidRPr="0005317F">
        <w:rPr>
          <w:rFonts w:eastAsia="Calibri"/>
          <w:color w:val="000000" w:themeColor="text1"/>
          <w:lang w:eastAsia="ja-JP"/>
        </w:rPr>
        <w:br w:type="page"/>
      </w:r>
    </w:p>
    <w:p w14:paraId="0B75FABA" w14:textId="6DF5E071" w:rsidR="006D3A45" w:rsidRPr="0005317F" w:rsidRDefault="006D3A45" w:rsidP="00960CDA">
      <w:pPr>
        <w:autoSpaceDE w:val="0"/>
        <w:autoSpaceDN w:val="0"/>
        <w:adjustRightInd w:val="0"/>
        <w:ind w:firstLine="0"/>
        <w:rPr>
          <w:rFonts w:eastAsia="Calibri"/>
          <w:color w:val="000000" w:themeColor="text1"/>
          <w:lang w:eastAsia="ja-JP"/>
        </w:rPr>
        <w:sectPr w:rsidR="006D3A45" w:rsidRPr="0005317F" w:rsidSect="00E80A5A">
          <w:pgSz w:w="11906" w:h="16838"/>
          <w:pgMar w:top="1134" w:right="1276" w:bottom="1134" w:left="851" w:header="709" w:footer="709" w:gutter="0"/>
          <w:cols w:space="720"/>
        </w:sectPr>
      </w:pPr>
    </w:p>
    <w:p w14:paraId="663A9FE4" w14:textId="31ED0C60" w:rsidR="00E46AC2" w:rsidRPr="0005317F" w:rsidRDefault="00E46AC2">
      <w:pPr>
        <w:rPr>
          <w:rFonts w:eastAsia="Times New Roman"/>
          <w:color w:val="000000" w:themeColor="text1"/>
          <w:lang w:eastAsia="ru-RU"/>
        </w:rPr>
      </w:pPr>
    </w:p>
    <w:p w14:paraId="7000C4F1" w14:textId="77777777" w:rsidR="007F218F" w:rsidRPr="0005317F" w:rsidRDefault="007F218F" w:rsidP="00996489">
      <w:pPr>
        <w:pStyle w:val="13"/>
        <w:rPr>
          <w:color w:val="000000" w:themeColor="text1"/>
        </w:rPr>
      </w:pPr>
      <w:bookmarkStart w:id="8" w:name="_Toc46385956"/>
      <w:bookmarkStart w:id="9" w:name="_Toc49845485"/>
      <w:bookmarkStart w:id="10" w:name="_Hlk49840529"/>
      <w:bookmarkStart w:id="11" w:name="_Toc54785874"/>
      <w:r w:rsidRPr="0005317F">
        <w:rPr>
          <w:color w:val="000000" w:themeColor="text1"/>
        </w:rPr>
        <w:t>Результаты исследования</w:t>
      </w:r>
      <w:bookmarkEnd w:id="8"/>
      <w:bookmarkEnd w:id="9"/>
      <w:bookmarkEnd w:id="11"/>
    </w:p>
    <w:p w14:paraId="68905247" w14:textId="77777777" w:rsidR="007F218F" w:rsidRPr="0005317F" w:rsidRDefault="007F218F" w:rsidP="00996489">
      <w:pPr>
        <w:pStyle w:val="21"/>
        <w:rPr>
          <w:rFonts w:eastAsia="Calibri"/>
          <w:color w:val="000000" w:themeColor="text1"/>
        </w:rPr>
      </w:pPr>
      <w:bookmarkStart w:id="12" w:name="_Toc46385957"/>
      <w:bookmarkStart w:id="13" w:name="_Toc49845486"/>
      <w:bookmarkStart w:id="14" w:name="_Toc54785875"/>
      <w:r w:rsidRPr="0005317F">
        <w:rPr>
          <w:rFonts w:eastAsia="Calibri"/>
          <w:color w:val="000000" w:themeColor="text1"/>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bookmarkEnd w:id="12"/>
      <w:bookmarkEnd w:id="13"/>
      <w:bookmarkEnd w:id="14"/>
    </w:p>
    <w:p w14:paraId="13669583" w14:textId="77777777" w:rsidR="007F218F" w:rsidRPr="0005317F" w:rsidRDefault="007F218F" w:rsidP="007F218F">
      <w:pPr>
        <w:autoSpaceDE w:val="0"/>
        <w:autoSpaceDN w:val="0"/>
        <w:adjustRightInd w:val="0"/>
        <w:spacing w:line="240" w:lineRule="auto"/>
        <w:ind w:firstLine="0"/>
        <w:rPr>
          <w:rFonts w:eastAsia="Times New Roman"/>
          <w:bCs/>
          <w:color w:val="000000" w:themeColor="text1"/>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140"/>
        <w:gridCol w:w="1839"/>
        <w:gridCol w:w="1839"/>
        <w:gridCol w:w="1839"/>
      </w:tblGrid>
      <w:tr w:rsidR="009F59ED" w:rsidRPr="0005317F" w14:paraId="796B7CA7" w14:textId="77777777" w:rsidTr="009F59ED">
        <w:trPr>
          <w:trHeight w:val="300"/>
        </w:trPr>
        <w:tc>
          <w:tcPr>
            <w:tcW w:w="799" w:type="dxa"/>
            <w:shd w:val="clear" w:color="auto" w:fill="A8D6FF" w:themeFill="background2" w:themeFillShade="E6"/>
            <w:vAlign w:val="center"/>
            <w:hideMark/>
          </w:tcPr>
          <w:p w14:paraId="5F1FE8C2" w14:textId="77777777" w:rsidR="007F218F" w:rsidRPr="0005317F" w:rsidRDefault="007F218F" w:rsidP="007F218F">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№п/п</w:t>
            </w:r>
          </w:p>
        </w:tc>
        <w:tc>
          <w:tcPr>
            <w:tcW w:w="4140" w:type="dxa"/>
            <w:shd w:val="clear" w:color="auto" w:fill="A8D6FF" w:themeFill="background2" w:themeFillShade="E6"/>
            <w:noWrap/>
            <w:vAlign w:val="center"/>
            <w:hideMark/>
          </w:tcPr>
          <w:p w14:paraId="66314DDD" w14:textId="77777777" w:rsidR="007F218F" w:rsidRPr="0005317F" w:rsidRDefault="007F218F" w:rsidP="007F218F">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название организации</w:t>
            </w:r>
          </w:p>
        </w:tc>
        <w:tc>
          <w:tcPr>
            <w:tcW w:w="1839" w:type="dxa"/>
            <w:shd w:val="clear" w:color="auto" w:fill="A8D6FF" w:themeFill="background2" w:themeFillShade="E6"/>
            <w:noWrap/>
            <w:vAlign w:val="center"/>
            <w:hideMark/>
          </w:tcPr>
          <w:p w14:paraId="0C850D00" w14:textId="77777777" w:rsidR="007F218F" w:rsidRPr="0005317F" w:rsidRDefault="007F218F" w:rsidP="007F218F">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кол-во материалов на информационных стендах (%)</w:t>
            </w:r>
          </w:p>
        </w:tc>
        <w:tc>
          <w:tcPr>
            <w:tcW w:w="1839" w:type="dxa"/>
            <w:shd w:val="clear" w:color="auto" w:fill="A8D6FF" w:themeFill="background2" w:themeFillShade="E6"/>
            <w:noWrap/>
            <w:vAlign w:val="center"/>
            <w:hideMark/>
          </w:tcPr>
          <w:p w14:paraId="67507A2F" w14:textId="77777777" w:rsidR="007F218F" w:rsidRPr="0005317F" w:rsidRDefault="007F218F" w:rsidP="007F218F">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кол-во материалов на официальном сайте (%)</w:t>
            </w:r>
          </w:p>
        </w:tc>
        <w:tc>
          <w:tcPr>
            <w:tcW w:w="1839" w:type="dxa"/>
            <w:shd w:val="clear" w:color="auto" w:fill="A8D6FF" w:themeFill="background2" w:themeFillShade="E6"/>
            <w:noWrap/>
            <w:vAlign w:val="center"/>
            <w:hideMark/>
          </w:tcPr>
          <w:p w14:paraId="156C5E54" w14:textId="77777777" w:rsidR="007F218F" w:rsidRPr="0005317F" w:rsidRDefault="007F218F" w:rsidP="007F218F">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кол-во способов дистанционного взаимодействия на официальном сайте</w:t>
            </w:r>
          </w:p>
        </w:tc>
      </w:tr>
      <w:tr w:rsidR="00DF1F1A" w:rsidRPr="0005317F" w14:paraId="156F55DC"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2000A5FA" w14:textId="52D855EE"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53EC378B" w14:textId="5F30B285"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ГАУК г. Москвы «Измайловский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81BB387" w14:textId="53FAA710"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49C30853" w14:textId="49A61464"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5A234087" w14:textId="7262B230"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r>
      <w:tr w:rsidR="00DF1F1A" w:rsidRPr="0005317F" w14:paraId="30C0148C"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6B3D9217" w14:textId="6844DB61"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2</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341A6CE6" w14:textId="20F77276"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«МПК «Северное Тушино»</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74D086CC" w14:textId="193BA576"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7ED038BE" w14:textId="6AC28F3C"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51DBBF3" w14:textId="5A02A1FA"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r>
      <w:tr w:rsidR="00DF1F1A" w:rsidRPr="0005317F" w14:paraId="65A4274E"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53E10C56" w14:textId="3209693F"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3</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7BA31209" w14:textId="5262B88C"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«Бабушкинский»</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39F7D875" w14:textId="546C8A66"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7437DDA3" w14:textId="02CFF3E5"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E3EADF4" w14:textId="7BB9B0BC"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r>
      <w:tr w:rsidR="00DF1F1A" w:rsidRPr="0005317F" w14:paraId="5C1E552E"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6584C7FB" w14:textId="220A643B"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4</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31F8D08F" w14:textId="2969A090"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«Ходынское поле»</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3165D8C3" w14:textId="71AF6312"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89%</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B399060" w14:textId="5E34A54B"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64%</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5A647D0D" w14:textId="75F98A51"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r>
      <w:tr w:rsidR="00DF1F1A" w:rsidRPr="0005317F" w14:paraId="2E50047E"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12B6B069" w14:textId="7F734CCD"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5</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059A78CD" w14:textId="5CAAA62B"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«Поклонная гора»</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218FCFC" w14:textId="6925DA82"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56%</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63ADFEFA" w14:textId="6C2CE548"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27%</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51B95D6" w14:textId="66E12EA3"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2</w:t>
            </w:r>
          </w:p>
        </w:tc>
      </w:tr>
      <w:tr w:rsidR="00DF1F1A" w:rsidRPr="0005317F" w14:paraId="1485421E"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4EC90FC4" w14:textId="5A90151B"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6</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126EC2AC" w14:textId="1AF35CEF"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ГАУК г. Москвы «ГАУК г. Москвы «Сад </w:t>
            </w:r>
            <w:proofErr w:type="spellStart"/>
            <w:r w:rsidRPr="0005317F">
              <w:rPr>
                <w:color w:val="000000" w:themeColor="text1"/>
                <w:sz w:val="22"/>
                <w:szCs w:val="22"/>
              </w:rPr>
              <w:t>КиО</w:t>
            </w:r>
            <w:proofErr w:type="spellEnd"/>
            <w:r w:rsidRPr="0005317F">
              <w:rPr>
                <w:color w:val="000000" w:themeColor="text1"/>
                <w:sz w:val="22"/>
                <w:szCs w:val="22"/>
              </w:rPr>
              <w:t xml:space="preserve"> им. Н. Э. Баумана»</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3E2F0C9D" w14:textId="269A73CB"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E03AB7E" w14:textId="07DD5855"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5DD6CD0D" w14:textId="7B1E812E"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r>
      <w:tr w:rsidR="00DF1F1A" w:rsidRPr="0005317F" w14:paraId="3B714C34"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57463CEF" w14:textId="551018B7"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7</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3C9C73F7" w14:textId="0905E41C"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«Усадьба Воронцово»</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5919AE16" w14:textId="7AF3613A"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49385649" w14:textId="3FC4F2D5"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15315A0" w14:textId="23C38176"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r>
      <w:tr w:rsidR="00DF1F1A" w:rsidRPr="0005317F" w14:paraId="352AD07E"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04853FC2" w14:textId="23193CE0"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8</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06EBB94A" w14:textId="4F4864BF"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МГС «Эрмитаж»</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C300E1F" w14:textId="71634DA2"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7A9A849D" w14:textId="49813001"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4DE7492" w14:textId="465B4DA7"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r>
      <w:tr w:rsidR="00DF1F1A" w:rsidRPr="0005317F" w14:paraId="796E7E8F"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468D483E" w14:textId="317CCCF3"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9</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35193D87" w14:textId="7B45CBFC"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«Красная Пресня»</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45A3711" w14:textId="49D92146"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44%</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33FF448B" w14:textId="52E8FA81"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62F55944" w14:textId="5B41F589"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r>
      <w:tr w:rsidR="00DF1F1A" w:rsidRPr="0005317F" w14:paraId="048DE08D"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1EFA33A1" w14:textId="124B7EB2"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10</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7F9B6EBE" w14:textId="6C50A039"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«ГМЗ «Кузьминки-Люблино»</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08F46544" w14:textId="117FF159"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90%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2DD8718" w14:textId="55327405"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92%</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7946FB3" w14:textId="28187926"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r>
      <w:tr w:rsidR="00DF1F1A" w:rsidRPr="0005317F" w14:paraId="38967825"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51EC2F61" w14:textId="0121F8E2"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11</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6CE271E1" w14:textId="61F5FFDB"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ГАУК г. Москвы «Лианозовский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4637B62E" w14:textId="0AD7FCB2"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88%</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6254DCD9" w14:textId="4B8086ED"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6CA95E60" w14:textId="4CF218AC"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r>
      <w:tr w:rsidR="00DF1F1A" w:rsidRPr="0005317F" w14:paraId="49650AF0"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7F8BF33D" w14:textId="41693CEE"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12</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36FF5629" w14:textId="7DC40818"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ГАУК г. Москвы «Перовский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7C99250E" w14:textId="5571C850"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A2F72D7" w14:textId="70C9632B"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2955532F" w14:textId="690248D2"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r>
      <w:tr w:rsidR="00DF1F1A" w:rsidRPr="0005317F" w14:paraId="4729F9FB"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4461835C" w14:textId="69DC838D"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13</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6BF94905" w14:textId="2EF842A2"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«Сокольники»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55733489" w14:textId="60C7D875"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3FB33F04" w14:textId="272CF259"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5A854EB9" w14:textId="552C6158"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r>
      <w:tr w:rsidR="00DF1F1A" w:rsidRPr="0005317F" w14:paraId="77D22D52"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3067E5CE" w14:textId="57886C8A"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14</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1CE7DE97" w14:textId="78C3FC49"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«Фили»</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0652F6AA" w14:textId="079874AF"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89%</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37CD86E3" w14:textId="50A686A9"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91%</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62BC95F8" w14:textId="60BC998D"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r>
      <w:tr w:rsidR="00DF1F1A" w:rsidRPr="0005317F" w14:paraId="27DE737F"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5521A803" w14:textId="5EE84B7A"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15</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0737536F" w14:textId="0E04EA00"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«Таганский»</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708882B7" w14:textId="0A255869"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400BABEE" w14:textId="5D571AC7"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ACF9045" w14:textId="5008697C"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r>
      <w:tr w:rsidR="00DF1F1A" w:rsidRPr="0005317F" w14:paraId="25C23B8E"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1C018D1B" w14:textId="02EABEB1"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16</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028F009B" w14:textId="27137459"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ГАУК г. Москвы «ЦПКиО имени М. Горького»</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4316EBD6" w14:textId="689059F9"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89%</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61624D0E" w14:textId="05D0FC26"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100%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332FA8A" w14:textId="0B1CC660"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3</w:t>
            </w:r>
          </w:p>
        </w:tc>
      </w:tr>
      <w:tr w:rsidR="0005317F" w:rsidRPr="0005317F" w14:paraId="3C5C79DB" w14:textId="77777777" w:rsidTr="00883800">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27736BA3" w14:textId="2AAD25DC"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17</w:t>
            </w:r>
          </w:p>
        </w:tc>
        <w:tc>
          <w:tcPr>
            <w:tcW w:w="4140" w:type="dxa"/>
            <w:tcBorders>
              <w:top w:val="single" w:sz="4" w:space="0" w:color="auto"/>
              <w:left w:val="single" w:sz="4" w:space="0" w:color="auto"/>
              <w:bottom w:val="single" w:sz="4" w:space="0" w:color="auto"/>
              <w:right w:val="single" w:sz="4" w:space="0" w:color="auto"/>
            </w:tcBorders>
            <w:shd w:val="clear" w:color="auto" w:fill="FFFFFF"/>
            <w:noWrap/>
            <w:hideMark/>
          </w:tcPr>
          <w:p w14:paraId="11F516C6" w14:textId="38742BE2" w:rsidR="00DF1F1A" w:rsidRPr="0005317F" w:rsidRDefault="00DF1F1A" w:rsidP="00DF1F1A">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ГАУ г. Москвы «Парк Яуза»</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02775325" w14:textId="16EC05DB"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20%</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36BD622C" w14:textId="359011DE" w:rsidR="00DF1F1A" w:rsidRPr="0005317F" w:rsidRDefault="00DF1F1A" w:rsidP="00DF1F1A">
            <w:pPr>
              <w:spacing w:line="240" w:lineRule="auto"/>
              <w:ind w:firstLine="0"/>
              <w:jc w:val="center"/>
              <w:rPr>
                <w:color w:val="000000" w:themeColor="text1"/>
                <w:sz w:val="22"/>
                <w:szCs w:val="22"/>
              </w:rPr>
            </w:pPr>
            <w:r w:rsidRPr="0005317F">
              <w:rPr>
                <w:color w:val="000000" w:themeColor="text1"/>
                <w:sz w:val="22"/>
                <w:szCs w:val="22"/>
              </w:rPr>
              <w:t>33%</w:t>
            </w:r>
          </w:p>
        </w:tc>
        <w:tc>
          <w:tcPr>
            <w:tcW w:w="1839" w:type="dxa"/>
            <w:tcBorders>
              <w:top w:val="single" w:sz="4" w:space="0" w:color="auto"/>
              <w:left w:val="single" w:sz="4" w:space="0" w:color="auto"/>
              <w:bottom w:val="single" w:sz="4" w:space="0" w:color="auto"/>
              <w:right w:val="single" w:sz="4" w:space="0" w:color="auto"/>
            </w:tcBorders>
            <w:shd w:val="clear" w:color="auto" w:fill="FFFFFF"/>
            <w:noWrap/>
            <w:hideMark/>
          </w:tcPr>
          <w:p w14:paraId="1A6C0084" w14:textId="698F33A7" w:rsidR="00DF1F1A" w:rsidRPr="0005317F" w:rsidRDefault="00DF1F1A" w:rsidP="00DF1F1A">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w:t>
            </w:r>
          </w:p>
        </w:tc>
      </w:tr>
    </w:tbl>
    <w:p w14:paraId="61827949" w14:textId="77777777" w:rsidR="007F218F" w:rsidRPr="0005317F" w:rsidRDefault="007F218F" w:rsidP="007F218F">
      <w:pPr>
        <w:autoSpaceDE w:val="0"/>
        <w:autoSpaceDN w:val="0"/>
        <w:adjustRightInd w:val="0"/>
        <w:spacing w:line="240" w:lineRule="auto"/>
        <w:ind w:firstLine="0"/>
        <w:rPr>
          <w:rFonts w:eastAsia="Times New Roman"/>
          <w:bCs/>
          <w:color w:val="000000" w:themeColor="text1"/>
          <w:lang w:val="en-US" w:eastAsia="ru-RU"/>
        </w:rPr>
      </w:pPr>
    </w:p>
    <w:p w14:paraId="6573D649" w14:textId="77777777" w:rsidR="007F218F" w:rsidRPr="0005317F" w:rsidRDefault="007F218F" w:rsidP="007F218F">
      <w:pPr>
        <w:rPr>
          <w:rFonts w:eastAsia="Times New Roman"/>
          <w:b/>
          <w:bCs/>
          <w:iCs/>
          <w:smallCaps/>
          <w:color w:val="000000" w:themeColor="text1"/>
          <w:spacing w:val="24"/>
          <w:sz w:val="32"/>
          <w:szCs w:val="32"/>
          <w:lang w:val="en-US" w:eastAsia="ru-RU"/>
        </w:rPr>
      </w:pPr>
      <w:r w:rsidRPr="0005317F">
        <w:rPr>
          <w:rFonts w:eastAsia="Times New Roman"/>
          <w:color w:val="000000" w:themeColor="text1"/>
        </w:rPr>
        <w:br w:type="page"/>
      </w:r>
    </w:p>
    <w:p w14:paraId="27F09686" w14:textId="77777777" w:rsidR="007F218F" w:rsidRPr="0005317F" w:rsidRDefault="007F218F" w:rsidP="00996489">
      <w:pPr>
        <w:pStyle w:val="21"/>
        <w:rPr>
          <w:rFonts w:eastAsia="Calibri"/>
          <w:color w:val="000000" w:themeColor="text1"/>
        </w:rPr>
      </w:pPr>
      <w:bookmarkStart w:id="15" w:name="_Toc46385958"/>
      <w:bookmarkStart w:id="16" w:name="_Toc49845487"/>
      <w:bookmarkStart w:id="17" w:name="_Toc54785876"/>
      <w:r w:rsidRPr="0005317F">
        <w:rPr>
          <w:rFonts w:eastAsia="Calibri"/>
          <w:color w:val="000000" w:themeColor="text1"/>
        </w:rPr>
        <w:lastRenderedPageBreak/>
        <w:t>Выборка опроса получателей услуг</w:t>
      </w:r>
      <w:bookmarkEnd w:id="15"/>
      <w:bookmarkEnd w:id="16"/>
      <w:bookmarkEnd w:id="17"/>
    </w:p>
    <w:p w14:paraId="1D1E2552" w14:textId="77777777" w:rsidR="007F218F" w:rsidRPr="0005317F" w:rsidRDefault="007F218F" w:rsidP="007F218F">
      <w:pPr>
        <w:rPr>
          <w:rFonts w:eastAsia="Times New Roman"/>
          <w:color w:val="000000" w:themeColor="text1"/>
          <w:lang w:eastAsia="ru-RU"/>
        </w:rPr>
      </w:pPr>
    </w:p>
    <w:p w14:paraId="53CB4AA6" w14:textId="22F825C5" w:rsidR="007F218F" w:rsidRPr="0005317F" w:rsidRDefault="007F218F" w:rsidP="007F218F">
      <w:pPr>
        <w:rPr>
          <w:rFonts w:eastAsia="Times New Roman"/>
          <w:color w:val="000000" w:themeColor="text1"/>
          <w:lang w:eastAsia="ru-RU"/>
        </w:rPr>
      </w:pPr>
      <w:r w:rsidRPr="0005317F">
        <w:rPr>
          <w:rFonts w:eastAsia="Times New Roman"/>
          <w:color w:val="000000" w:themeColor="text1"/>
          <w:lang w:eastAsia="ru-RU"/>
        </w:rPr>
        <w:t xml:space="preserve">Всего было опрошено </w:t>
      </w:r>
      <w:r w:rsidR="00910153">
        <w:rPr>
          <w:rFonts w:eastAsia="Times New Roman"/>
          <w:color w:val="000000" w:themeColor="text1"/>
          <w:lang w:eastAsia="ru-RU"/>
        </w:rPr>
        <w:t>1002</w:t>
      </w:r>
      <w:r w:rsidRPr="0005317F">
        <w:rPr>
          <w:rFonts w:eastAsia="Times New Roman"/>
          <w:color w:val="000000" w:themeColor="text1"/>
          <w:lang w:eastAsia="ru-RU"/>
        </w:rPr>
        <w:t xml:space="preserve"> получателей услуг. В том числе по организациям:</w:t>
      </w:r>
    </w:p>
    <w:p w14:paraId="38FBB672" w14:textId="368770A1" w:rsidR="007F218F" w:rsidRPr="0005317F" w:rsidRDefault="007F218F" w:rsidP="007F218F">
      <w:pPr>
        <w:rPr>
          <w:rFonts w:eastAsia="Times New Roman"/>
          <w:color w:val="000000" w:themeColor="text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588"/>
        <w:gridCol w:w="1274"/>
      </w:tblGrid>
      <w:tr w:rsidR="009F59ED" w:rsidRPr="0005317F" w14:paraId="18B4455D" w14:textId="77777777" w:rsidTr="009F59ED">
        <w:trPr>
          <w:trHeight w:val="483"/>
        </w:trPr>
        <w:tc>
          <w:tcPr>
            <w:tcW w:w="284" w:type="pct"/>
            <w:vMerge w:val="restart"/>
            <w:shd w:val="clear" w:color="auto" w:fill="A8D6FF" w:themeFill="background2" w:themeFillShade="E6"/>
            <w:vAlign w:val="center"/>
            <w:hideMark/>
          </w:tcPr>
          <w:p w14:paraId="01020F41" w14:textId="77777777" w:rsidR="007F218F" w:rsidRPr="0005317F" w:rsidRDefault="007F218F" w:rsidP="007F218F">
            <w:pPr>
              <w:spacing w:line="240" w:lineRule="auto"/>
              <w:ind w:firstLine="0"/>
              <w:jc w:val="center"/>
              <w:rPr>
                <w:rFonts w:eastAsia="Times New Roman"/>
                <w:bCs/>
                <w:color w:val="000000" w:themeColor="text1"/>
                <w:lang w:eastAsia="ru-RU"/>
              </w:rPr>
            </w:pPr>
            <w:r w:rsidRPr="0005317F">
              <w:rPr>
                <w:rFonts w:eastAsia="Times New Roman"/>
                <w:bCs/>
                <w:color w:val="000000" w:themeColor="text1"/>
                <w:lang w:eastAsia="ru-RU"/>
              </w:rPr>
              <w:t>№ п/п</w:t>
            </w:r>
          </w:p>
        </w:tc>
        <w:tc>
          <w:tcPr>
            <w:tcW w:w="4110" w:type="pct"/>
            <w:vMerge w:val="restart"/>
            <w:shd w:val="clear" w:color="auto" w:fill="A8D6FF" w:themeFill="background2" w:themeFillShade="E6"/>
            <w:noWrap/>
            <w:vAlign w:val="center"/>
            <w:hideMark/>
          </w:tcPr>
          <w:p w14:paraId="470FD926" w14:textId="77777777" w:rsidR="007F218F" w:rsidRPr="0005317F" w:rsidRDefault="007F218F" w:rsidP="007F218F">
            <w:pPr>
              <w:spacing w:line="240" w:lineRule="auto"/>
              <w:ind w:firstLine="0"/>
              <w:jc w:val="center"/>
              <w:rPr>
                <w:rFonts w:eastAsia="Times New Roman"/>
                <w:bCs/>
                <w:color w:val="000000" w:themeColor="text1"/>
                <w:lang w:eastAsia="ru-RU"/>
              </w:rPr>
            </w:pPr>
            <w:r w:rsidRPr="0005317F">
              <w:rPr>
                <w:rFonts w:eastAsia="Times New Roman"/>
                <w:bCs/>
                <w:color w:val="000000" w:themeColor="text1"/>
                <w:lang w:eastAsia="ru-RU"/>
              </w:rPr>
              <w:t>Наименование учреждения</w:t>
            </w:r>
          </w:p>
        </w:tc>
        <w:tc>
          <w:tcPr>
            <w:tcW w:w="607" w:type="pct"/>
            <w:vMerge w:val="restart"/>
            <w:shd w:val="clear" w:color="auto" w:fill="A8D6FF" w:themeFill="background2" w:themeFillShade="E6"/>
            <w:vAlign w:val="center"/>
            <w:hideMark/>
          </w:tcPr>
          <w:p w14:paraId="460A6AE9" w14:textId="77777777" w:rsidR="007F218F" w:rsidRPr="0005317F" w:rsidRDefault="007F218F" w:rsidP="007F218F">
            <w:pPr>
              <w:spacing w:line="240" w:lineRule="auto"/>
              <w:ind w:firstLine="0"/>
              <w:jc w:val="center"/>
              <w:rPr>
                <w:rFonts w:eastAsia="Times New Roman"/>
                <w:bCs/>
                <w:color w:val="000000" w:themeColor="text1"/>
                <w:lang w:eastAsia="ru-RU"/>
              </w:rPr>
            </w:pPr>
            <w:r w:rsidRPr="0005317F">
              <w:rPr>
                <w:rFonts w:eastAsia="Times New Roman"/>
                <w:bCs/>
                <w:color w:val="000000" w:themeColor="text1"/>
                <w:lang w:eastAsia="ru-RU"/>
              </w:rPr>
              <w:t>Выборка (анкет)</w:t>
            </w:r>
          </w:p>
        </w:tc>
      </w:tr>
      <w:tr w:rsidR="009F59ED" w:rsidRPr="0005317F" w14:paraId="1DF11F66" w14:textId="77777777" w:rsidTr="009F59ED">
        <w:trPr>
          <w:trHeight w:val="483"/>
        </w:trPr>
        <w:tc>
          <w:tcPr>
            <w:tcW w:w="284" w:type="pct"/>
            <w:vMerge/>
            <w:shd w:val="clear" w:color="auto" w:fill="A8D6FF" w:themeFill="background2" w:themeFillShade="E6"/>
            <w:vAlign w:val="center"/>
            <w:hideMark/>
          </w:tcPr>
          <w:p w14:paraId="56D5B6A8" w14:textId="77777777" w:rsidR="007F218F" w:rsidRPr="0005317F" w:rsidRDefault="007F218F" w:rsidP="007F218F">
            <w:pPr>
              <w:spacing w:line="240" w:lineRule="auto"/>
              <w:ind w:firstLine="0"/>
              <w:jc w:val="left"/>
              <w:rPr>
                <w:rFonts w:eastAsia="Times New Roman"/>
                <w:bCs/>
                <w:color w:val="000000" w:themeColor="text1"/>
                <w:lang w:eastAsia="ru-RU"/>
              </w:rPr>
            </w:pPr>
          </w:p>
        </w:tc>
        <w:tc>
          <w:tcPr>
            <w:tcW w:w="4110" w:type="pct"/>
            <w:vMerge/>
            <w:shd w:val="clear" w:color="auto" w:fill="A8D6FF" w:themeFill="background2" w:themeFillShade="E6"/>
            <w:vAlign w:val="center"/>
            <w:hideMark/>
          </w:tcPr>
          <w:p w14:paraId="5FCD3BDF" w14:textId="77777777" w:rsidR="007F218F" w:rsidRPr="0005317F" w:rsidRDefault="007F218F" w:rsidP="007F218F">
            <w:pPr>
              <w:spacing w:line="240" w:lineRule="auto"/>
              <w:ind w:firstLine="0"/>
              <w:jc w:val="left"/>
              <w:rPr>
                <w:rFonts w:eastAsia="Times New Roman"/>
                <w:bCs/>
                <w:color w:val="000000" w:themeColor="text1"/>
                <w:lang w:eastAsia="ru-RU"/>
              </w:rPr>
            </w:pPr>
          </w:p>
        </w:tc>
        <w:tc>
          <w:tcPr>
            <w:tcW w:w="607" w:type="pct"/>
            <w:vMerge/>
            <w:shd w:val="clear" w:color="auto" w:fill="A8D6FF" w:themeFill="background2" w:themeFillShade="E6"/>
            <w:vAlign w:val="center"/>
            <w:hideMark/>
          </w:tcPr>
          <w:p w14:paraId="5F7EC8FB" w14:textId="77777777" w:rsidR="007F218F" w:rsidRPr="0005317F" w:rsidRDefault="007F218F" w:rsidP="007F218F">
            <w:pPr>
              <w:spacing w:line="240" w:lineRule="auto"/>
              <w:ind w:firstLine="0"/>
              <w:jc w:val="left"/>
              <w:rPr>
                <w:rFonts w:eastAsia="Times New Roman"/>
                <w:bCs/>
                <w:color w:val="000000" w:themeColor="text1"/>
                <w:lang w:eastAsia="ru-RU"/>
              </w:rPr>
            </w:pPr>
          </w:p>
        </w:tc>
      </w:tr>
      <w:tr w:rsidR="009F59ED" w:rsidRPr="0005317F" w14:paraId="2A8E4171" w14:textId="77777777" w:rsidTr="009F59ED">
        <w:trPr>
          <w:trHeight w:val="483"/>
        </w:trPr>
        <w:tc>
          <w:tcPr>
            <w:tcW w:w="284" w:type="pct"/>
            <w:vMerge/>
            <w:shd w:val="clear" w:color="auto" w:fill="A8D6FF" w:themeFill="background2" w:themeFillShade="E6"/>
            <w:vAlign w:val="center"/>
            <w:hideMark/>
          </w:tcPr>
          <w:p w14:paraId="464E5A34" w14:textId="77777777" w:rsidR="007F218F" w:rsidRPr="0005317F" w:rsidRDefault="007F218F" w:rsidP="007F218F">
            <w:pPr>
              <w:spacing w:line="240" w:lineRule="auto"/>
              <w:ind w:firstLine="0"/>
              <w:jc w:val="left"/>
              <w:rPr>
                <w:rFonts w:eastAsia="Times New Roman"/>
                <w:bCs/>
                <w:color w:val="000000" w:themeColor="text1"/>
                <w:lang w:eastAsia="ru-RU"/>
              </w:rPr>
            </w:pPr>
          </w:p>
        </w:tc>
        <w:tc>
          <w:tcPr>
            <w:tcW w:w="4110" w:type="pct"/>
            <w:vMerge/>
            <w:shd w:val="clear" w:color="auto" w:fill="A8D6FF" w:themeFill="background2" w:themeFillShade="E6"/>
            <w:vAlign w:val="center"/>
            <w:hideMark/>
          </w:tcPr>
          <w:p w14:paraId="46E7680A" w14:textId="77777777" w:rsidR="007F218F" w:rsidRPr="0005317F" w:rsidRDefault="007F218F" w:rsidP="007F218F">
            <w:pPr>
              <w:spacing w:line="240" w:lineRule="auto"/>
              <w:ind w:firstLine="0"/>
              <w:jc w:val="left"/>
              <w:rPr>
                <w:rFonts w:eastAsia="Times New Roman"/>
                <w:bCs/>
                <w:color w:val="000000" w:themeColor="text1"/>
                <w:lang w:eastAsia="ru-RU"/>
              </w:rPr>
            </w:pPr>
          </w:p>
        </w:tc>
        <w:tc>
          <w:tcPr>
            <w:tcW w:w="607" w:type="pct"/>
            <w:vMerge/>
            <w:shd w:val="clear" w:color="auto" w:fill="A8D6FF" w:themeFill="background2" w:themeFillShade="E6"/>
            <w:vAlign w:val="center"/>
            <w:hideMark/>
          </w:tcPr>
          <w:p w14:paraId="368F17BB" w14:textId="77777777" w:rsidR="007F218F" w:rsidRPr="0005317F" w:rsidRDefault="007F218F" w:rsidP="007F218F">
            <w:pPr>
              <w:spacing w:line="240" w:lineRule="auto"/>
              <w:ind w:firstLine="0"/>
              <w:jc w:val="left"/>
              <w:rPr>
                <w:rFonts w:eastAsia="Times New Roman"/>
                <w:bCs/>
                <w:color w:val="000000" w:themeColor="text1"/>
                <w:lang w:eastAsia="ru-RU"/>
              </w:rPr>
            </w:pPr>
          </w:p>
        </w:tc>
      </w:tr>
      <w:tr w:rsidR="00527CFE" w:rsidRPr="0005317F" w14:paraId="57EE0D48"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D545B"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9D3CA"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 xml:space="preserve">ГАУК г. Москвы «Измайловский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ED715"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85</w:t>
            </w:r>
          </w:p>
        </w:tc>
      </w:tr>
      <w:tr w:rsidR="00527CFE" w:rsidRPr="0005317F" w14:paraId="72CA21B8"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5606"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2</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2055"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«МПК «Северное Тушино»</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5C42"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52</w:t>
            </w:r>
          </w:p>
        </w:tc>
      </w:tr>
      <w:tr w:rsidR="00527CFE" w:rsidRPr="0005317F" w14:paraId="79858167"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9690"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3</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902ED"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 xml:space="preserve"> «Бабушкинский»</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23E86"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53</w:t>
            </w:r>
          </w:p>
        </w:tc>
      </w:tr>
      <w:tr w:rsidR="00527CFE" w:rsidRPr="0005317F" w14:paraId="23E77988"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24DBF"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4</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D5FA4"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 xml:space="preserve"> «Ходынское поле»</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0CD0"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54</w:t>
            </w:r>
          </w:p>
        </w:tc>
      </w:tr>
      <w:tr w:rsidR="00527CFE" w:rsidRPr="0005317F" w14:paraId="6A6690CF"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1487"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5</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2269"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«Поклонная гора»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2E5CB"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50</w:t>
            </w:r>
          </w:p>
        </w:tc>
      </w:tr>
      <w:tr w:rsidR="00527CFE" w:rsidRPr="0005317F" w14:paraId="78A43C82"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E3CF9"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6</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0C40"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 xml:space="preserve">ГАУК г. Москвы «ГАУК г. Москвы «Сад </w:t>
            </w:r>
            <w:proofErr w:type="spellStart"/>
            <w:r w:rsidRPr="0005317F">
              <w:rPr>
                <w:rFonts w:eastAsia="Times New Roman"/>
                <w:bCs/>
                <w:color w:val="000000" w:themeColor="text1"/>
                <w:lang w:eastAsia="ru-RU"/>
              </w:rPr>
              <w:t>КиО</w:t>
            </w:r>
            <w:proofErr w:type="spellEnd"/>
            <w:r w:rsidRPr="0005317F">
              <w:rPr>
                <w:rFonts w:eastAsia="Times New Roman"/>
                <w:bCs/>
                <w:color w:val="000000" w:themeColor="text1"/>
                <w:lang w:eastAsia="ru-RU"/>
              </w:rPr>
              <w:t xml:space="preserve"> им. Н. Э. Баумана»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0CD64"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54</w:t>
            </w:r>
          </w:p>
        </w:tc>
      </w:tr>
      <w:tr w:rsidR="00527CFE" w:rsidRPr="0005317F" w14:paraId="39082CD1"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2367F"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7</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175F0"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«Усадьба Воронцово»</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3CD3"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74</w:t>
            </w:r>
          </w:p>
        </w:tc>
      </w:tr>
      <w:tr w:rsidR="00527CFE" w:rsidRPr="0005317F" w14:paraId="685D4136"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C2752"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8</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D1CA7"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МГС «Эрмитаж»</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0FE6B"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74</w:t>
            </w:r>
          </w:p>
        </w:tc>
      </w:tr>
      <w:tr w:rsidR="00527CFE" w:rsidRPr="0005317F" w14:paraId="4F8F7F5A"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B95A6"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9</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E3C2"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 xml:space="preserve"> «Красная Пресня»</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67D3D"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51</w:t>
            </w:r>
          </w:p>
        </w:tc>
      </w:tr>
      <w:tr w:rsidR="00527CFE" w:rsidRPr="0005317F" w14:paraId="1109D0A0"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572A4"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10</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BDA58"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«ГМЗ «Кузьминки-Люблино»</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1081"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50</w:t>
            </w:r>
          </w:p>
        </w:tc>
      </w:tr>
      <w:tr w:rsidR="00527CFE" w:rsidRPr="0005317F" w14:paraId="52495600"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4099"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11</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C14F2"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 xml:space="preserve">ГАУК г. Москвы «Лианозовский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C6486"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92</w:t>
            </w:r>
          </w:p>
        </w:tc>
      </w:tr>
      <w:tr w:rsidR="00527CFE" w:rsidRPr="0005317F" w14:paraId="11AE2C6D"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51870"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12</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63BE"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 xml:space="preserve">ГАУК г. Москвы «Перовский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4ED0"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50</w:t>
            </w:r>
          </w:p>
        </w:tc>
      </w:tr>
      <w:tr w:rsidR="00527CFE" w:rsidRPr="0005317F" w14:paraId="42E3E26D"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B012D"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13</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9024D"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 xml:space="preserve"> «Сокольники»</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A0D79"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53</w:t>
            </w:r>
          </w:p>
        </w:tc>
      </w:tr>
      <w:tr w:rsidR="00527CFE" w:rsidRPr="0005317F" w14:paraId="3E1954F7"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25906"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14</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0476"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 xml:space="preserve"> «Фили»</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EF11"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54</w:t>
            </w:r>
          </w:p>
        </w:tc>
      </w:tr>
      <w:tr w:rsidR="00527CFE" w:rsidRPr="0005317F" w14:paraId="23BC0358"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D4FE2"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15</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E8E3C"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w:t>
            </w:r>
            <w:proofErr w:type="spellStart"/>
            <w:r w:rsidRPr="0005317F">
              <w:rPr>
                <w:rFonts w:eastAsia="Times New Roman"/>
                <w:bCs/>
                <w:color w:val="000000" w:themeColor="text1"/>
                <w:lang w:eastAsia="ru-RU"/>
              </w:rPr>
              <w:t>ПКиО</w:t>
            </w:r>
            <w:proofErr w:type="spellEnd"/>
            <w:r w:rsidRPr="0005317F">
              <w:rPr>
                <w:rFonts w:eastAsia="Times New Roman"/>
                <w:bCs/>
                <w:color w:val="000000" w:themeColor="text1"/>
                <w:lang w:eastAsia="ru-RU"/>
              </w:rPr>
              <w:t xml:space="preserve"> «Таганский»</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5476"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51</w:t>
            </w:r>
          </w:p>
        </w:tc>
      </w:tr>
      <w:tr w:rsidR="00527CFE" w:rsidRPr="0005317F" w14:paraId="1B2D273D"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090D"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16</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D3FDE"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ГАУК г. Москвы «ЦПКиО имени М. Горького»</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0323"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55</w:t>
            </w:r>
          </w:p>
        </w:tc>
      </w:tr>
      <w:tr w:rsidR="00527CFE" w:rsidRPr="0005317F" w14:paraId="275CE1BF"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71A9D" w14:textId="77777777" w:rsidR="00527CFE" w:rsidRPr="0005317F" w:rsidRDefault="00527CFE" w:rsidP="00527CFE">
            <w:pPr>
              <w:spacing w:line="240" w:lineRule="auto"/>
              <w:ind w:firstLine="0"/>
              <w:jc w:val="right"/>
              <w:rPr>
                <w:rFonts w:eastAsia="Times New Roman"/>
                <w:bCs/>
                <w:color w:val="000000" w:themeColor="text1"/>
                <w:lang w:eastAsia="ru-RU"/>
              </w:rPr>
            </w:pPr>
            <w:r w:rsidRPr="0005317F">
              <w:rPr>
                <w:rFonts w:eastAsia="Times New Roman"/>
                <w:bCs/>
                <w:color w:val="000000" w:themeColor="text1"/>
                <w:lang w:eastAsia="ru-RU"/>
              </w:rPr>
              <w:t>17</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4CF80" w14:textId="77777777" w:rsidR="00527CFE" w:rsidRPr="0005317F" w:rsidRDefault="00527CFE" w:rsidP="00527CFE">
            <w:pPr>
              <w:spacing w:line="240" w:lineRule="auto"/>
              <w:ind w:firstLine="0"/>
              <w:jc w:val="left"/>
              <w:rPr>
                <w:rFonts w:eastAsia="Times New Roman"/>
                <w:bCs/>
                <w:color w:val="000000" w:themeColor="text1"/>
                <w:lang w:eastAsia="ru-RU"/>
              </w:rPr>
            </w:pPr>
            <w:r w:rsidRPr="0005317F">
              <w:rPr>
                <w:rFonts w:eastAsia="Times New Roman"/>
                <w:bCs/>
                <w:color w:val="000000" w:themeColor="text1"/>
                <w:lang w:eastAsia="ru-RU"/>
              </w:rPr>
              <w:t>ГАУ г. Москвы «Парк Яуза»</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52DF" w14:textId="77777777" w:rsidR="00527CFE" w:rsidRPr="0005317F" w:rsidRDefault="00527CFE" w:rsidP="00527CFE">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t>50</w:t>
            </w:r>
          </w:p>
        </w:tc>
      </w:tr>
      <w:tr w:rsidR="007F218F" w:rsidRPr="0005317F" w14:paraId="1A319AD7" w14:textId="77777777" w:rsidTr="00527CFE">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ADFC0A" w14:textId="77777777" w:rsidR="007F218F" w:rsidRPr="0005317F" w:rsidRDefault="007F218F" w:rsidP="007F218F">
            <w:pPr>
              <w:spacing w:line="240" w:lineRule="auto"/>
              <w:ind w:firstLine="0"/>
              <w:jc w:val="right"/>
              <w:rPr>
                <w:rFonts w:eastAsia="Times New Roman"/>
                <w:b/>
                <w:color w:val="000000" w:themeColor="text1"/>
                <w:lang w:eastAsia="ru-RU"/>
              </w:rPr>
            </w:pP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AAB4D9" w14:textId="4EEAEC73" w:rsidR="007F218F" w:rsidRPr="0005317F" w:rsidRDefault="007F218F" w:rsidP="007F218F">
            <w:pPr>
              <w:spacing w:line="240" w:lineRule="auto"/>
              <w:ind w:firstLine="0"/>
              <w:jc w:val="left"/>
              <w:rPr>
                <w:rFonts w:eastAsia="Times New Roman"/>
                <w:b/>
                <w:color w:val="000000" w:themeColor="text1"/>
                <w:lang w:eastAsia="ru-RU"/>
              </w:rPr>
            </w:pPr>
            <w:r w:rsidRPr="0005317F">
              <w:rPr>
                <w:rFonts w:eastAsia="Times New Roman"/>
                <w:b/>
                <w:color w:val="000000" w:themeColor="text1"/>
                <w:lang w:eastAsia="ru-RU"/>
              </w:rPr>
              <w:t>ВСЕГО</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E8988F" w14:textId="26EA3309" w:rsidR="007F218F" w:rsidRPr="0005317F" w:rsidRDefault="002F6E14" w:rsidP="007F218F">
            <w:pPr>
              <w:spacing w:line="240" w:lineRule="auto"/>
              <w:ind w:firstLine="0"/>
              <w:jc w:val="center"/>
              <w:rPr>
                <w:rFonts w:eastAsia="Times New Roman"/>
                <w:b/>
                <w:bCs/>
                <w:color w:val="000000" w:themeColor="text1"/>
                <w:lang w:eastAsia="ru-RU"/>
              </w:rPr>
            </w:pPr>
            <w:r w:rsidRPr="0005317F">
              <w:rPr>
                <w:rFonts w:eastAsia="Times New Roman"/>
                <w:b/>
                <w:bCs/>
                <w:color w:val="000000" w:themeColor="text1"/>
                <w:lang w:eastAsia="ru-RU"/>
              </w:rPr>
              <w:fldChar w:fldCharType="begin"/>
            </w:r>
            <w:r w:rsidRPr="0005317F">
              <w:rPr>
                <w:rFonts w:eastAsia="Times New Roman"/>
                <w:b/>
                <w:bCs/>
                <w:color w:val="000000" w:themeColor="text1"/>
                <w:lang w:eastAsia="ru-RU"/>
              </w:rPr>
              <w:instrText xml:space="preserve"> =SUM(ABOVE) </w:instrText>
            </w:r>
            <w:r w:rsidRPr="0005317F">
              <w:rPr>
                <w:rFonts w:eastAsia="Times New Roman"/>
                <w:b/>
                <w:bCs/>
                <w:color w:val="000000" w:themeColor="text1"/>
                <w:lang w:eastAsia="ru-RU"/>
              </w:rPr>
              <w:fldChar w:fldCharType="separate"/>
            </w:r>
            <w:r w:rsidR="00527CFE" w:rsidRPr="0005317F">
              <w:rPr>
                <w:rFonts w:eastAsia="Times New Roman"/>
                <w:b/>
                <w:bCs/>
                <w:noProof/>
                <w:color w:val="000000" w:themeColor="text1"/>
                <w:lang w:eastAsia="ru-RU"/>
              </w:rPr>
              <w:t>1002</w:t>
            </w:r>
            <w:r w:rsidRPr="0005317F">
              <w:rPr>
                <w:rFonts w:eastAsia="Times New Roman"/>
                <w:b/>
                <w:bCs/>
                <w:color w:val="000000" w:themeColor="text1"/>
                <w:lang w:eastAsia="ru-RU"/>
              </w:rPr>
              <w:fldChar w:fldCharType="end"/>
            </w:r>
          </w:p>
        </w:tc>
      </w:tr>
    </w:tbl>
    <w:p w14:paraId="04F8A1F0" w14:textId="516938AC" w:rsidR="007F218F" w:rsidRPr="0005317F" w:rsidRDefault="007F218F" w:rsidP="007F218F">
      <w:pPr>
        <w:rPr>
          <w:rFonts w:eastAsia="Times New Roman"/>
          <w:color w:val="000000" w:themeColor="text1"/>
          <w:lang w:eastAsia="ru-RU"/>
        </w:rPr>
      </w:pPr>
    </w:p>
    <w:p w14:paraId="4CAFF912" w14:textId="15F31889" w:rsidR="007F218F" w:rsidRPr="0005317F" w:rsidRDefault="007F218F" w:rsidP="007F218F">
      <w:pPr>
        <w:rPr>
          <w:rFonts w:eastAsia="Times New Roman"/>
          <w:color w:val="000000" w:themeColor="text1"/>
          <w:lang w:eastAsia="ru-RU"/>
        </w:rPr>
      </w:pPr>
    </w:p>
    <w:p w14:paraId="2A00EFF3" w14:textId="77777777" w:rsidR="007F218F" w:rsidRPr="0005317F" w:rsidRDefault="007F218F" w:rsidP="007F218F">
      <w:pPr>
        <w:rPr>
          <w:rFonts w:eastAsia="Times New Roman"/>
          <w:color w:val="000000" w:themeColor="text1"/>
          <w:lang w:eastAsia="ru-RU"/>
        </w:rPr>
      </w:pPr>
    </w:p>
    <w:p w14:paraId="4BFC5E94" w14:textId="77777777" w:rsidR="007F218F" w:rsidRPr="0005317F" w:rsidRDefault="007F218F" w:rsidP="007F218F">
      <w:pPr>
        <w:rPr>
          <w:rFonts w:eastAsia="Times New Roman"/>
          <w:color w:val="000000" w:themeColor="text1"/>
          <w:lang w:eastAsia="ru-RU"/>
        </w:rPr>
        <w:sectPr w:rsidR="007F218F" w:rsidRPr="0005317F" w:rsidSect="005A16A1">
          <w:headerReference w:type="even" r:id="rId8"/>
          <w:footerReference w:type="even" r:id="rId9"/>
          <w:footerReference w:type="default" r:id="rId10"/>
          <w:headerReference w:type="first" r:id="rId11"/>
          <w:pgSz w:w="11906" w:h="16838"/>
          <w:pgMar w:top="720" w:right="720" w:bottom="720" w:left="720" w:header="709" w:footer="709" w:gutter="0"/>
          <w:cols w:space="708"/>
          <w:docGrid w:linePitch="381"/>
        </w:sectPr>
      </w:pPr>
    </w:p>
    <w:p w14:paraId="2BC5328D" w14:textId="77777777" w:rsidR="007F218F" w:rsidRPr="0005317F" w:rsidRDefault="007F218F" w:rsidP="00996489">
      <w:pPr>
        <w:pStyle w:val="21"/>
        <w:rPr>
          <w:rFonts w:eastAsia="Calibri"/>
          <w:color w:val="000000" w:themeColor="text1"/>
        </w:rPr>
      </w:pPr>
      <w:bookmarkStart w:id="18" w:name="_Toc46385959"/>
      <w:bookmarkStart w:id="19" w:name="_Toc49845488"/>
      <w:bookmarkStart w:id="20" w:name="_Toc54785877"/>
      <w:r w:rsidRPr="0005317F">
        <w:rPr>
          <w:rFonts w:eastAsia="Calibri"/>
          <w:color w:val="000000" w:themeColor="text1"/>
        </w:rPr>
        <w:lastRenderedPageBreak/>
        <w:t>Результаты удовлетворенности граждан качеством условий оказания услуг</w:t>
      </w:r>
      <w:bookmarkEnd w:id="18"/>
      <w:bookmarkEnd w:id="19"/>
      <w:bookmarkEnd w:id="20"/>
    </w:p>
    <w:tbl>
      <w:tblPr>
        <w:tblW w:w="0" w:type="auto"/>
        <w:tblInd w:w="-10" w:type="dxa"/>
        <w:tblLayout w:type="fixed"/>
        <w:tblLook w:val="04A0" w:firstRow="1" w:lastRow="0" w:firstColumn="1" w:lastColumn="0" w:noHBand="0" w:noVBand="1"/>
      </w:tblPr>
      <w:tblGrid>
        <w:gridCol w:w="3828"/>
        <w:gridCol w:w="1156"/>
        <w:gridCol w:w="1156"/>
        <w:gridCol w:w="1156"/>
        <w:gridCol w:w="1156"/>
        <w:gridCol w:w="1156"/>
        <w:gridCol w:w="1449"/>
        <w:gridCol w:w="1559"/>
        <w:gridCol w:w="992"/>
        <w:gridCol w:w="851"/>
        <w:gridCol w:w="929"/>
      </w:tblGrid>
      <w:tr w:rsidR="007F218F" w:rsidRPr="0005317F" w14:paraId="10C08442" w14:textId="77777777" w:rsidTr="00EC2238">
        <w:trPr>
          <w:trHeight w:val="283"/>
          <w:tblHeader/>
        </w:trPr>
        <w:tc>
          <w:tcPr>
            <w:tcW w:w="3828" w:type="dxa"/>
            <w:tcBorders>
              <w:top w:val="single" w:sz="8" w:space="0" w:color="auto"/>
              <w:left w:val="single" w:sz="8" w:space="0" w:color="auto"/>
              <w:bottom w:val="single" w:sz="8" w:space="0" w:color="auto"/>
              <w:right w:val="single" w:sz="8" w:space="0" w:color="auto"/>
            </w:tcBorders>
            <w:shd w:val="clear" w:color="auto" w:fill="FAD0E4" w:themeFill="accent2" w:themeFillTint="33"/>
            <w:noWrap/>
            <w:vAlign w:val="center"/>
            <w:hideMark/>
          </w:tcPr>
          <w:p w14:paraId="47311C72"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w:t>
            </w:r>
          </w:p>
        </w:tc>
        <w:tc>
          <w:tcPr>
            <w:tcW w:w="1156"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421D175B"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Удовлетворённость открытостью, полнотой и доступностью информации на информационных </w:t>
            </w:r>
            <w:proofErr w:type="spellStart"/>
            <w:r w:rsidRPr="0005317F">
              <w:rPr>
                <w:rFonts w:eastAsia="Times New Roman"/>
                <w:color w:val="000000" w:themeColor="text1"/>
                <w:sz w:val="22"/>
                <w:szCs w:val="22"/>
                <w:lang w:eastAsia="ru-RU"/>
              </w:rPr>
              <w:t>стендахи</w:t>
            </w:r>
            <w:proofErr w:type="spellEnd"/>
          </w:p>
        </w:tc>
        <w:tc>
          <w:tcPr>
            <w:tcW w:w="1156"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7115E502"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открытостью, полнотой и доступностью информации на официальном сайте</w:t>
            </w:r>
          </w:p>
        </w:tc>
        <w:tc>
          <w:tcPr>
            <w:tcW w:w="1156"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6FFF6D98"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комфортностью условий предоставления услуг в организации?</w:t>
            </w:r>
          </w:p>
        </w:tc>
        <w:tc>
          <w:tcPr>
            <w:tcW w:w="1156"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351C4167"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доступностью предоставления услуг для инвалидов в организации?</w:t>
            </w:r>
          </w:p>
        </w:tc>
        <w:tc>
          <w:tcPr>
            <w:tcW w:w="1156"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1805D686" w14:textId="3BB14FC6"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доброжелательностью и вежливостью работников, обеспечивающих первичный контакт</w:t>
            </w:r>
          </w:p>
        </w:tc>
        <w:tc>
          <w:tcPr>
            <w:tcW w:w="1449"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33039ECF" w14:textId="2F6B1FD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доброжелательностью и вежливостью работников, обеспечивающих непосредственное оказание услуги</w:t>
            </w:r>
          </w:p>
        </w:tc>
        <w:tc>
          <w:tcPr>
            <w:tcW w:w="1559"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2CF033A8" w14:textId="6534A35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доброжелательностью и вежливостью работников, с которыми взаимодействовали в дистанционной форме</w:t>
            </w:r>
          </w:p>
        </w:tc>
        <w:tc>
          <w:tcPr>
            <w:tcW w:w="992"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15FA8050"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Готовность рекомендовать данную организацию родственникам и знакомым</w:t>
            </w:r>
          </w:p>
        </w:tc>
        <w:tc>
          <w:tcPr>
            <w:tcW w:w="851"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46192D17"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графиком работы организации</w:t>
            </w:r>
          </w:p>
        </w:tc>
        <w:tc>
          <w:tcPr>
            <w:tcW w:w="929" w:type="dxa"/>
            <w:tcBorders>
              <w:top w:val="single" w:sz="8" w:space="0" w:color="auto"/>
              <w:left w:val="nil"/>
              <w:bottom w:val="single" w:sz="8" w:space="0" w:color="auto"/>
              <w:right w:val="single" w:sz="8" w:space="0" w:color="auto"/>
            </w:tcBorders>
            <w:shd w:val="clear" w:color="auto" w:fill="FAD0E4" w:themeFill="accent2" w:themeFillTint="33"/>
            <w:noWrap/>
            <w:vAlign w:val="center"/>
            <w:hideMark/>
          </w:tcPr>
          <w:p w14:paraId="4EE3B5C1" w14:textId="77777777" w:rsidR="007F218F" w:rsidRPr="0005317F" w:rsidRDefault="007F218F" w:rsidP="007F218F">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Удовлетворённость в целом условиями оказания услуг</w:t>
            </w:r>
          </w:p>
        </w:tc>
      </w:tr>
      <w:tr w:rsidR="00527CFE" w:rsidRPr="0005317F" w14:paraId="03CFAAB8"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6C7EAC9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«Измайловский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w:t>
            </w:r>
          </w:p>
        </w:tc>
        <w:tc>
          <w:tcPr>
            <w:tcW w:w="1156" w:type="dxa"/>
            <w:tcBorders>
              <w:top w:val="nil"/>
              <w:left w:val="nil"/>
              <w:bottom w:val="single" w:sz="8" w:space="0" w:color="auto"/>
              <w:right w:val="single" w:sz="8" w:space="0" w:color="auto"/>
            </w:tcBorders>
            <w:shd w:val="clear" w:color="000000" w:fill="FFFFFF"/>
            <w:noWrap/>
            <w:vAlign w:val="center"/>
            <w:hideMark/>
          </w:tcPr>
          <w:p w14:paraId="52B151C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85%</w:t>
            </w:r>
          </w:p>
        </w:tc>
        <w:tc>
          <w:tcPr>
            <w:tcW w:w="1156" w:type="dxa"/>
            <w:tcBorders>
              <w:top w:val="nil"/>
              <w:left w:val="nil"/>
              <w:bottom w:val="single" w:sz="8" w:space="0" w:color="auto"/>
              <w:right w:val="single" w:sz="8" w:space="0" w:color="auto"/>
            </w:tcBorders>
            <w:shd w:val="clear" w:color="000000" w:fill="FFFFFF"/>
            <w:noWrap/>
            <w:vAlign w:val="center"/>
            <w:hideMark/>
          </w:tcPr>
          <w:p w14:paraId="779A855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95%</w:t>
            </w:r>
          </w:p>
        </w:tc>
        <w:tc>
          <w:tcPr>
            <w:tcW w:w="1156" w:type="dxa"/>
            <w:tcBorders>
              <w:top w:val="nil"/>
              <w:left w:val="nil"/>
              <w:bottom w:val="single" w:sz="8" w:space="0" w:color="auto"/>
              <w:right w:val="single" w:sz="8" w:space="0" w:color="auto"/>
            </w:tcBorders>
            <w:shd w:val="clear" w:color="000000" w:fill="FFFFFF"/>
            <w:noWrap/>
            <w:vAlign w:val="center"/>
            <w:hideMark/>
          </w:tcPr>
          <w:p w14:paraId="7DFB7E0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80%</w:t>
            </w:r>
          </w:p>
        </w:tc>
        <w:tc>
          <w:tcPr>
            <w:tcW w:w="1156" w:type="dxa"/>
            <w:tcBorders>
              <w:top w:val="nil"/>
              <w:left w:val="nil"/>
              <w:bottom w:val="single" w:sz="8" w:space="0" w:color="auto"/>
              <w:right w:val="single" w:sz="8" w:space="0" w:color="auto"/>
            </w:tcBorders>
            <w:shd w:val="clear" w:color="000000" w:fill="FFFFFF"/>
            <w:noWrap/>
            <w:vAlign w:val="center"/>
            <w:hideMark/>
          </w:tcPr>
          <w:p w14:paraId="341FB25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86%</w:t>
            </w:r>
          </w:p>
        </w:tc>
        <w:tc>
          <w:tcPr>
            <w:tcW w:w="1156" w:type="dxa"/>
            <w:tcBorders>
              <w:top w:val="nil"/>
              <w:left w:val="nil"/>
              <w:bottom w:val="single" w:sz="8" w:space="0" w:color="auto"/>
              <w:right w:val="single" w:sz="8" w:space="0" w:color="auto"/>
            </w:tcBorders>
            <w:shd w:val="clear" w:color="000000" w:fill="FFFFFF"/>
            <w:noWrap/>
            <w:vAlign w:val="center"/>
            <w:hideMark/>
          </w:tcPr>
          <w:p w14:paraId="3F09393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87%</w:t>
            </w:r>
          </w:p>
        </w:tc>
        <w:tc>
          <w:tcPr>
            <w:tcW w:w="1449" w:type="dxa"/>
            <w:tcBorders>
              <w:top w:val="nil"/>
              <w:left w:val="nil"/>
              <w:bottom w:val="single" w:sz="8" w:space="0" w:color="auto"/>
              <w:right w:val="single" w:sz="8" w:space="0" w:color="auto"/>
            </w:tcBorders>
            <w:shd w:val="clear" w:color="000000" w:fill="FFFFFF"/>
            <w:noWrap/>
            <w:vAlign w:val="center"/>
            <w:hideMark/>
          </w:tcPr>
          <w:p w14:paraId="5FE5317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88%</w:t>
            </w:r>
          </w:p>
        </w:tc>
        <w:tc>
          <w:tcPr>
            <w:tcW w:w="1559" w:type="dxa"/>
            <w:tcBorders>
              <w:top w:val="nil"/>
              <w:left w:val="nil"/>
              <w:bottom w:val="single" w:sz="8" w:space="0" w:color="auto"/>
              <w:right w:val="single" w:sz="8" w:space="0" w:color="auto"/>
            </w:tcBorders>
            <w:shd w:val="clear" w:color="000000" w:fill="FFFFFF"/>
            <w:noWrap/>
            <w:vAlign w:val="center"/>
            <w:hideMark/>
          </w:tcPr>
          <w:p w14:paraId="76A6D84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92%</w:t>
            </w:r>
          </w:p>
        </w:tc>
        <w:tc>
          <w:tcPr>
            <w:tcW w:w="992" w:type="dxa"/>
            <w:tcBorders>
              <w:top w:val="nil"/>
              <w:left w:val="nil"/>
              <w:bottom w:val="single" w:sz="8" w:space="0" w:color="auto"/>
              <w:right w:val="single" w:sz="8" w:space="0" w:color="auto"/>
            </w:tcBorders>
            <w:shd w:val="clear" w:color="000000" w:fill="FFFFFF"/>
            <w:noWrap/>
            <w:vAlign w:val="center"/>
            <w:hideMark/>
          </w:tcPr>
          <w:p w14:paraId="79C3EAE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82%</w:t>
            </w:r>
          </w:p>
        </w:tc>
        <w:tc>
          <w:tcPr>
            <w:tcW w:w="851" w:type="dxa"/>
            <w:tcBorders>
              <w:top w:val="nil"/>
              <w:left w:val="nil"/>
              <w:bottom w:val="single" w:sz="8" w:space="0" w:color="auto"/>
              <w:right w:val="single" w:sz="8" w:space="0" w:color="auto"/>
            </w:tcBorders>
            <w:shd w:val="clear" w:color="000000" w:fill="FFFFFF"/>
            <w:noWrap/>
            <w:vAlign w:val="center"/>
            <w:hideMark/>
          </w:tcPr>
          <w:p w14:paraId="6C180C04"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84%</w:t>
            </w:r>
          </w:p>
        </w:tc>
        <w:tc>
          <w:tcPr>
            <w:tcW w:w="929" w:type="dxa"/>
            <w:tcBorders>
              <w:top w:val="nil"/>
              <w:left w:val="nil"/>
              <w:bottom w:val="single" w:sz="8" w:space="0" w:color="auto"/>
              <w:right w:val="single" w:sz="8" w:space="0" w:color="auto"/>
            </w:tcBorders>
            <w:shd w:val="clear" w:color="000000" w:fill="FFFFFF"/>
            <w:noWrap/>
            <w:vAlign w:val="center"/>
            <w:hideMark/>
          </w:tcPr>
          <w:p w14:paraId="7191DCC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84%</w:t>
            </w:r>
          </w:p>
        </w:tc>
      </w:tr>
      <w:tr w:rsidR="00527CFE" w:rsidRPr="0005317F" w14:paraId="280F5EE9"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50D5020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«МПК «Северное Тушино»</w:t>
            </w:r>
          </w:p>
        </w:tc>
        <w:tc>
          <w:tcPr>
            <w:tcW w:w="1156" w:type="dxa"/>
            <w:tcBorders>
              <w:top w:val="nil"/>
              <w:left w:val="nil"/>
              <w:bottom w:val="single" w:sz="8" w:space="0" w:color="auto"/>
              <w:right w:val="single" w:sz="8" w:space="0" w:color="auto"/>
            </w:tcBorders>
            <w:shd w:val="clear" w:color="000000" w:fill="FFFFFF"/>
            <w:noWrap/>
            <w:vAlign w:val="center"/>
            <w:hideMark/>
          </w:tcPr>
          <w:p w14:paraId="16BB8E54"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89%</w:t>
            </w:r>
          </w:p>
        </w:tc>
        <w:tc>
          <w:tcPr>
            <w:tcW w:w="1156" w:type="dxa"/>
            <w:tcBorders>
              <w:top w:val="nil"/>
              <w:left w:val="nil"/>
              <w:bottom w:val="single" w:sz="8" w:space="0" w:color="auto"/>
              <w:right w:val="single" w:sz="8" w:space="0" w:color="auto"/>
            </w:tcBorders>
            <w:shd w:val="clear" w:color="000000" w:fill="FFFFFF"/>
            <w:noWrap/>
            <w:vAlign w:val="center"/>
            <w:hideMark/>
          </w:tcPr>
          <w:p w14:paraId="344FE07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7762242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0B126CA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5CDEECD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449" w:type="dxa"/>
            <w:tcBorders>
              <w:top w:val="nil"/>
              <w:left w:val="nil"/>
              <w:bottom w:val="single" w:sz="8" w:space="0" w:color="auto"/>
              <w:right w:val="single" w:sz="8" w:space="0" w:color="auto"/>
            </w:tcBorders>
            <w:shd w:val="clear" w:color="000000" w:fill="FFFFFF"/>
            <w:noWrap/>
            <w:vAlign w:val="center"/>
            <w:hideMark/>
          </w:tcPr>
          <w:p w14:paraId="6F314B2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559" w:type="dxa"/>
            <w:tcBorders>
              <w:top w:val="nil"/>
              <w:left w:val="nil"/>
              <w:bottom w:val="single" w:sz="8" w:space="0" w:color="auto"/>
              <w:right w:val="single" w:sz="8" w:space="0" w:color="auto"/>
            </w:tcBorders>
            <w:shd w:val="clear" w:color="000000" w:fill="FFFFFF"/>
            <w:noWrap/>
            <w:vAlign w:val="center"/>
            <w:hideMark/>
          </w:tcPr>
          <w:p w14:paraId="511CD67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83%</w:t>
            </w:r>
          </w:p>
        </w:tc>
        <w:tc>
          <w:tcPr>
            <w:tcW w:w="992" w:type="dxa"/>
            <w:tcBorders>
              <w:top w:val="nil"/>
              <w:left w:val="nil"/>
              <w:bottom w:val="single" w:sz="8" w:space="0" w:color="auto"/>
              <w:right w:val="single" w:sz="8" w:space="0" w:color="auto"/>
            </w:tcBorders>
            <w:shd w:val="clear" w:color="000000" w:fill="FFFFFF"/>
            <w:noWrap/>
            <w:vAlign w:val="center"/>
            <w:hideMark/>
          </w:tcPr>
          <w:p w14:paraId="5A5D194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851" w:type="dxa"/>
            <w:tcBorders>
              <w:top w:val="nil"/>
              <w:left w:val="nil"/>
              <w:bottom w:val="single" w:sz="8" w:space="0" w:color="auto"/>
              <w:right w:val="single" w:sz="8" w:space="0" w:color="auto"/>
            </w:tcBorders>
            <w:shd w:val="clear" w:color="000000" w:fill="FFFFFF"/>
            <w:noWrap/>
            <w:vAlign w:val="center"/>
            <w:hideMark/>
          </w:tcPr>
          <w:p w14:paraId="409EB40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929" w:type="dxa"/>
            <w:tcBorders>
              <w:top w:val="nil"/>
              <w:left w:val="nil"/>
              <w:bottom w:val="single" w:sz="8" w:space="0" w:color="auto"/>
              <w:right w:val="single" w:sz="8" w:space="0" w:color="auto"/>
            </w:tcBorders>
            <w:shd w:val="clear" w:color="000000" w:fill="FFFFFF"/>
            <w:noWrap/>
            <w:vAlign w:val="center"/>
            <w:hideMark/>
          </w:tcPr>
          <w:p w14:paraId="236D02C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r>
      <w:tr w:rsidR="00527CFE" w:rsidRPr="0005317F" w14:paraId="0EB9377E"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70B8DE5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«Бабушкинский»</w:t>
            </w:r>
          </w:p>
        </w:tc>
        <w:tc>
          <w:tcPr>
            <w:tcW w:w="1156" w:type="dxa"/>
            <w:tcBorders>
              <w:top w:val="nil"/>
              <w:left w:val="nil"/>
              <w:bottom w:val="single" w:sz="8" w:space="0" w:color="auto"/>
              <w:right w:val="single" w:sz="8" w:space="0" w:color="auto"/>
            </w:tcBorders>
            <w:shd w:val="clear" w:color="000000" w:fill="FFFFFF"/>
            <w:noWrap/>
            <w:vAlign w:val="center"/>
            <w:hideMark/>
          </w:tcPr>
          <w:p w14:paraId="7F36BDA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721731F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7EE3EF3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095E381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7E9B0CC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449" w:type="dxa"/>
            <w:tcBorders>
              <w:top w:val="nil"/>
              <w:left w:val="nil"/>
              <w:bottom w:val="single" w:sz="8" w:space="0" w:color="auto"/>
              <w:right w:val="single" w:sz="8" w:space="0" w:color="auto"/>
            </w:tcBorders>
            <w:shd w:val="clear" w:color="000000" w:fill="FFFFFF"/>
            <w:noWrap/>
            <w:vAlign w:val="center"/>
            <w:hideMark/>
          </w:tcPr>
          <w:p w14:paraId="1D46AF4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3BBFD1A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48DA9B6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0587BC6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29" w:type="dxa"/>
            <w:tcBorders>
              <w:top w:val="nil"/>
              <w:left w:val="nil"/>
              <w:bottom w:val="single" w:sz="8" w:space="0" w:color="auto"/>
              <w:right w:val="single" w:sz="8" w:space="0" w:color="auto"/>
            </w:tcBorders>
            <w:shd w:val="clear" w:color="000000" w:fill="FFFFFF"/>
            <w:noWrap/>
            <w:vAlign w:val="center"/>
            <w:hideMark/>
          </w:tcPr>
          <w:p w14:paraId="4354291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2A478B3D"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729291F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«Ходынское поле»</w:t>
            </w:r>
          </w:p>
        </w:tc>
        <w:tc>
          <w:tcPr>
            <w:tcW w:w="1156" w:type="dxa"/>
            <w:tcBorders>
              <w:top w:val="nil"/>
              <w:left w:val="nil"/>
              <w:bottom w:val="single" w:sz="8" w:space="0" w:color="auto"/>
              <w:right w:val="single" w:sz="8" w:space="0" w:color="auto"/>
            </w:tcBorders>
            <w:shd w:val="clear" w:color="000000" w:fill="FFFFFF"/>
            <w:noWrap/>
            <w:vAlign w:val="center"/>
            <w:hideMark/>
          </w:tcPr>
          <w:p w14:paraId="7BF6D5F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477A92A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445A217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50C2763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4F3D3D3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449" w:type="dxa"/>
            <w:tcBorders>
              <w:top w:val="nil"/>
              <w:left w:val="nil"/>
              <w:bottom w:val="single" w:sz="8" w:space="0" w:color="auto"/>
              <w:right w:val="single" w:sz="8" w:space="0" w:color="auto"/>
            </w:tcBorders>
            <w:shd w:val="clear" w:color="000000" w:fill="FFFFFF"/>
            <w:noWrap/>
            <w:vAlign w:val="center"/>
            <w:hideMark/>
          </w:tcPr>
          <w:p w14:paraId="7B61899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559" w:type="dxa"/>
            <w:tcBorders>
              <w:top w:val="nil"/>
              <w:left w:val="nil"/>
              <w:bottom w:val="single" w:sz="8" w:space="0" w:color="auto"/>
              <w:right w:val="single" w:sz="8" w:space="0" w:color="auto"/>
            </w:tcBorders>
            <w:shd w:val="clear" w:color="000000" w:fill="FFFFFF"/>
            <w:noWrap/>
            <w:vAlign w:val="center"/>
            <w:hideMark/>
          </w:tcPr>
          <w:p w14:paraId="67E9662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0001252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46FB6FC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929" w:type="dxa"/>
            <w:tcBorders>
              <w:top w:val="nil"/>
              <w:left w:val="nil"/>
              <w:bottom w:val="single" w:sz="8" w:space="0" w:color="auto"/>
              <w:right w:val="single" w:sz="8" w:space="0" w:color="auto"/>
            </w:tcBorders>
            <w:shd w:val="clear" w:color="000000" w:fill="FFFFFF"/>
            <w:noWrap/>
            <w:vAlign w:val="center"/>
            <w:hideMark/>
          </w:tcPr>
          <w:p w14:paraId="36FD30D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r>
      <w:tr w:rsidR="00527CFE" w:rsidRPr="0005317F" w14:paraId="22F3D38F"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15B5628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«Поклонная гора»</w:t>
            </w:r>
          </w:p>
        </w:tc>
        <w:tc>
          <w:tcPr>
            <w:tcW w:w="1156" w:type="dxa"/>
            <w:tcBorders>
              <w:top w:val="nil"/>
              <w:left w:val="nil"/>
              <w:bottom w:val="single" w:sz="8" w:space="0" w:color="auto"/>
              <w:right w:val="single" w:sz="8" w:space="0" w:color="auto"/>
            </w:tcBorders>
            <w:shd w:val="clear" w:color="000000" w:fill="FFFFFF"/>
            <w:noWrap/>
            <w:vAlign w:val="center"/>
            <w:hideMark/>
          </w:tcPr>
          <w:p w14:paraId="6A92885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284AE7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0726150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5B01627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5F2A6C0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449" w:type="dxa"/>
            <w:tcBorders>
              <w:top w:val="nil"/>
              <w:left w:val="nil"/>
              <w:bottom w:val="single" w:sz="8" w:space="0" w:color="auto"/>
              <w:right w:val="single" w:sz="8" w:space="0" w:color="auto"/>
            </w:tcBorders>
            <w:shd w:val="clear" w:color="000000" w:fill="FFFFFF"/>
            <w:noWrap/>
            <w:vAlign w:val="center"/>
            <w:hideMark/>
          </w:tcPr>
          <w:p w14:paraId="797F46B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22C8FC8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138D82D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36E249B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29" w:type="dxa"/>
            <w:tcBorders>
              <w:top w:val="nil"/>
              <w:left w:val="nil"/>
              <w:bottom w:val="single" w:sz="8" w:space="0" w:color="auto"/>
              <w:right w:val="single" w:sz="8" w:space="0" w:color="auto"/>
            </w:tcBorders>
            <w:shd w:val="clear" w:color="000000" w:fill="FFFFFF"/>
            <w:noWrap/>
            <w:vAlign w:val="center"/>
            <w:hideMark/>
          </w:tcPr>
          <w:p w14:paraId="22333E9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438F5A7E"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7F07E61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«ГАУК г. Москвы «Сад </w:t>
            </w:r>
            <w:proofErr w:type="spellStart"/>
            <w:r w:rsidRPr="0005317F">
              <w:rPr>
                <w:rFonts w:eastAsia="Times New Roman"/>
                <w:color w:val="000000" w:themeColor="text1"/>
                <w:sz w:val="22"/>
                <w:szCs w:val="22"/>
                <w:lang w:eastAsia="ru-RU"/>
              </w:rPr>
              <w:t>КиО</w:t>
            </w:r>
            <w:proofErr w:type="spellEnd"/>
            <w:r w:rsidRPr="0005317F">
              <w:rPr>
                <w:rFonts w:eastAsia="Times New Roman"/>
                <w:color w:val="000000" w:themeColor="text1"/>
                <w:sz w:val="22"/>
                <w:szCs w:val="22"/>
                <w:lang w:eastAsia="ru-RU"/>
              </w:rPr>
              <w:t xml:space="preserve"> им. Н. Э. Баумана»</w:t>
            </w:r>
          </w:p>
        </w:tc>
        <w:tc>
          <w:tcPr>
            <w:tcW w:w="1156" w:type="dxa"/>
            <w:tcBorders>
              <w:top w:val="nil"/>
              <w:left w:val="nil"/>
              <w:bottom w:val="single" w:sz="8" w:space="0" w:color="auto"/>
              <w:right w:val="single" w:sz="8" w:space="0" w:color="auto"/>
            </w:tcBorders>
            <w:shd w:val="clear" w:color="000000" w:fill="FFFFFF"/>
            <w:noWrap/>
            <w:vAlign w:val="center"/>
            <w:hideMark/>
          </w:tcPr>
          <w:p w14:paraId="6D131C0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128305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4DD21DD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0CFA47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08E5172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449" w:type="dxa"/>
            <w:tcBorders>
              <w:top w:val="nil"/>
              <w:left w:val="nil"/>
              <w:bottom w:val="single" w:sz="8" w:space="0" w:color="auto"/>
              <w:right w:val="single" w:sz="8" w:space="0" w:color="auto"/>
            </w:tcBorders>
            <w:shd w:val="clear" w:color="000000" w:fill="FFFFFF"/>
            <w:noWrap/>
            <w:vAlign w:val="center"/>
            <w:hideMark/>
          </w:tcPr>
          <w:p w14:paraId="57B666F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0B9A1C1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3234042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108F502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929" w:type="dxa"/>
            <w:tcBorders>
              <w:top w:val="nil"/>
              <w:left w:val="nil"/>
              <w:bottom w:val="single" w:sz="8" w:space="0" w:color="auto"/>
              <w:right w:val="single" w:sz="8" w:space="0" w:color="auto"/>
            </w:tcBorders>
            <w:shd w:val="clear" w:color="000000" w:fill="FFFFFF"/>
            <w:noWrap/>
            <w:vAlign w:val="center"/>
            <w:hideMark/>
          </w:tcPr>
          <w:p w14:paraId="65031D7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23828906"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6D8F66F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«Усадьба Воронцово»</w:t>
            </w:r>
          </w:p>
        </w:tc>
        <w:tc>
          <w:tcPr>
            <w:tcW w:w="1156" w:type="dxa"/>
            <w:tcBorders>
              <w:top w:val="nil"/>
              <w:left w:val="nil"/>
              <w:bottom w:val="single" w:sz="8" w:space="0" w:color="auto"/>
              <w:right w:val="single" w:sz="8" w:space="0" w:color="auto"/>
            </w:tcBorders>
            <w:shd w:val="clear" w:color="000000" w:fill="FFFFFF"/>
            <w:noWrap/>
            <w:vAlign w:val="center"/>
            <w:hideMark/>
          </w:tcPr>
          <w:p w14:paraId="316D1D3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4206B5F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67F057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99%</w:t>
            </w:r>
          </w:p>
        </w:tc>
        <w:tc>
          <w:tcPr>
            <w:tcW w:w="1156" w:type="dxa"/>
            <w:tcBorders>
              <w:top w:val="nil"/>
              <w:left w:val="nil"/>
              <w:bottom w:val="single" w:sz="8" w:space="0" w:color="auto"/>
              <w:right w:val="single" w:sz="8" w:space="0" w:color="auto"/>
            </w:tcBorders>
            <w:shd w:val="clear" w:color="000000" w:fill="FFFFFF"/>
            <w:noWrap/>
            <w:vAlign w:val="center"/>
            <w:hideMark/>
          </w:tcPr>
          <w:p w14:paraId="220280E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5518C8E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449" w:type="dxa"/>
            <w:tcBorders>
              <w:top w:val="nil"/>
              <w:left w:val="nil"/>
              <w:bottom w:val="single" w:sz="8" w:space="0" w:color="auto"/>
              <w:right w:val="single" w:sz="8" w:space="0" w:color="auto"/>
            </w:tcBorders>
            <w:shd w:val="clear" w:color="000000" w:fill="FFFFFF"/>
            <w:noWrap/>
            <w:vAlign w:val="center"/>
            <w:hideMark/>
          </w:tcPr>
          <w:p w14:paraId="32DF563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3CFAC30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7B19084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99%</w:t>
            </w:r>
          </w:p>
        </w:tc>
        <w:tc>
          <w:tcPr>
            <w:tcW w:w="851" w:type="dxa"/>
            <w:tcBorders>
              <w:top w:val="nil"/>
              <w:left w:val="nil"/>
              <w:bottom w:val="single" w:sz="8" w:space="0" w:color="auto"/>
              <w:right w:val="single" w:sz="8" w:space="0" w:color="auto"/>
            </w:tcBorders>
            <w:shd w:val="clear" w:color="000000" w:fill="FFFFFF"/>
            <w:noWrap/>
            <w:vAlign w:val="center"/>
            <w:hideMark/>
          </w:tcPr>
          <w:p w14:paraId="0A60A8F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29" w:type="dxa"/>
            <w:tcBorders>
              <w:top w:val="nil"/>
              <w:left w:val="nil"/>
              <w:bottom w:val="single" w:sz="8" w:space="0" w:color="auto"/>
              <w:right w:val="single" w:sz="8" w:space="0" w:color="auto"/>
            </w:tcBorders>
            <w:shd w:val="clear" w:color="000000" w:fill="FFFFFF"/>
            <w:noWrap/>
            <w:vAlign w:val="center"/>
            <w:hideMark/>
          </w:tcPr>
          <w:p w14:paraId="393E3BA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44F6E252"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61CF767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МГС «Эрмитаж»</w:t>
            </w:r>
          </w:p>
        </w:tc>
        <w:tc>
          <w:tcPr>
            <w:tcW w:w="1156" w:type="dxa"/>
            <w:tcBorders>
              <w:top w:val="nil"/>
              <w:left w:val="nil"/>
              <w:bottom w:val="single" w:sz="8" w:space="0" w:color="auto"/>
              <w:right w:val="single" w:sz="8" w:space="0" w:color="auto"/>
            </w:tcBorders>
            <w:shd w:val="clear" w:color="000000" w:fill="FFFFFF"/>
            <w:noWrap/>
            <w:vAlign w:val="center"/>
            <w:hideMark/>
          </w:tcPr>
          <w:p w14:paraId="6F013B9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D57700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3E70F57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99%</w:t>
            </w:r>
          </w:p>
        </w:tc>
        <w:tc>
          <w:tcPr>
            <w:tcW w:w="1156" w:type="dxa"/>
            <w:tcBorders>
              <w:top w:val="nil"/>
              <w:left w:val="nil"/>
              <w:bottom w:val="single" w:sz="8" w:space="0" w:color="auto"/>
              <w:right w:val="single" w:sz="8" w:space="0" w:color="auto"/>
            </w:tcBorders>
            <w:shd w:val="clear" w:color="000000" w:fill="FFFFFF"/>
            <w:noWrap/>
            <w:vAlign w:val="center"/>
            <w:hideMark/>
          </w:tcPr>
          <w:p w14:paraId="0E84951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0F577CA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99%</w:t>
            </w:r>
          </w:p>
        </w:tc>
        <w:tc>
          <w:tcPr>
            <w:tcW w:w="1449" w:type="dxa"/>
            <w:tcBorders>
              <w:top w:val="nil"/>
              <w:left w:val="nil"/>
              <w:bottom w:val="single" w:sz="8" w:space="0" w:color="auto"/>
              <w:right w:val="single" w:sz="8" w:space="0" w:color="auto"/>
            </w:tcBorders>
            <w:shd w:val="clear" w:color="000000" w:fill="FFFFFF"/>
            <w:noWrap/>
            <w:vAlign w:val="center"/>
            <w:hideMark/>
          </w:tcPr>
          <w:p w14:paraId="2A56C7F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5E426E1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3586C2B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0DE80C0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99%</w:t>
            </w:r>
          </w:p>
        </w:tc>
        <w:tc>
          <w:tcPr>
            <w:tcW w:w="929" w:type="dxa"/>
            <w:tcBorders>
              <w:top w:val="nil"/>
              <w:left w:val="nil"/>
              <w:bottom w:val="single" w:sz="8" w:space="0" w:color="auto"/>
              <w:right w:val="single" w:sz="8" w:space="0" w:color="auto"/>
            </w:tcBorders>
            <w:shd w:val="clear" w:color="000000" w:fill="FFFFFF"/>
            <w:noWrap/>
            <w:vAlign w:val="center"/>
            <w:hideMark/>
          </w:tcPr>
          <w:p w14:paraId="1A22D29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2E9D164D"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4E55455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«Красная Пресня»</w:t>
            </w:r>
          </w:p>
        </w:tc>
        <w:tc>
          <w:tcPr>
            <w:tcW w:w="1156" w:type="dxa"/>
            <w:tcBorders>
              <w:top w:val="nil"/>
              <w:left w:val="nil"/>
              <w:bottom w:val="single" w:sz="8" w:space="0" w:color="auto"/>
              <w:right w:val="single" w:sz="8" w:space="0" w:color="auto"/>
            </w:tcBorders>
            <w:shd w:val="clear" w:color="000000" w:fill="FFFFFF"/>
            <w:noWrap/>
            <w:vAlign w:val="center"/>
            <w:hideMark/>
          </w:tcPr>
          <w:p w14:paraId="38522DD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43B5680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21647CA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270E0D2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611B2A6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449" w:type="dxa"/>
            <w:tcBorders>
              <w:top w:val="nil"/>
              <w:left w:val="nil"/>
              <w:bottom w:val="single" w:sz="8" w:space="0" w:color="auto"/>
              <w:right w:val="single" w:sz="8" w:space="0" w:color="auto"/>
            </w:tcBorders>
            <w:shd w:val="clear" w:color="000000" w:fill="FFFFFF"/>
            <w:noWrap/>
            <w:vAlign w:val="center"/>
            <w:hideMark/>
          </w:tcPr>
          <w:p w14:paraId="6A372CE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61C17DB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56FFD3D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2F6F494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29" w:type="dxa"/>
            <w:tcBorders>
              <w:top w:val="nil"/>
              <w:left w:val="nil"/>
              <w:bottom w:val="single" w:sz="8" w:space="0" w:color="auto"/>
              <w:right w:val="single" w:sz="8" w:space="0" w:color="auto"/>
            </w:tcBorders>
            <w:shd w:val="clear" w:color="000000" w:fill="FFFFFF"/>
            <w:noWrap/>
            <w:vAlign w:val="center"/>
            <w:hideMark/>
          </w:tcPr>
          <w:p w14:paraId="5B5A348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65267624"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5B6D4ED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«ГМЗ «Кузьминки-Люблино»</w:t>
            </w:r>
          </w:p>
        </w:tc>
        <w:tc>
          <w:tcPr>
            <w:tcW w:w="1156" w:type="dxa"/>
            <w:tcBorders>
              <w:top w:val="nil"/>
              <w:left w:val="nil"/>
              <w:bottom w:val="single" w:sz="8" w:space="0" w:color="auto"/>
              <w:right w:val="single" w:sz="8" w:space="0" w:color="auto"/>
            </w:tcBorders>
            <w:shd w:val="clear" w:color="000000" w:fill="FFFFFF"/>
            <w:noWrap/>
            <w:vAlign w:val="center"/>
            <w:hideMark/>
          </w:tcPr>
          <w:p w14:paraId="0B76FAF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6E8642D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2FBF615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5C07013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3C7031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449" w:type="dxa"/>
            <w:tcBorders>
              <w:top w:val="nil"/>
              <w:left w:val="nil"/>
              <w:bottom w:val="single" w:sz="8" w:space="0" w:color="auto"/>
              <w:right w:val="single" w:sz="8" w:space="0" w:color="auto"/>
            </w:tcBorders>
            <w:shd w:val="clear" w:color="000000" w:fill="FFFFFF"/>
            <w:noWrap/>
            <w:vAlign w:val="center"/>
            <w:hideMark/>
          </w:tcPr>
          <w:p w14:paraId="54CF185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27E6CE2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97%</w:t>
            </w:r>
          </w:p>
        </w:tc>
        <w:tc>
          <w:tcPr>
            <w:tcW w:w="992" w:type="dxa"/>
            <w:tcBorders>
              <w:top w:val="nil"/>
              <w:left w:val="nil"/>
              <w:bottom w:val="single" w:sz="8" w:space="0" w:color="auto"/>
              <w:right w:val="single" w:sz="8" w:space="0" w:color="auto"/>
            </w:tcBorders>
            <w:shd w:val="clear" w:color="000000" w:fill="FFFFFF"/>
            <w:noWrap/>
            <w:vAlign w:val="center"/>
            <w:hideMark/>
          </w:tcPr>
          <w:p w14:paraId="5C7E84C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7CB7C5D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29" w:type="dxa"/>
            <w:tcBorders>
              <w:top w:val="nil"/>
              <w:left w:val="nil"/>
              <w:bottom w:val="single" w:sz="8" w:space="0" w:color="auto"/>
              <w:right w:val="single" w:sz="8" w:space="0" w:color="auto"/>
            </w:tcBorders>
            <w:shd w:val="clear" w:color="000000" w:fill="FFFFFF"/>
            <w:noWrap/>
            <w:vAlign w:val="center"/>
            <w:hideMark/>
          </w:tcPr>
          <w:p w14:paraId="312EA2C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58FF5491"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0F8F2D7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«Лианозовский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w:t>
            </w:r>
          </w:p>
        </w:tc>
        <w:tc>
          <w:tcPr>
            <w:tcW w:w="1156" w:type="dxa"/>
            <w:tcBorders>
              <w:top w:val="nil"/>
              <w:left w:val="nil"/>
              <w:bottom w:val="single" w:sz="8" w:space="0" w:color="auto"/>
              <w:right w:val="single" w:sz="8" w:space="0" w:color="auto"/>
            </w:tcBorders>
            <w:shd w:val="clear" w:color="000000" w:fill="FFFFFF"/>
            <w:noWrap/>
            <w:vAlign w:val="center"/>
            <w:hideMark/>
          </w:tcPr>
          <w:p w14:paraId="02D0787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94%</w:t>
            </w:r>
          </w:p>
        </w:tc>
        <w:tc>
          <w:tcPr>
            <w:tcW w:w="1156" w:type="dxa"/>
            <w:tcBorders>
              <w:top w:val="nil"/>
              <w:left w:val="nil"/>
              <w:bottom w:val="single" w:sz="8" w:space="0" w:color="auto"/>
              <w:right w:val="single" w:sz="8" w:space="0" w:color="auto"/>
            </w:tcBorders>
            <w:shd w:val="clear" w:color="000000" w:fill="FFFFFF"/>
            <w:noWrap/>
            <w:vAlign w:val="center"/>
            <w:hideMark/>
          </w:tcPr>
          <w:p w14:paraId="12AA2A3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2522A10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91%</w:t>
            </w:r>
          </w:p>
        </w:tc>
        <w:tc>
          <w:tcPr>
            <w:tcW w:w="1156" w:type="dxa"/>
            <w:tcBorders>
              <w:top w:val="nil"/>
              <w:left w:val="nil"/>
              <w:bottom w:val="single" w:sz="8" w:space="0" w:color="auto"/>
              <w:right w:val="single" w:sz="8" w:space="0" w:color="auto"/>
            </w:tcBorders>
            <w:shd w:val="clear" w:color="000000" w:fill="FFFFFF"/>
            <w:noWrap/>
            <w:vAlign w:val="center"/>
            <w:hideMark/>
          </w:tcPr>
          <w:p w14:paraId="3C877B1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348A892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97%</w:t>
            </w:r>
          </w:p>
        </w:tc>
        <w:tc>
          <w:tcPr>
            <w:tcW w:w="1449" w:type="dxa"/>
            <w:tcBorders>
              <w:top w:val="nil"/>
              <w:left w:val="nil"/>
              <w:bottom w:val="single" w:sz="8" w:space="0" w:color="auto"/>
              <w:right w:val="single" w:sz="8" w:space="0" w:color="auto"/>
            </w:tcBorders>
            <w:shd w:val="clear" w:color="000000" w:fill="FFFFFF"/>
            <w:noWrap/>
            <w:vAlign w:val="center"/>
            <w:hideMark/>
          </w:tcPr>
          <w:p w14:paraId="41BDA9C3"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559" w:type="dxa"/>
            <w:tcBorders>
              <w:top w:val="nil"/>
              <w:left w:val="nil"/>
              <w:bottom w:val="single" w:sz="8" w:space="0" w:color="auto"/>
              <w:right w:val="single" w:sz="8" w:space="0" w:color="auto"/>
            </w:tcBorders>
            <w:shd w:val="clear" w:color="000000" w:fill="FFFFFF"/>
            <w:noWrap/>
            <w:vAlign w:val="center"/>
            <w:hideMark/>
          </w:tcPr>
          <w:p w14:paraId="242687F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992" w:type="dxa"/>
            <w:tcBorders>
              <w:top w:val="nil"/>
              <w:left w:val="nil"/>
              <w:bottom w:val="single" w:sz="8" w:space="0" w:color="auto"/>
              <w:right w:val="single" w:sz="8" w:space="0" w:color="auto"/>
            </w:tcBorders>
            <w:shd w:val="clear" w:color="000000" w:fill="FFFFFF"/>
            <w:noWrap/>
            <w:vAlign w:val="center"/>
            <w:hideMark/>
          </w:tcPr>
          <w:p w14:paraId="7539E3D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851" w:type="dxa"/>
            <w:tcBorders>
              <w:top w:val="nil"/>
              <w:left w:val="nil"/>
              <w:bottom w:val="single" w:sz="8" w:space="0" w:color="auto"/>
              <w:right w:val="single" w:sz="8" w:space="0" w:color="auto"/>
            </w:tcBorders>
            <w:shd w:val="clear" w:color="000000" w:fill="FFFFFF"/>
            <w:noWrap/>
            <w:vAlign w:val="center"/>
            <w:hideMark/>
          </w:tcPr>
          <w:p w14:paraId="48E5BCC4"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929" w:type="dxa"/>
            <w:tcBorders>
              <w:top w:val="nil"/>
              <w:left w:val="nil"/>
              <w:bottom w:val="single" w:sz="8" w:space="0" w:color="auto"/>
              <w:right w:val="single" w:sz="8" w:space="0" w:color="auto"/>
            </w:tcBorders>
            <w:shd w:val="clear" w:color="000000" w:fill="FFFFFF"/>
            <w:noWrap/>
            <w:vAlign w:val="center"/>
            <w:hideMark/>
          </w:tcPr>
          <w:p w14:paraId="30877E2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r>
      <w:tr w:rsidR="00527CFE" w:rsidRPr="0005317F" w14:paraId="485D4ADC"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565C139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«Перовский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w:t>
            </w:r>
          </w:p>
        </w:tc>
        <w:tc>
          <w:tcPr>
            <w:tcW w:w="1156" w:type="dxa"/>
            <w:tcBorders>
              <w:top w:val="nil"/>
              <w:left w:val="nil"/>
              <w:bottom w:val="single" w:sz="8" w:space="0" w:color="auto"/>
              <w:right w:val="single" w:sz="8" w:space="0" w:color="auto"/>
            </w:tcBorders>
            <w:shd w:val="clear" w:color="000000" w:fill="FFFFFF"/>
            <w:noWrap/>
            <w:vAlign w:val="center"/>
            <w:hideMark/>
          </w:tcPr>
          <w:p w14:paraId="25679A2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95%</w:t>
            </w:r>
          </w:p>
        </w:tc>
        <w:tc>
          <w:tcPr>
            <w:tcW w:w="1156" w:type="dxa"/>
            <w:tcBorders>
              <w:top w:val="nil"/>
              <w:left w:val="nil"/>
              <w:bottom w:val="single" w:sz="8" w:space="0" w:color="auto"/>
              <w:right w:val="single" w:sz="8" w:space="0" w:color="auto"/>
            </w:tcBorders>
            <w:shd w:val="clear" w:color="000000" w:fill="FFFFFF"/>
            <w:noWrap/>
            <w:vAlign w:val="center"/>
            <w:hideMark/>
          </w:tcPr>
          <w:p w14:paraId="1291F3B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044028C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156" w:type="dxa"/>
            <w:tcBorders>
              <w:top w:val="nil"/>
              <w:left w:val="nil"/>
              <w:bottom w:val="single" w:sz="8" w:space="0" w:color="auto"/>
              <w:right w:val="single" w:sz="8" w:space="0" w:color="auto"/>
            </w:tcBorders>
            <w:shd w:val="clear" w:color="000000" w:fill="FFFFFF"/>
            <w:noWrap/>
            <w:vAlign w:val="center"/>
            <w:hideMark/>
          </w:tcPr>
          <w:p w14:paraId="2C69E81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75FA576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449" w:type="dxa"/>
            <w:tcBorders>
              <w:top w:val="nil"/>
              <w:left w:val="nil"/>
              <w:bottom w:val="single" w:sz="8" w:space="0" w:color="auto"/>
              <w:right w:val="single" w:sz="8" w:space="0" w:color="auto"/>
            </w:tcBorders>
            <w:shd w:val="clear" w:color="000000" w:fill="FFFFFF"/>
            <w:noWrap/>
            <w:vAlign w:val="center"/>
            <w:hideMark/>
          </w:tcPr>
          <w:p w14:paraId="1FF722F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67045762"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2C9930A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0BEC5FA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29" w:type="dxa"/>
            <w:tcBorders>
              <w:top w:val="nil"/>
              <w:left w:val="nil"/>
              <w:bottom w:val="single" w:sz="8" w:space="0" w:color="auto"/>
              <w:right w:val="single" w:sz="8" w:space="0" w:color="auto"/>
            </w:tcBorders>
            <w:shd w:val="clear" w:color="000000" w:fill="FFFFFF"/>
            <w:noWrap/>
            <w:vAlign w:val="center"/>
            <w:hideMark/>
          </w:tcPr>
          <w:p w14:paraId="061E02C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01E228EC"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3E0DA71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«Сокольники»</w:t>
            </w:r>
          </w:p>
        </w:tc>
        <w:tc>
          <w:tcPr>
            <w:tcW w:w="1156" w:type="dxa"/>
            <w:tcBorders>
              <w:top w:val="nil"/>
              <w:left w:val="nil"/>
              <w:bottom w:val="single" w:sz="8" w:space="0" w:color="auto"/>
              <w:right w:val="single" w:sz="8" w:space="0" w:color="auto"/>
            </w:tcBorders>
            <w:shd w:val="clear" w:color="000000" w:fill="FFFFFF"/>
            <w:noWrap/>
            <w:vAlign w:val="center"/>
            <w:hideMark/>
          </w:tcPr>
          <w:p w14:paraId="2CD0475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4D4EC07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613A2424"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1156" w:type="dxa"/>
            <w:tcBorders>
              <w:top w:val="nil"/>
              <w:left w:val="nil"/>
              <w:bottom w:val="single" w:sz="8" w:space="0" w:color="auto"/>
              <w:right w:val="single" w:sz="8" w:space="0" w:color="auto"/>
            </w:tcBorders>
            <w:shd w:val="clear" w:color="000000" w:fill="FFFFFF"/>
            <w:noWrap/>
            <w:vAlign w:val="center"/>
            <w:hideMark/>
          </w:tcPr>
          <w:p w14:paraId="0E89588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4616695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449" w:type="dxa"/>
            <w:tcBorders>
              <w:top w:val="nil"/>
              <w:left w:val="nil"/>
              <w:bottom w:val="single" w:sz="8" w:space="0" w:color="auto"/>
              <w:right w:val="single" w:sz="8" w:space="0" w:color="auto"/>
            </w:tcBorders>
            <w:shd w:val="clear" w:color="000000" w:fill="FFFFFF"/>
            <w:noWrap/>
            <w:vAlign w:val="center"/>
            <w:hideMark/>
          </w:tcPr>
          <w:p w14:paraId="64D42C2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559" w:type="dxa"/>
            <w:tcBorders>
              <w:top w:val="nil"/>
              <w:left w:val="nil"/>
              <w:bottom w:val="single" w:sz="8" w:space="0" w:color="auto"/>
              <w:right w:val="single" w:sz="8" w:space="0" w:color="auto"/>
            </w:tcBorders>
            <w:shd w:val="clear" w:color="000000" w:fill="FFFFFF"/>
            <w:noWrap/>
            <w:vAlign w:val="center"/>
            <w:hideMark/>
          </w:tcPr>
          <w:p w14:paraId="3AAFF16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0ACCA63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851" w:type="dxa"/>
            <w:tcBorders>
              <w:top w:val="nil"/>
              <w:left w:val="nil"/>
              <w:bottom w:val="single" w:sz="8" w:space="0" w:color="auto"/>
              <w:right w:val="single" w:sz="8" w:space="0" w:color="auto"/>
            </w:tcBorders>
            <w:shd w:val="clear" w:color="000000" w:fill="FFFFFF"/>
            <w:noWrap/>
            <w:vAlign w:val="center"/>
            <w:hideMark/>
          </w:tcPr>
          <w:p w14:paraId="6811E68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929" w:type="dxa"/>
            <w:tcBorders>
              <w:top w:val="nil"/>
              <w:left w:val="nil"/>
              <w:bottom w:val="single" w:sz="8" w:space="0" w:color="auto"/>
              <w:right w:val="single" w:sz="8" w:space="0" w:color="auto"/>
            </w:tcBorders>
            <w:shd w:val="clear" w:color="000000" w:fill="FFFFFF"/>
            <w:noWrap/>
            <w:vAlign w:val="center"/>
            <w:hideMark/>
          </w:tcPr>
          <w:p w14:paraId="11C65CC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r>
      <w:tr w:rsidR="00527CFE" w:rsidRPr="0005317F" w14:paraId="27151DC3"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5C48850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lastRenderedPageBreak/>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«Фили»</w:t>
            </w:r>
          </w:p>
        </w:tc>
        <w:tc>
          <w:tcPr>
            <w:tcW w:w="1156" w:type="dxa"/>
            <w:tcBorders>
              <w:top w:val="nil"/>
              <w:left w:val="nil"/>
              <w:bottom w:val="single" w:sz="8" w:space="0" w:color="auto"/>
              <w:right w:val="single" w:sz="8" w:space="0" w:color="auto"/>
            </w:tcBorders>
            <w:shd w:val="clear" w:color="000000" w:fill="FFFFFF"/>
            <w:noWrap/>
            <w:vAlign w:val="center"/>
            <w:hideMark/>
          </w:tcPr>
          <w:p w14:paraId="65254114"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88%</w:t>
            </w:r>
          </w:p>
        </w:tc>
        <w:tc>
          <w:tcPr>
            <w:tcW w:w="1156" w:type="dxa"/>
            <w:tcBorders>
              <w:top w:val="nil"/>
              <w:left w:val="nil"/>
              <w:bottom w:val="single" w:sz="8" w:space="0" w:color="auto"/>
              <w:right w:val="single" w:sz="8" w:space="0" w:color="auto"/>
            </w:tcBorders>
            <w:shd w:val="clear" w:color="000000" w:fill="FFFFFF"/>
            <w:noWrap/>
            <w:vAlign w:val="center"/>
            <w:hideMark/>
          </w:tcPr>
          <w:p w14:paraId="613E88A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1156" w:type="dxa"/>
            <w:tcBorders>
              <w:top w:val="nil"/>
              <w:left w:val="nil"/>
              <w:bottom w:val="single" w:sz="8" w:space="0" w:color="auto"/>
              <w:right w:val="single" w:sz="8" w:space="0" w:color="auto"/>
            </w:tcBorders>
            <w:shd w:val="clear" w:color="000000" w:fill="FFFFFF"/>
            <w:noWrap/>
            <w:vAlign w:val="center"/>
            <w:hideMark/>
          </w:tcPr>
          <w:p w14:paraId="370E9B6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91%</w:t>
            </w:r>
          </w:p>
        </w:tc>
        <w:tc>
          <w:tcPr>
            <w:tcW w:w="1156" w:type="dxa"/>
            <w:tcBorders>
              <w:top w:val="nil"/>
              <w:left w:val="nil"/>
              <w:bottom w:val="single" w:sz="8" w:space="0" w:color="auto"/>
              <w:right w:val="single" w:sz="8" w:space="0" w:color="auto"/>
            </w:tcBorders>
            <w:shd w:val="clear" w:color="000000" w:fill="FFFFFF"/>
            <w:noWrap/>
            <w:vAlign w:val="center"/>
            <w:hideMark/>
          </w:tcPr>
          <w:p w14:paraId="466CCBF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83%</w:t>
            </w:r>
          </w:p>
        </w:tc>
        <w:tc>
          <w:tcPr>
            <w:tcW w:w="1156" w:type="dxa"/>
            <w:tcBorders>
              <w:top w:val="nil"/>
              <w:left w:val="nil"/>
              <w:bottom w:val="single" w:sz="8" w:space="0" w:color="auto"/>
              <w:right w:val="single" w:sz="8" w:space="0" w:color="auto"/>
            </w:tcBorders>
            <w:shd w:val="clear" w:color="000000" w:fill="FFFFFF"/>
            <w:noWrap/>
            <w:vAlign w:val="center"/>
            <w:hideMark/>
          </w:tcPr>
          <w:p w14:paraId="56D9546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94%</w:t>
            </w:r>
          </w:p>
        </w:tc>
        <w:tc>
          <w:tcPr>
            <w:tcW w:w="1449" w:type="dxa"/>
            <w:tcBorders>
              <w:top w:val="nil"/>
              <w:left w:val="nil"/>
              <w:bottom w:val="single" w:sz="8" w:space="0" w:color="auto"/>
              <w:right w:val="single" w:sz="8" w:space="0" w:color="auto"/>
            </w:tcBorders>
            <w:shd w:val="clear" w:color="000000" w:fill="FFFFFF"/>
            <w:noWrap/>
            <w:vAlign w:val="center"/>
            <w:hideMark/>
          </w:tcPr>
          <w:p w14:paraId="6A883B4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559" w:type="dxa"/>
            <w:tcBorders>
              <w:top w:val="nil"/>
              <w:left w:val="nil"/>
              <w:bottom w:val="single" w:sz="8" w:space="0" w:color="auto"/>
              <w:right w:val="single" w:sz="8" w:space="0" w:color="auto"/>
            </w:tcBorders>
            <w:shd w:val="clear" w:color="000000" w:fill="FFFFFF"/>
            <w:noWrap/>
            <w:vAlign w:val="center"/>
            <w:hideMark/>
          </w:tcPr>
          <w:p w14:paraId="0755F0C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97%</w:t>
            </w:r>
          </w:p>
        </w:tc>
        <w:tc>
          <w:tcPr>
            <w:tcW w:w="992" w:type="dxa"/>
            <w:tcBorders>
              <w:top w:val="nil"/>
              <w:left w:val="nil"/>
              <w:bottom w:val="single" w:sz="8" w:space="0" w:color="auto"/>
              <w:right w:val="single" w:sz="8" w:space="0" w:color="auto"/>
            </w:tcBorders>
            <w:shd w:val="clear" w:color="000000" w:fill="FFFFFF"/>
            <w:noWrap/>
            <w:vAlign w:val="center"/>
            <w:hideMark/>
          </w:tcPr>
          <w:p w14:paraId="0703A73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851" w:type="dxa"/>
            <w:tcBorders>
              <w:top w:val="nil"/>
              <w:left w:val="nil"/>
              <w:bottom w:val="single" w:sz="8" w:space="0" w:color="auto"/>
              <w:right w:val="single" w:sz="8" w:space="0" w:color="auto"/>
            </w:tcBorders>
            <w:shd w:val="clear" w:color="000000" w:fill="FFFFFF"/>
            <w:noWrap/>
            <w:vAlign w:val="center"/>
            <w:hideMark/>
          </w:tcPr>
          <w:p w14:paraId="3231B78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93%</w:t>
            </w:r>
          </w:p>
        </w:tc>
        <w:tc>
          <w:tcPr>
            <w:tcW w:w="929" w:type="dxa"/>
            <w:tcBorders>
              <w:top w:val="nil"/>
              <w:left w:val="nil"/>
              <w:bottom w:val="single" w:sz="8" w:space="0" w:color="auto"/>
              <w:right w:val="single" w:sz="8" w:space="0" w:color="auto"/>
            </w:tcBorders>
            <w:shd w:val="clear" w:color="000000" w:fill="FFFFFF"/>
            <w:noWrap/>
            <w:vAlign w:val="center"/>
            <w:hideMark/>
          </w:tcPr>
          <w:p w14:paraId="385B7144"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r>
      <w:tr w:rsidR="00527CFE" w:rsidRPr="0005317F" w14:paraId="547241C5"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7023966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«Таганский»</w:t>
            </w:r>
          </w:p>
        </w:tc>
        <w:tc>
          <w:tcPr>
            <w:tcW w:w="1156" w:type="dxa"/>
            <w:tcBorders>
              <w:top w:val="nil"/>
              <w:left w:val="nil"/>
              <w:bottom w:val="single" w:sz="8" w:space="0" w:color="auto"/>
              <w:right w:val="single" w:sz="8" w:space="0" w:color="auto"/>
            </w:tcBorders>
            <w:shd w:val="clear" w:color="000000" w:fill="FFFFFF"/>
            <w:noWrap/>
            <w:vAlign w:val="center"/>
            <w:hideMark/>
          </w:tcPr>
          <w:p w14:paraId="204EFCF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14A4A2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6A0B47C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92%</w:t>
            </w:r>
          </w:p>
        </w:tc>
        <w:tc>
          <w:tcPr>
            <w:tcW w:w="1156" w:type="dxa"/>
            <w:tcBorders>
              <w:top w:val="nil"/>
              <w:left w:val="nil"/>
              <w:bottom w:val="single" w:sz="8" w:space="0" w:color="auto"/>
              <w:right w:val="single" w:sz="8" w:space="0" w:color="auto"/>
            </w:tcBorders>
            <w:shd w:val="clear" w:color="000000" w:fill="FFFFFF"/>
            <w:noWrap/>
            <w:vAlign w:val="center"/>
            <w:hideMark/>
          </w:tcPr>
          <w:p w14:paraId="4DCE85E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06F491A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449" w:type="dxa"/>
            <w:tcBorders>
              <w:top w:val="nil"/>
              <w:left w:val="nil"/>
              <w:bottom w:val="single" w:sz="8" w:space="0" w:color="auto"/>
              <w:right w:val="single" w:sz="8" w:space="0" w:color="auto"/>
            </w:tcBorders>
            <w:shd w:val="clear" w:color="000000" w:fill="FFFFFF"/>
            <w:noWrap/>
            <w:vAlign w:val="center"/>
            <w:hideMark/>
          </w:tcPr>
          <w:p w14:paraId="6F84116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559" w:type="dxa"/>
            <w:tcBorders>
              <w:top w:val="nil"/>
              <w:left w:val="nil"/>
              <w:bottom w:val="single" w:sz="8" w:space="0" w:color="auto"/>
              <w:right w:val="single" w:sz="8" w:space="0" w:color="auto"/>
            </w:tcBorders>
            <w:shd w:val="clear" w:color="000000" w:fill="FFFFFF"/>
            <w:noWrap/>
            <w:vAlign w:val="center"/>
            <w:hideMark/>
          </w:tcPr>
          <w:p w14:paraId="389D5C10"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07E1A72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851" w:type="dxa"/>
            <w:tcBorders>
              <w:top w:val="nil"/>
              <w:left w:val="nil"/>
              <w:bottom w:val="single" w:sz="8" w:space="0" w:color="auto"/>
              <w:right w:val="single" w:sz="8" w:space="0" w:color="auto"/>
            </w:tcBorders>
            <w:shd w:val="clear" w:color="000000" w:fill="FFFFFF"/>
            <w:noWrap/>
            <w:vAlign w:val="center"/>
            <w:hideMark/>
          </w:tcPr>
          <w:p w14:paraId="76D67F1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94%</w:t>
            </w:r>
          </w:p>
        </w:tc>
        <w:tc>
          <w:tcPr>
            <w:tcW w:w="929" w:type="dxa"/>
            <w:tcBorders>
              <w:top w:val="nil"/>
              <w:left w:val="nil"/>
              <w:bottom w:val="single" w:sz="8" w:space="0" w:color="auto"/>
              <w:right w:val="single" w:sz="8" w:space="0" w:color="auto"/>
            </w:tcBorders>
            <w:shd w:val="clear" w:color="000000" w:fill="FFFFFF"/>
            <w:noWrap/>
            <w:vAlign w:val="center"/>
            <w:hideMark/>
          </w:tcPr>
          <w:p w14:paraId="1DD6CC8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r>
      <w:tr w:rsidR="00527CFE" w:rsidRPr="0005317F" w14:paraId="7321FB53"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3E5208C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«ЦПКиО имени М. Горького»</w:t>
            </w:r>
          </w:p>
        </w:tc>
        <w:tc>
          <w:tcPr>
            <w:tcW w:w="1156" w:type="dxa"/>
            <w:tcBorders>
              <w:top w:val="nil"/>
              <w:left w:val="nil"/>
              <w:bottom w:val="single" w:sz="8" w:space="0" w:color="auto"/>
              <w:right w:val="single" w:sz="8" w:space="0" w:color="auto"/>
            </w:tcBorders>
            <w:shd w:val="clear" w:color="000000" w:fill="FFFFFF"/>
            <w:noWrap/>
            <w:vAlign w:val="center"/>
            <w:hideMark/>
          </w:tcPr>
          <w:p w14:paraId="6C273E1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3886C27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24E01B3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1156" w:type="dxa"/>
            <w:tcBorders>
              <w:top w:val="nil"/>
              <w:left w:val="nil"/>
              <w:bottom w:val="single" w:sz="8" w:space="0" w:color="auto"/>
              <w:right w:val="single" w:sz="8" w:space="0" w:color="auto"/>
            </w:tcBorders>
            <w:shd w:val="clear" w:color="000000" w:fill="FFFFFF"/>
            <w:noWrap/>
            <w:vAlign w:val="center"/>
            <w:hideMark/>
          </w:tcPr>
          <w:p w14:paraId="4481C73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41C4F4A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449" w:type="dxa"/>
            <w:tcBorders>
              <w:top w:val="nil"/>
              <w:left w:val="nil"/>
              <w:bottom w:val="single" w:sz="8" w:space="0" w:color="auto"/>
              <w:right w:val="single" w:sz="8" w:space="0" w:color="auto"/>
            </w:tcBorders>
            <w:shd w:val="clear" w:color="000000" w:fill="FFFFFF"/>
            <w:noWrap/>
            <w:vAlign w:val="center"/>
            <w:hideMark/>
          </w:tcPr>
          <w:p w14:paraId="3BE9A84B"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559" w:type="dxa"/>
            <w:tcBorders>
              <w:top w:val="nil"/>
              <w:left w:val="nil"/>
              <w:bottom w:val="single" w:sz="8" w:space="0" w:color="auto"/>
              <w:right w:val="single" w:sz="8" w:space="0" w:color="auto"/>
            </w:tcBorders>
            <w:shd w:val="clear" w:color="000000" w:fill="FFFFFF"/>
            <w:noWrap/>
            <w:vAlign w:val="center"/>
            <w:hideMark/>
          </w:tcPr>
          <w:p w14:paraId="0DEA1CFE"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6966E448"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851" w:type="dxa"/>
            <w:tcBorders>
              <w:top w:val="nil"/>
              <w:left w:val="nil"/>
              <w:bottom w:val="single" w:sz="8" w:space="0" w:color="auto"/>
              <w:right w:val="single" w:sz="8" w:space="0" w:color="auto"/>
            </w:tcBorders>
            <w:shd w:val="clear" w:color="000000" w:fill="FFFFFF"/>
            <w:noWrap/>
            <w:vAlign w:val="center"/>
            <w:hideMark/>
          </w:tcPr>
          <w:p w14:paraId="2B509E36"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929" w:type="dxa"/>
            <w:tcBorders>
              <w:top w:val="nil"/>
              <w:left w:val="nil"/>
              <w:bottom w:val="single" w:sz="8" w:space="0" w:color="auto"/>
              <w:right w:val="single" w:sz="8" w:space="0" w:color="auto"/>
            </w:tcBorders>
            <w:shd w:val="clear" w:color="000000" w:fill="FFFFFF"/>
            <w:noWrap/>
            <w:vAlign w:val="center"/>
            <w:hideMark/>
          </w:tcPr>
          <w:p w14:paraId="4ED2415A"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r>
      <w:tr w:rsidR="00527CFE" w:rsidRPr="0005317F" w14:paraId="7065A770" w14:textId="77777777" w:rsidTr="00527CFE">
        <w:trPr>
          <w:trHeight w:val="283"/>
        </w:trPr>
        <w:tc>
          <w:tcPr>
            <w:tcW w:w="3828" w:type="dxa"/>
            <w:tcBorders>
              <w:top w:val="nil"/>
              <w:left w:val="single" w:sz="8" w:space="0" w:color="auto"/>
              <w:bottom w:val="single" w:sz="8" w:space="0" w:color="auto"/>
              <w:right w:val="single" w:sz="8" w:space="0" w:color="auto"/>
            </w:tcBorders>
            <w:shd w:val="clear" w:color="000000" w:fill="FFFFFF"/>
            <w:noWrap/>
            <w:vAlign w:val="center"/>
            <w:hideMark/>
          </w:tcPr>
          <w:p w14:paraId="79B392FD"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 г. Москвы «Парк Яуза»</w:t>
            </w:r>
          </w:p>
        </w:tc>
        <w:tc>
          <w:tcPr>
            <w:tcW w:w="1156" w:type="dxa"/>
            <w:tcBorders>
              <w:top w:val="nil"/>
              <w:left w:val="nil"/>
              <w:bottom w:val="single" w:sz="8" w:space="0" w:color="auto"/>
              <w:right w:val="single" w:sz="8" w:space="0" w:color="auto"/>
            </w:tcBorders>
            <w:shd w:val="clear" w:color="000000" w:fill="FFFFFF"/>
            <w:noWrap/>
            <w:vAlign w:val="center"/>
            <w:hideMark/>
          </w:tcPr>
          <w:p w14:paraId="791AED3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190B5A2F"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638F72A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90%</w:t>
            </w:r>
          </w:p>
        </w:tc>
        <w:tc>
          <w:tcPr>
            <w:tcW w:w="1156" w:type="dxa"/>
            <w:tcBorders>
              <w:top w:val="nil"/>
              <w:left w:val="nil"/>
              <w:bottom w:val="single" w:sz="8" w:space="0" w:color="auto"/>
              <w:right w:val="single" w:sz="8" w:space="0" w:color="auto"/>
            </w:tcBorders>
            <w:shd w:val="clear" w:color="000000" w:fill="FFFFFF"/>
            <w:noWrap/>
            <w:vAlign w:val="center"/>
            <w:hideMark/>
          </w:tcPr>
          <w:p w14:paraId="112E1F4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1156" w:type="dxa"/>
            <w:tcBorders>
              <w:top w:val="nil"/>
              <w:left w:val="nil"/>
              <w:bottom w:val="single" w:sz="8" w:space="0" w:color="auto"/>
              <w:right w:val="single" w:sz="8" w:space="0" w:color="auto"/>
            </w:tcBorders>
            <w:shd w:val="clear" w:color="000000" w:fill="FFFFFF"/>
            <w:noWrap/>
            <w:vAlign w:val="center"/>
            <w:hideMark/>
          </w:tcPr>
          <w:p w14:paraId="31729985"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449" w:type="dxa"/>
            <w:tcBorders>
              <w:top w:val="nil"/>
              <w:left w:val="nil"/>
              <w:bottom w:val="single" w:sz="8" w:space="0" w:color="auto"/>
              <w:right w:val="single" w:sz="8" w:space="0" w:color="auto"/>
            </w:tcBorders>
            <w:shd w:val="clear" w:color="000000" w:fill="FFFFFF"/>
            <w:noWrap/>
            <w:vAlign w:val="center"/>
            <w:hideMark/>
          </w:tcPr>
          <w:p w14:paraId="14785C09"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1559" w:type="dxa"/>
            <w:tcBorders>
              <w:top w:val="nil"/>
              <w:left w:val="nil"/>
              <w:bottom w:val="single" w:sz="8" w:space="0" w:color="auto"/>
              <w:right w:val="single" w:sz="8" w:space="0" w:color="auto"/>
            </w:tcBorders>
            <w:shd w:val="clear" w:color="000000" w:fill="FFFFFF"/>
            <w:noWrap/>
            <w:vAlign w:val="center"/>
            <w:hideMark/>
          </w:tcPr>
          <w:p w14:paraId="686F7B24"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100%</w:t>
            </w:r>
          </w:p>
        </w:tc>
        <w:tc>
          <w:tcPr>
            <w:tcW w:w="992" w:type="dxa"/>
            <w:tcBorders>
              <w:top w:val="nil"/>
              <w:left w:val="nil"/>
              <w:bottom w:val="single" w:sz="8" w:space="0" w:color="auto"/>
              <w:right w:val="single" w:sz="8" w:space="0" w:color="auto"/>
            </w:tcBorders>
            <w:shd w:val="clear" w:color="000000" w:fill="FFFFFF"/>
            <w:noWrap/>
            <w:vAlign w:val="center"/>
            <w:hideMark/>
          </w:tcPr>
          <w:p w14:paraId="17D404EC"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96%</w:t>
            </w:r>
          </w:p>
        </w:tc>
        <w:tc>
          <w:tcPr>
            <w:tcW w:w="851" w:type="dxa"/>
            <w:tcBorders>
              <w:top w:val="nil"/>
              <w:left w:val="nil"/>
              <w:bottom w:val="single" w:sz="8" w:space="0" w:color="auto"/>
              <w:right w:val="single" w:sz="8" w:space="0" w:color="auto"/>
            </w:tcBorders>
            <w:shd w:val="clear" w:color="000000" w:fill="FFFFFF"/>
            <w:noWrap/>
            <w:vAlign w:val="center"/>
            <w:hideMark/>
          </w:tcPr>
          <w:p w14:paraId="3BCD9A57"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c>
          <w:tcPr>
            <w:tcW w:w="929" w:type="dxa"/>
            <w:tcBorders>
              <w:top w:val="nil"/>
              <w:left w:val="nil"/>
              <w:bottom w:val="single" w:sz="8" w:space="0" w:color="auto"/>
              <w:right w:val="single" w:sz="8" w:space="0" w:color="auto"/>
            </w:tcBorders>
            <w:shd w:val="clear" w:color="000000" w:fill="FFFFFF"/>
            <w:noWrap/>
            <w:vAlign w:val="center"/>
            <w:hideMark/>
          </w:tcPr>
          <w:p w14:paraId="59A6D5D1" w14:textId="77777777" w:rsidR="00527CFE" w:rsidRPr="0005317F" w:rsidRDefault="00527CFE" w:rsidP="00527CFE">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98%</w:t>
            </w:r>
          </w:p>
        </w:tc>
      </w:tr>
    </w:tbl>
    <w:p w14:paraId="1D2D840E" w14:textId="77777777" w:rsidR="007F218F" w:rsidRPr="0005317F" w:rsidRDefault="007F218F" w:rsidP="007F218F">
      <w:pPr>
        <w:rPr>
          <w:rFonts w:eastAsia="Times New Roman"/>
          <w:color w:val="000000" w:themeColor="text1"/>
        </w:rPr>
        <w:sectPr w:rsidR="007F218F" w:rsidRPr="0005317F" w:rsidSect="00443518">
          <w:pgSz w:w="16838" w:h="11906" w:orient="landscape"/>
          <w:pgMar w:top="720" w:right="720" w:bottom="720" w:left="720" w:header="709" w:footer="709" w:gutter="0"/>
          <w:cols w:space="708"/>
          <w:docGrid w:linePitch="381"/>
        </w:sectPr>
      </w:pPr>
    </w:p>
    <w:p w14:paraId="762FC5E1" w14:textId="77777777" w:rsidR="007F218F" w:rsidRPr="0005317F" w:rsidRDefault="007F218F" w:rsidP="00996489">
      <w:pPr>
        <w:pStyle w:val="21"/>
        <w:rPr>
          <w:rFonts w:eastAsia="Calibri"/>
          <w:color w:val="000000" w:themeColor="text1"/>
        </w:rPr>
      </w:pPr>
      <w:bookmarkStart w:id="21" w:name="_Toc46385960"/>
      <w:bookmarkStart w:id="22" w:name="_Toc49845489"/>
      <w:bookmarkStart w:id="23" w:name="_Toc54785878"/>
      <w:r w:rsidRPr="0005317F">
        <w:rPr>
          <w:rFonts w:eastAsia="Calibri"/>
          <w:color w:val="000000" w:themeColor="text1"/>
        </w:rPr>
        <w:lastRenderedPageBreak/>
        <w:t>Рейтинг организаций</w:t>
      </w:r>
      <w:bookmarkEnd w:id="21"/>
      <w:bookmarkEnd w:id="22"/>
      <w:bookmarkEnd w:id="23"/>
      <w:r w:rsidRPr="0005317F">
        <w:rPr>
          <w:rFonts w:eastAsia="Calibri"/>
          <w:color w:val="000000" w:themeColor="text1"/>
        </w:rPr>
        <w:t xml:space="preserve"> </w:t>
      </w:r>
    </w:p>
    <w:p w14:paraId="21C73CCE" w14:textId="77777777" w:rsidR="007F218F" w:rsidRPr="0005317F" w:rsidRDefault="007F218F" w:rsidP="007F218F">
      <w:pPr>
        <w:autoSpaceDE w:val="0"/>
        <w:autoSpaceDN w:val="0"/>
        <w:adjustRightInd w:val="0"/>
        <w:spacing w:line="240" w:lineRule="auto"/>
        <w:ind w:firstLine="0"/>
        <w:rPr>
          <w:rFonts w:eastAsia="Times New Roman"/>
          <w:bCs/>
          <w:color w:val="000000" w:themeColor="text1"/>
          <w:lang w:eastAsia="ru-RU"/>
        </w:rPr>
      </w:pPr>
    </w:p>
    <w:p w14:paraId="73746C3F" w14:textId="256D2941" w:rsidR="007F218F" w:rsidRPr="0005317F" w:rsidRDefault="00996489" w:rsidP="007F218F">
      <w:pPr>
        <w:rPr>
          <w:rFonts w:eastAsia="Times New Roman"/>
          <w:color w:val="000000" w:themeColor="text1"/>
          <w:lang w:eastAsia="ru-RU"/>
        </w:rPr>
      </w:pPr>
      <w:r w:rsidRPr="0005317F">
        <w:rPr>
          <w:rFonts w:eastAsia="Times New Roman"/>
          <w:color w:val="000000" w:themeColor="text1"/>
          <w:lang w:eastAsia="ru-RU"/>
        </w:rPr>
        <w:t>По результатам оценки, 16</w:t>
      </w:r>
      <w:r w:rsidR="007F218F" w:rsidRPr="0005317F">
        <w:rPr>
          <w:rFonts w:eastAsia="Times New Roman"/>
          <w:color w:val="000000" w:themeColor="text1"/>
          <w:lang w:eastAsia="ru-RU"/>
        </w:rPr>
        <w:t xml:space="preserve"> исследуемы</w:t>
      </w:r>
      <w:r w:rsidRPr="0005317F">
        <w:rPr>
          <w:rFonts w:eastAsia="Times New Roman"/>
          <w:color w:val="000000" w:themeColor="text1"/>
          <w:lang w:eastAsia="ru-RU"/>
        </w:rPr>
        <w:t>х</w:t>
      </w:r>
      <w:r w:rsidR="007F218F" w:rsidRPr="0005317F">
        <w:rPr>
          <w:rFonts w:eastAsia="Times New Roman"/>
          <w:color w:val="000000" w:themeColor="text1"/>
          <w:lang w:eastAsia="ru-RU"/>
        </w:rPr>
        <w:t xml:space="preserve"> организаци</w:t>
      </w:r>
      <w:r w:rsidRPr="0005317F">
        <w:rPr>
          <w:rFonts w:eastAsia="Times New Roman"/>
          <w:color w:val="000000" w:themeColor="text1"/>
          <w:lang w:eastAsia="ru-RU"/>
        </w:rPr>
        <w:t>й</w:t>
      </w:r>
      <w:r w:rsidR="007F218F" w:rsidRPr="0005317F">
        <w:rPr>
          <w:rFonts w:eastAsia="Times New Roman"/>
          <w:color w:val="000000" w:themeColor="text1"/>
          <w:lang w:eastAsia="ru-RU"/>
        </w:rPr>
        <w:t xml:space="preserve"> получили отличные оценки согласно критериям сайта </w:t>
      </w:r>
      <w:r w:rsidR="007F218F" w:rsidRPr="0005317F">
        <w:rPr>
          <w:rFonts w:eastAsia="Times New Roman"/>
          <w:color w:val="000000" w:themeColor="text1"/>
          <w:lang w:val="en-US" w:eastAsia="ru-RU"/>
        </w:rPr>
        <w:t>bus</w:t>
      </w:r>
      <w:r w:rsidR="007F218F" w:rsidRPr="0005317F">
        <w:rPr>
          <w:rFonts w:eastAsia="Times New Roman"/>
          <w:color w:val="000000" w:themeColor="text1"/>
          <w:lang w:eastAsia="ru-RU"/>
        </w:rPr>
        <w:t>.</w:t>
      </w:r>
      <w:r w:rsidR="007F218F" w:rsidRPr="0005317F">
        <w:rPr>
          <w:rFonts w:eastAsia="Times New Roman"/>
          <w:color w:val="000000" w:themeColor="text1"/>
          <w:lang w:val="en-US" w:eastAsia="ru-RU"/>
        </w:rPr>
        <w:t>gov</w:t>
      </w:r>
      <w:r w:rsidR="007F218F" w:rsidRPr="0005317F">
        <w:rPr>
          <w:rFonts w:eastAsia="Times New Roman"/>
          <w:color w:val="000000" w:themeColor="text1"/>
          <w:lang w:eastAsia="ru-RU"/>
        </w:rPr>
        <w:t>.</w:t>
      </w:r>
      <w:proofErr w:type="spellStart"/>
      <w:r w:rsidR="007F218F" w:rsidRPr="0005317F">
        <w:rPr>
          <w:rFonts w:eastAsia="Times New Roman"/>
          <w:color w:val="000000" w:themeColor="text1"/>
          <w:lang w:val="en-US" w:eastAsia="ru-RU"/>
        </w:rPr>
        <w:t>ru</w:t>
      </w:r>
      <w:proofErr w:type="spellEnd"/>
      <w:r w:rsidR="007F218F" w:rsidRPr="0005317F">
        <w:rPr>
          <w:rFonts w:eastAsia="Times New Roman"/>
          <w:color w:val="000000" w:themeColor="text1"/>
          <w:lang w:eastAsia="ru-RU"/>
        </w:rPr>
        <w:t xml:space="preserve"> (81-100 баллов)</w:t>
      </w:r>
      <w:r w:rsidRPr="0005317F">
        <w:rPr>
          <w:rFonts w:eastAsia="Times New Roman"/>
          <w:color w:val="000000" w:themeColor="text1"/>
          <w:lang w:eastAsia="ru-RU"/>
        </w:rPr>
        <w:t xml:space="preserve">, а одна из организаций получила хорошую оценку. </w:t>
      </w:r>
      <w:r w:rsidR="007F218F" w:rsidRPr="0005317F">
        <w:rPr>
          <w:rFonts w:eastAsia="Times New Roman"/>
          <w:color w:val="000000" w:themeColor="text1"/>
          <w:lang w:eastAsia="ru-RU"/>
        </w:rPr>
        <w:t xml:space="preserve">Оценки находятся в диапазоне от </w:t>
      </w:r>
      <w:r w:rsidRPr="0005317F">
        <w:rPr>
          <w:rFonts w:eastAsia="Times New Roman"/>
          <w:color w:val="000000" w:themeColor="text1"/>
          <w:lang w:eastAsia="ru-RU"/>
        </w:rPr>
        <w:t>72</w:t>
      </w:r>
      <w:r w:rsidR="007F218F" w:rsidRPr="0005317F">
        <w:rPr>
          <w:rFonts w:eastAsia="Times New Roman"/>
          <w:color w:val="000000" w:themeColor="text1"/>
          <w:lang w:eastAsia="ru-RU"/>
        </w:rPr>
        <w:t>,</w:t>
      </w:r>
      <w:r w:rsidRPr="0005317F">
        <w:rPr>
          <w:rFonts w:eastAsia="Times New Roman"/>
          <w:color w:val="000000" w:themeColor="text1"/>
          <w:lang w:eastAsia="ru-RU"/>
        </w:rPr>
        <w:t>4</w:t>
      </w:r>
      <w:r w:rsidR="007F218F" w:rsidRPr="0005317F">
        <w:rPr>
          <w:rFonts w:eastAsia="Times New Roman"/>
          <w:color w:val="000000" w:themeColor="text1"/>
          <w:lang w:eastAsia="ru-RU"/>
        </w:rPr>
        <w:t xml:space="preserve"> до 9</w:t>
      </w:r>
      <w:r w:rsidRPr="0005317F">
        <w:rPr>
          <w:rFonts w:eastAsia="Times New Roman"/>
          <w:color w:val="000000" w:themeColor="text1"/>
          <w:lang w:eastAsia="ru-RU"/>
        </w:rPr>
        <w:t>6</w:t>
      </w:r>
      <w:r w:rsidR="007F218F" w:rsidRPr="0005317F">
        <w:rPr>
          <w:rFonts w:eastAsia="Times New Roman"/>
          <w:color w:val="000000" w:themeColor="text1"/>
          <w:lang w:eastAsia="ru-RU"/>
        </w:rPr>
        <w:t>,</w:t>
      </w:r>
      <w:r w:rsidRPr="0005317F">
        <w:rPr>
          <w:rFonts w:eastAsia="Times New Roman"/>
          <w:color w:val="000000" w:themeColor="text1"/>
          <w:lang w:eastAsia="ru-RU"/>
        </w:rPr>
        <w:t>8</w:t>
      </w:r>
      <w:r w:rsidR="007F218F" w:rsidRPr="0005317F">
        <w:rPr>
          <w:rFonts w:eastAsia="Times New Roman"/>
          <w:color w:val="000000" w:themeColor="text1"/>
          <w:lang w:eastAsia="ru-RU"/>
        </w:rPr>
        <w:t xml:space="preserve">. </w:t>
      </w:r>
    </w:p>
    <w:p w14:paraId="54699CAE" w14:textId="6892A23C" w:rsidR="007F218F" w:rsidRPr="0005317F" w:rsidRDefault="007F218F" w:rsidP="007F218F">
      <w:pPr>
        <w:rPr>
          <w:rFonts w:eastAsia="Times New Roman"/>
          <w:color w:val="000000" w:themeColor="text1"/>
          <w:lang w:eastAsia="ru-RU"/>
        </w:rPr>
      </w:pPr>
      <w:r w:rsidRPr="0005317F">
        <w:rPr>
          <w:rFonts w:eastAsia="Times New Roman"/>
          <w:noProof/>
          <w:color w:val="000000" w:themeColor="text1"/>
          <w:lang w:eastAsia="ru-RU"/>
        </w:rPr>
        <w:drawing>
          <wp:inline distT="0" distB="0" distL="0" distR="0" wp14:anchorId="7B16BB75" wp14:editId="3DA668F0">
            <wp:extent cx="5553075" cy="52768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AC9959" w14:textId="77777777" w:rsidR="007F218F" w:rsidRPr="0005317F" w:rsidRDefault="007F218F" w:rsidP="007F218F">
      <w:pPr>
        <w:rPr>
          <w:rFonts w:eastAsia="Times New Roman"/>
          <w:color w:val="000000" w:themeColor="text1"/>
          <w:lang w:eastAsia="ru-RU"/>
        </w:rPr>
      </w:pPr>
      <w:r w:rsidRPr="0005317F">
        <w:rPr>
          <w:rFonts w:eastAsia="Times New Roman"/>
          <w:color w:val="000000" w:themeColor="text1"/>
          <w:lang w:eastAsia="ru-RU"/>
        </w:rPr>
        <w:t>При этом наиболее высоко оценивается качество условий оказания услуг в следующих организациях:</w:t>
      </w:r>
    </w:p>
    <w:p w14:paraId="759A5DAE" w14:textId="77777777" w:rsidR="00996489" w:rsidRPr="0005317F" w:rsidRDefault="00996489"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 xml:space="preserve">ГАУК г. Москвы «Перовский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w:t>
      </w:r>
    </w:p>
    <w:p w14:paraId="3E08DFC9" w14:textId="77777777" w:rsidR="00996489" w:rsidRPr="0005317F" w:rsidRDefault="00996489"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ГАУК г. Москвы «ГМЗ «Кузьминки-Люблино»</w:t>
      </w:r>
    </w:p>
    <w:p w14:paraId="757DFA5B" w14:textId="14C99885" w:rsidR="00996489" w:rsidRPr="0005317F" w:rsidRDefault="00996489"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ГАУК г. Москвы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«Бабушкинский»</w:t>
      </w:r>
    </w:p>
    <w:p w14:paraId="0988AEA2" w14:textId="77777777" w:rsidR="005D1ED1" w:rsidRPr="0005317F" w:rsidRDefault="005D1ED1" w:rsidP="00D264C0">
      <w:pPr>
        <w:pStyle w:val="a"/>
        <w:numPr>
          <w:ilvl w:val="0"/>
          <w:numId w:val="32"/>
        </w:numPr>
        <w:rPr>
          <w:color w:val="000000" w:themeColor="text1"/>
          <w:lang w:bidi="ar-SA"/>
        </w:rPr>
      </w:pPr>
      <w:r w:rsidRPr="0005317F">
        <w:rPr>
          <w:color w:val="000000" w:themeColor="text1"/>
          <w:lang w:bidi="ar-SA"/>
        </w:rPr>
        <w:t>ГАУК г. Москвы МГС «Эрмитаж»</w:t>
      </w:r>
    </w:p>
    <w:p w14:paraId="7CFA7B2D" w14:textId="77777777" w:rsidR="00996489" w:rsidRPr="0005317F" w:rsidRDefault="00996489"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ГАУК г. Москвы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«Сокольники»</w:t>
      </w:r>
    </w:p>
    <w:p w14:paraId="3A0C6168" w14:textId="253F3954" w:rsidR="007F218F" w:rsidRPr="0005317F" w:rsidRDefault="007F218F" w:rsidP="007F218F">
      <w:pPr>
        <w:rPr>
          <w:rFonts w:eastAsia="Times New Roman"/>
          <w:color w:val="000000" w:themeColor="text1"/>
          <w:lang w:eastAsia="ru-RU"/>
        </w:rPr>
      </w:pPr>
      <w:r w:rsidRPr="0005317F">
        <w:rPr>
          <w:rFonts w:eastAsia="Times New Roman"/>
          <w:color w:val="000000" w:themeColor="text1"/>
          <w:lang w:eastAsia="ru-RU"/>
        </w:rPr>
        <w:t>Наименее высокую оценку получил</w:t>
      </w:r>
      <w:r w:rsidR="00996489" w:rsidRPr="0005317F">
        <w:rPr>
          <w:rFonts w:eastAsia="Times New Roman"/>
          <w:color w:val="000000" w:themeColor="text1"/>
          <w:lang w:eastAsia="ru-RU"/>
        </w:rPr>
        <w:t>о</w:t>
      </w:r>
      <w:r w:rsidRPr="0005317F">
        <w:rPr>
          <w:rFonts w:eastAsia="Times New Roman"/>
          <w:color w:val="000000" w:themeColor="text1"/>
          <w:lang w:eastAsia="ru-RU"/>
        </w:rPr>
        <w:t>:</w:t>
      </w:r>
    </w:p>
    <w:p w14:paraId="3926A80A" w14:textId="4CE76C6F" w:rsidR="007F218F" w:rsidRPr="0005317F" w:rsidRDefault="00996489" w:rsidP="00D264C0">
      <w:pPr>
        <w:widowControl w:val="0"/>
        <w:numPr>
          <w:ilvl w:val="0"/>
          <w:numId w:val="33"/>
        </w:numPr>
        <w:contextualSpacing/>
        <w:rPr>
          <w:rFonts w:eastAsia="Times New Roman"/>
          <w:color w:val="000000" w:themeColor="text1"/>
          <w:lang w:eastAsia="ru-RU"/>
        </w:rPr>
      </w:pPr>
      <w:r w:rsidRPr="0005317F">
        <w:rPr>
          <w:rFonts w:eastAsia="Times New Roman"/>
          <w:color w:val="000000" w:themeColor="text1"/>
          <w:lang w:eastAsia="ru-RU"/>
        </w:rPr>
        <w:t>ГАУ г. Москвы «Парк Яуза»</w:t>
      </w:r>
    </w:p>
    <w:p w14:paraId="50EB0DA7" w14:textId="77777777" w:rsidR="007F218F" w:rsidRPr="0005317F" w:rsidRDefault="007F218F" w:rsidP="007F218F">
      <w:pPr>
        <w:rPr>
          <w:rFonts w:eastAsia="Times New Roman"/>
          <w:color w:val="000000" w:themeColor="text1"/>
          <w:lang w:eastAsia="ru-RU"/>
        </w:rPr>
      </w:pPr>
    </w:p>
    <w:p w14:paraId="0FAFD030" w14:textId="539E8EA4" w:rsidR="00AE4849" w:rsidRPr="0005317F" w:rsidRDefault="00AE4849" w:rsidP="00AE4849">
      <w:pPr>
        <w:pStyle w:val="13"/>
        <w:rPr>
          <w:color w:val="000000" w:themeColor="text1"/>
        </w:rPr>
      </w:pPr>
      <w:bookmarkStart w:id="24" w:name="_Toc46385961"/>
      <w:bookmarkStart w:id="25" w:name="_Toc49845490"/>
      <w:bookmarkStart w:id="26" w:name="_Toc54785879"/>
      <w:bookmarkEnd w:id="10"/>
      <w:r w:rsidRPr="0005317F">
        <w:rPr>
          <w:color w:val="000000" w:themeColor="text1"/>
        </w:rPr>
        <w:t>Анализ значений критериев и показателей</w:t>
      </w:r>
      <w:bookmarkEnd w:id="24"/>
      <w:bookmarkEnd w:id="25"/>
      <w:bookmarkEnd w:id="26"/>
    </w:p>
    <w:p w14:paraId="66D27EF4" w14:textId="77777777" w:rsidR="00AE4849" w:rsidRPr="0005317F" w:rsidRDefault="00AE4849" w:rsidP="00AE4849">
      <w:pPr>
        <w:pStyle w:val="21"/>
        <w:rPr>
          <w:rFonts w:eastAsia="Calibri"/>
          <w:color w:val="000000" w:themeColor="text1"/>
        </w:rPr>
      </w:pPr>
      <w:bookmarkStart w:id="27" w:name="_Toc46385962"/>
      <w:bookmarkStart w:id="28" w:name="_Toc49845491"/>
      <w:bookmarkStart w:id="29" w:name="_Toc54785880"/>
      <w:r w:rsidRPr="0005317F">
        <w:rPr>
          <w:rFonts w:eastAsia="Calibri"/>
          <w:color w:val="000000" w:themeColor="text1"/>
        </w:rPr>
        <w:t>Значения критериев</w:t>
      </w:r>
      <w:bookmarkEnd w:id="27"/>
      <w:bookmarkEnd w:id="28"/>
      <w:bookmarkEnd w:id="29"/>
    </w:p>
    <w:p w14:paraId="1BCBFEBD" w14:textId="77777777" w:rsidR="00AE4849" w:rsidRPr="0005317F" w:rsidRDefault="00AE4849" w:rsidP="00AE4849">
      <w:pPr>
        <w:rPr>
          <w:rFonts w:eastAsia="Times New Roman"/>
          <w:color w:val="000000" w:themeColor="text1"/>
          <w:lang w:eastAsia="ru-RU"/>
        </w:rPr>
      </w:pPr>
    </w:p>
    <w:p w14:paraId="3F8776BF" w14:textId="2F04C237" w:rsidR="00AE4849" w:rsidRPr="0005317F" w:rsidRDefault="00AE4849" w:rsidP="00AE4849">
      <w:pPr>
        <w:rPr>
          <w:rFonts w:eastAsia="Times New Roman"/>
          <w:color w:val="000000" w:themeColor="text1"/>
          <w:lang w:eastAsia="ru-RU"/>
        </w:rPr>
      </w:pPr>
      <w:bookmarkStart w:id="30" w:name="_Toc46385963"/>
      <w:bookmarkStart w:id="31" w:name="_Toc49845492"/>
      <w:r w:rsidRPr="0005317F">
        <w:rPr>
          <w:rFonts w:eastAsia="Times New Roman"/>
          <w:color w:val="000000" w:themeColor="text1"/>
          <w:lang w:eastAsia="ru-RU"/>
        </w:rPr>
        <w:t>Средний балл составил 91,</w:t>
      </w:r>
      <w:r w:rsidR="005D1ED1" w:rsidRPr="0005317F">
        <w:rPr>
          <w:rFonts w:eastAsia="Times New Roman"/>
          <w:color w:val="000000" w:themeColor="text1"/>
          <w:lang w:val="en-US" w:eastAsia="ru-RU"/>
        </w:rPr>
        <w:t>27</w:t>
      </w:r>
      <w:r w:rsidRPr="0005317F">
        <w:rPr>
          <w:rFonts w:eastAsia="Times New Roman"/>
          <w:color w:val="000000" w:themeColor="text1"/>
          <w:lang w:eastAsia="ru-RU"/>
        </w:rPr>
        <w:t>. При этом среди критериев наиболее высокое значение принимают критерии доброжелательности и вежливости критерии удовлетворённости условиями оказания услуг (98 баллов), далее следуют   критерии комфортности условий оказания услуг (97 баллов), открытости и доступности информации (93 балла). Наиболее низкое значение принимает критерий доступности для инвалидов (71 балл).</w:t>
      </w:r>
    </w:p>
    <w:p w14:paraId="4AE3526E" w14:textId="77777777" w:rsidR="00AE4849" w:rsidRPr="0005317F" w:rsidRDefault="00AE4849" w:rsidP="00AE4849">
      <w:pPr>
        <w:ind w:firstLine="0"/>
        <w:rPr>
          <w:rFonts w:eastAsia="Times New Roman"/>
          <w:color w:val="000000" w:themeColor="text1"/>
          <w:lang w:eastAsia="ru-RU"/>
        </w:rPr>
      </w:pPr>
      <w:r w:rsidRPr="0005317F">
        <w:rPr>
          <w:rFonts w:eastAsia="Times New Roman"/>
          <w:noProof/>
          <w:color w:val="000000" w:themeColor="text1"/>
          <w:lang w:eastAsia="ru-RU"/>
        </w:rPr>
        <w:drawing>
          <wp:inline distT="0" distB="0" distL="0" distR="0" wp14:anchorId="3BD3E736" wp14:editId="131DB8C0">
            <wp:extent cx="6191250" cy="495300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DE2606" w14:textId="77777777"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br w:type="page"/>
      </w:r>
    </w:p>
    <w:p w14:paraId="1E65626A" w14:textId="77777777"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lastRenderedPageBreak/>
        <w:t>Значения критериев по организациям отражены в таблице</w:t>
      </w:r>
    </w:p>
    <w:tbl>
      <w:tblPr>
        <w:tblW w:w="10240" w:type="dxa"/>
        <w:tblInd w:w="-5" w:type="dxa"/>
        <w:tblLook w:val="04A0" w:firstRow="1" w:lastRow="0" w:firstColumn="1" w:lastColumn="0" w:noHBand="0" w:noVBand="1"/>
      </w:tblPr>
      <w:tblGrid>
        <w:gridCol w:w="960"/>
        <w:gridCol w:w="3520"/>
        <w:gridCol w:w="960"/>
        <w:gridCol w:w="960"/>
        <w:gridCol w:w="960"/>
        <w:gridCol w:w="960"/>
        <w:gridCol w:w="960"/>
        <w:gridCol w:w="960"/>
      </w:tblGrid>
      <w:tr w:rsidR="00AE4849" w:rsidRPr="0005317F" w14:paraId="074BC86F" w14:textId="77777777" w:rsidTr="00EC2238">
        <w:trPr>
          <w:trHeight w:val="483"/>
        </w:trPr>
        <w:tc>
          <w:tcPr>
            <w:tcW w:w="9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27D32C2"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п/п</w:t>
            </w:r>
          </w:p>
        </w:tc>
        <w:tc>
          <w:tcPr>
            <w:tcW w:w="352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8110370"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Наименование учреждения</w:t>
            </w:r>
          </w:p>
        </w:tc>
        <w:tc>
          <w:tcPr>
            <w:tcW w:w="9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0FBD93B1"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Крит1</w:t>
            </w:r>
          </w:p>
        </w:tc>
        <w:tc>
          <w:tcPr>
            <w:tcW w:w="9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76D7A305"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Крит2</w:t>
            </w:r>
          </w:p>
        </w:tc>
        <w:tc>
          <w:tcPr>
            <w:tcW w:w="9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49960016"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Крит3</w:t>
            </w:r>
          </w:p>
        </w:tc>
        <w:tc>
          <w:tcPr>
            <w:tcW w:w="9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1A8E1CD8"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Крит4</w:t>
            </w:r>
          </w:p>
        </w:tc>
        <w:tc>
          <w:tcPr>
            <w:tcW w:w="9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58F53D92"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Крит5</w:t>
            </w:r>
          </w:p>
        </w:tc>
        <w:tc>
          <w:tcPr>
            <w:tcW w:w="96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5347DF3B"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ИТОГ</w:t>
            </w:r>
          </w:p>
        </w:tc>
      </w:tr>
      <w:tr w:rsidR="00AE4849" w:rsidRPr="0005317F" w14:paraId="55385090" w14:textId="77777777" w:rsidTr="00EC2238">
        <w:trPr>
          <w:trHeight w:val="483"/>
        </w:trPr>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154F051"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352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2940A6D"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460B783"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D6CFF9C"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996CBD5"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9165AC8"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9A59188"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FCCF74E"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AE4849" w:rsidRPr="0005317F" w14:paraId="357CCFD9" w14:textId="77777777" w:rsidTr="00EC2238">
        <w:trPr>
          <w:trHeight w:val="483"/>
        </w:trPr>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C778D5C"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352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176F596"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BB85C61"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ABCA365"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1D52F55"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A85C153"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85640EE"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960"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005B1A5"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5D1ED1" w:rsidRPr="0005317F" w14:paraId="101C52F8" w14:textId="77777777" w:rsidTr="00EC2238">
        <w:trPr>
          <w:trHeight w:val="567"/>
        </w:trPr>
        <w:tc>
          <w:tcPr>
            <w:tcW w:w="960" w:type="dxa"/>
            <w:tcBorders>
              <w:top w:val="single" w:sz="12" w:space="0" w:color="auto"/>
              <w:left w:val="single" w:sz="4" w:space="0" w:color="auto"/>
              <w:bottom w:val="single" w:sz="4" w:space="0" w:color="auto"/>
              <w:right w:val="single" w:sz="4" w:space="0" w:color="auto"/>
            </w:tcBorders>
            <w:shd w:val="clear" w:color="auto" w:fill="auto"/>
            <w:hideMark/>
          </w:tcPr>
          <w:p w14:paraId="103E878F" w14:textId="79E5FA54"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w:t>
            </w:r>
          </w:p>
        </w:tc>
        <w:tc>
          <w:tcPr>
            <w:tcW w:w="3520" w:type="dxa"/>
            <w:tcBorders>
              <w:top w:val="single" w:sz="12" w:space="0" w:color="auto"/>
              <w:left w:val="nil"/>
              <w:bottom w:val="single" w:sz="4" w:space="0" w:color="auto"/>
              <w:right w:val="single" w:sz="4" w:space="0" w:color="auto"/>
            </w:tcBorders>
            <w:shd w:val="clear" w:color="auto" w:fill="auto"/>
            <w:hideMark/>
          </w:tcPr>
          <w:p w14:paraId="49E3369D" w14:textId="438DBB98"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«Измайловский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960" w:type="dxa"/>
            <w:tcBorders>
              <w:top w:val="single" w:sz="12" w:space="0" w:color="auto"/>
              <w:left w:val="nil"/>
              <w:bottom w:val="single" w:sz="4" w:space="0" w:color="auto"/>
              <w:right w:val="single" w:sz="4" w:space="0" w:color="auto"/>
            </w:tcBorders>
            <w:shd w:val="clear" w:color="auto" w:fill="auto"/>
            <w:hideMark/>
          </w:tcPr>
          <w:p w14:paraId="2CB311AF" w14:textId="711E1990"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96,0   </w:t>
            </w:r>
          </w:p>
        </w:tc>
        <w:tc>
          <w:tcPr>
            <w:tcW w:w="960" w:type="dxa"/>
            <w:tcBorders>
              <w:top w:val="single" w:sz="12" w:space="0" w:color="auto"/>
              <w:left w:val="nil"/>
              <w:bottom w:val="single" w:sz="4" w:space="0" w:color="auto"/>
              <w:right w:val="single" w:sz="4" w:space="0" w:color="auto"/>
            </w:tcBorders>
            <w:shd w:val="clear" w:color="auto" w:fill="auto"/>
            <w:hideMark/>
          </w:tcPr>
          <w:p w14:paraId="6CBA2895" w14:textId="44AB8D92"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90,0   </w:t>
            </w:r>
          </w:p>
        </w:tc>
        <w:tc>
          <w:tcPr>
            <w:tcW w:w="960" w:type="dxa"/>
            <w:tcBorders>
              <w:top w:val="single" w:sz="12" w:space="0" w:color="auto"/>
              <w:left w:val="nil"/>
              <w:bottom w:val="single" w:sz="4" w:space="0" w:color="auto"/>
              <w:right w:val="single" w:sz="4" w:space="0" w:color="auto"/>
            </w:tcBorders>
            <w:shd w:val="clear" w:color="auto" w:fill="auto"/>
            <w:hideMark/>
          </w:tcPr>
          <w:p w14:paraId="3CB3DD4E" w14:textId="6318F192"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65,8   </w:t>
            </w:r>
          </w:p>
        </w:tc>
        <w:tc>
          <w:tcPr>
            <w:tcW w:w="960" w:type="dxa"/>
            <w:tcBorders>
              <w:top w:val="single" w:sz="12" w:space="0" w:color="auto"/>
              <w:left w:val="nil"/>
              <w:bottom w:val="single" w:sz="4" w:space="0" w:color="auto"/>
              <w:right w:val="single" w:sz="4" w:space="0" w:color="auto"/>
            </w:tcBorders>
            <w:shd w:val="clear" w:color="auto" w:fill="auto"/>
            <w:hideMark/>
          </w:tcPr>
          <w:p w14:paraId="5B3DD8DE" w14:textId="2B67F52C"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88,4   </w:t>
            </w:r>
          </w:p>
        </w:tc>
        <w:tc>
          <w:tcPr>
            <w:tcW w:w="960" w:type="dxa"/>
            <w:tcBorders>
              <w:top w:val="single" w:sz="12" w:space="0" w:color="auto"/>
              <w:left w:val="nil"/>
              <w:bottom w:val="single" w:sz="4" w:space="0" w:color="auto"/>
              <w:right w:val="single" w:sz="4" w:space="0" w:color="auto"/>
            </w:tcBorders>
            <w:shd w:val="clear" w:color="auto" w:fill="auto"/>
            <w:hideMark/>
          </w:tcPr>
          <w:p w14:paraId="6EB5AD30" w14:textId="70669E25"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82,7   </w:t>
            </w:r>
          </w:p>
        </w:tc>
        <w:tc>
          <w:tcPr>
            <w:tcW w:w="960" w:type="dxa"/>
            <w:tcBorders>
              <w:top w:val="single" w:sz="12" w:space="0" w:color="auto"/>
              <w:left w:val="nil"/>
              <w:bottom w:val="single" w:sz="4" w:space="0" w:color="auto"/>
              <w:right w:val="single" w:sz="4" w:space="0" w:color="auto"/>
            </w:tcBorders>
            <w:shd w:val="clear" w:color="auto" w:fill="auto"/>
            <w:hideMark/>
          </w:tcPr>
          <w:p w14:paraId="4AC203E5" w14:textId="1543898F"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84,58</w:t>
            </w:r>
          </w:p>
        </w:tc>
      </w:tr>
      <w:tr w:rsidR="005D1ED1" w:rsidRPr="0005317F" w14:paraId="2622AD65"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29A7A15A" w14:textId="4CEDD143"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2</w:t>
            </w:r>
          </w:p>
        </w:tc>
        <w:tc>
          <w:tcPr>
            <w:tcW w:w="3520" w:type="dxa"/>
            <w:tcBorders>
              <w:top w:val="nil"/>
              <w:left w:val="nil"/>
              <w:bottom w:val="single" w:sz="4" w:space="0" w:color="auto"/>
              <w:right w:val="single" w:sz="4" w:space="0" w:color="auto"/>
            </w:tcBorders>
            <w:shd w:val="clear" w:color="auto" w:fill="auto"/>
            <w:hideMark/>
          </w:tcPr>
          <w:p w14:paraId="1EE5C873" w14:textId="3F4B9A04"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«МПК «Северное Тушино»</w:t>
            </w:r>
          </w:p>
        </w:tc>
        <w:tc>
          <w:tcPr>
            <w:tcW w:w="960" w:type="dxa"/>
            <w:tcBorders>
              <w:top w:val="nil"/>
              <w:left w:val="nil"/>
              <w:bottom w:val="single" w:sz="4" w:space="0" w:color="auto"/>
              <w:right w:val="single" w:sz="4" w:space="0" w:color="auto"/>
            </w:tcBorders>
            <w:shd w:val="clear" w:color="auto" w:fill="auto"/>
            <w:hideMark/>
          </w:tcPr>
          <w:p w14:paraId="70479394" w14:textId="55E16E03"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97,6   </w:t>
            </w:r>
          </w:p>
        </w:tc>
        <w:tc>
          <w:tcPr>
            <w:tcW w:w="960" w:type="dxa"/>
            <w:tcBorders>
              <w:top w:val="nil"/>
              <w:left w:val="nil"/>
              <w:bottom w:val="single" w:sz="4" w:space="0" w:color="auto"/>
              <w:right w:val="single" w:sz="4" w:space="0" w:color="auto"/>
            </w:tcBorders>
            <w:shd w:val="clear" w:color="auto" w:fill="auto"/>
            <w:hideMark/>
          </w:tcPr>
          <w:p w14:paraId="04F590A0" w14:textId="5A84A7F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99,0   </w:t>
            </w:r>
          </w:p>
        </w:tc>
        <w:tc>
          <w:tcPr>
            <w:tcW w:w="960" w:type="dxa"/>
            <w:tcBorders>
              <w:top w:val="nil"/>
              <w:left w:val="nil"/>
              <w:bottom w:val="single" w:sz="4" w:space="0" w:color="auto"/>
              <w:right w:val="single" w:sz="4" w:space="0" w:color="auto"/>
            </w:tcBorders>
            <w:shd w:val="clear" w:color="auto" w:fill="auto"/>
            <w:hideMark/>
          </w:tcPr>
          <w:p w14:paraId="5BBA0757" w14:textId="7B6C52A2"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84,0   </w:t>
            </w:r>
          </w:p>
        </w:tc>
        <w:tc>
          <w:tcPr>
            <w:tcW w:w="960" w:type="dxa"/>
            <w:tcBorders>
              <w:top w:val="nil"/>
              <w:left w:val="nil"/>
              <w:bottom w:val="single" w:sz="4" w:space="0" w:color="auto"/>
              <w:right w:val="single" w:sz="4" w:space="0" w:color="auto"/>
            </w:tcBorders>
            <w:shd w:val="clear" w:color="auto" w:fill="auto"/>
            <w:hideMark/>
          </w:tcPr>
          <w:p w14:paraId="0AB87DCF" w14:textId="0DEE00F1"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95,0   </w:t>
            </w:r>
          </w:p>
        </w:tc>
        <w:tc>
          <w:tcPr>
            <w:tcW w:w="960" w:type="dxa"/>
            <w:tcBorders>
              <w:top w:val="nil"/>
              <w:left w:val="nil"/>
              <w:bottom w:val="single" w:sz="4" w:space="0" w:color="auto"/>
              <w:right w:val="single" w:sz="4" w:space="0" w:color="auto"/>
            </w:tcBorders>
            <w:shd w:val="clear" w:color="auto" w:fill="auto"/>
            <w:hideMark/>
          </w:tcPr>
          <w:p w14:paraId="62BF2293" w14:textId="6437427A"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96,0   </w:t>
            </w:r>
          </w:p>
        </w:tc>
        <w:tc>
          <w:tcPr>
            <w:tcW w:w="960" w:type="dxa"/>
            <w:tcBorders>
              <w:top w:val="nil"/>
              <w:left w:val="nil"/>
              <w:bottom w:val="single" w:sz="4" w:space="0" w:color="auto"/>
              <w:right w:val="single" w:sz="4" w:space="0" w:color="auto"/>
            </w:tcBorders>
            <w:shd w:val="clear" w:color="auto" w:fill="auto"/>
            <w:hideMark/>
          </w:tcPr>
          <w:p w14:paraId="599E39F7" w14:textId="4E6B587A"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94,32</w:t>
            </w:r>
          </w:p>
        </w:tc>
      </w:tr>
      <w:tr w:rsidR="005D1ED1" w:rsidRPr="0005317F" w14:paraId="2372F20E"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1B62CE6A" w14:textId="122F4038"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3</w:t>
            </w:r>
          </w:p>
        </w:tc>
        <w:tc>
          <w:tcPr>
            <w:tcW w:w="3520" w:type="dxa"/>
            <w:tcBorders>
              <w:top w:val="nil"/>
              <w:left w:val="nil"/>
              <w:bottom w:val="single" w:sz="4" w:space="0" w:color="auto"/>
              <w:right w:val="single" w:sz="4" w:space="0" w:color="auto"/>
            </w:tcBorders>
            <w:shd w:val="clear" w:color="auto" w:fill="auto"/>
            <w:hideMark/>
          </w:tcPr>
          <w:p w14:paraId="3895805D" w14:textId="7F5085A9"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«Бабушкинский»</w:t>
            </w:r>
          </w:p>
        </w:tc>
        <w:tc>
          <w:tcPr>
            <w:tcW w:w="960" w:type="dxa"/>
            <w:tcBorders>
              <w:top w:val="nil"/>
              <w:left w:val="nil"/>
              <w:bottom w:val="single" w:sz="4" w:space="0" w:color="auto"/>
              <w:right w:val="single" w:sz="4" w:space="0" w:color="auto"/>
            </w:tcBorders>
            <w:shd w:val="clear" w:color="auto" w:fill="auto"/>
            <w:hideMark/>
          </w:tcPr>
          <w:p w14:paraId="5A6A510A" w14:textId="4BBFD3D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3BB3E3FF" w14:textId="39AC23A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7F3E6EAC" w14:textId="292E7E65"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80,0   </w:t>
            </w:r>
          </w:p>
        </w:tc>
        <w:tc>
          <w:tcPr>
            <w:tcW w:w="960" w:type="dxa"/>
            <w:tcBorders>
              <w:top w:val="nil"/>
              <w:left w:val="nil"/>
              <w:bottom w:val="single" w:sz="4" w:space="0" w:color="auto"/>
              <w:right w:val="single" w:sz="4" w:space="0" w:color="auto"/>
            </w:tcBorders>
            <w:shd w:val="clear" w:color="auto" w:fill="auto"/>
            <w:hideMark/>
          </w:tcPr>
          <w:p w14:paraId="1928AFCD" w14:textId="4312F16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48ED13EE" w14:textId="34011F2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4A225DBD" w14:textId="7D1FCC6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96,00</w:t>
            </w:r>
          </w:p>
        </w:tc>
      </w:tr>
      <w:tr w:rsidR="005D1ED1" w:rsidRPr="0005317F" w14:paraId="684EC024"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0BBCC720" w14:textId="14E88E28"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c>
          <w:tcPr>
            <w:tcW w:w="3520" w:type="dxa"/>
            <w:tcBorders>
              <w:top w:val="nil"/>
              <w:left w:val="nil"/>
              <w:bottom w:val="single" w:sz="4" w:space="0" w:color="auto"/>
              <w:right w:val="single" w:sz="4" w:space="0" w:color="auto"/>
            </w:tcBorders>
            <w:shd w:val="clear" w:color="auto" w:fill="auto"/>
            <w:hideMark/>
          </w:tcPr>
          <w:p w14:paraId="642FC767" w14:textId="434FB64E"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«Ходынское поле»</w:t>
            </w:r>
          </w:p>
        </w:tc>
        <w:tc>
          <w:tcPr>
            <w:tcW w:w="960" w:type="dxa"/>
            <w:tcBorders>
              <w:top w:val="nil"/>
              <w:left w:val="nil"/>
              <w:bottom w:val="single" w:sz="4" w:space="0" w:color="auto"/>
              <w:right w:val="single" w:sz="4" w:space="0" w:color="auto"/>
            </w:tcBorders>
            <w:shd w:val="clear" w:color="auto" w:fill="auto"/>
            <w:hideMark/>
          </w:tcPr>
          <w:p w14:paraId="18019DC7" w14:textId="1595AAB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92,4   </w:t>
            </w:r>
          </w:p>
        </w:tc>
        <w:tc>
          <w:tcPr>
            <w:tcW w:w="960" w:type="dxa"/>
            <w:tcBorders>
              <w:top w:val="nil"/>
              <w:left w:val="nil"/>
              <w:bottom w:val="single" w:sz="4" w:space="0" w:color="auto"/>
              <w:right w:val="single" w:sz="4" w:space="0" w:color="auto"/>
            </w:tcBorders>
            <w:shd w:val="clear" w:color="auto" w:fill="auto"/>
            <w:hideMark/>
          </w:tcPr>
          <w:p w14:paraId="110E893A" w14:textId="22B3F15E"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99,0   </w:t>
            </w:r>
          </w:p>
        </w:tc>
        <w:tc>
          <w:tcPr>
            <w:tcW w:w="960" w:type="dxa"/>
            <w:tcBorders>
              <w:top w:val="nil"/>
              <w:left w:val="nil"/>
              <w:bottom w:val="single" w:sz="4" w:space="0" w:color="auto"/>
              <w:right w:val="single" w:sz="4" w:space="0" w:color="auto"/>
            </w:tcBorders>
            <w:shd w:val="clear" w:color="auto" w:fill="auto"/>
            <w:hideMark/>
          </w:tcPr>
          <w:p w14:paraId="75B336CE" w14:textId="55F09E0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50,0   </w:t>
            </w:r>
          </w:p>
        </w:tc>
        <w:tc>
          <w:tcPr>
            <w:tcW w:w="960" w:type="dxa"/>
            <w:tcBorders>
              <w:top w:val="nil"/>
              <w:left w:val="nil"/>
              <w:bottom w:val="single" w:sz="4" w:space="0" w:color="auto"/>
              <w:right w:val="single" w:sz="4" w:space="0" w:color="auto"/>
            </w:tcBorders>
            <w:shd w:val="clear" w:color="auto" w:fill="auto"/>
            <w:hideMark/>
          </w:tcPr>
          <w:p w14:paraId="774A7AA3" w14:textId="011A4F0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98,4   </w:t>
            </w:r>
          </w:p>
        </w:tc>
        <w:tc>
          <w:tcPr>
            <w:tcW w:w="960" w:type="dxa"/>
            <w:tcBorders>
              <w:top w:val="nil"/>
              <w:left w:val="nil"/>
              <w:bottom w:val="single" w:sz="4" w:space="0" w:color="auto"/>
              <w:right w:val="single" w:sz="4" w:space="0" w:color="auto"/>
            </w:tcBorders>
            <w:shd w:val="clear" w:color="auto" w:fill="auto"/>
            <w:hideMark/>
          </w:tcPr>
          <w:p w14:paraId="7F4FBE84" w14:textId="5802BFD2"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98,2   </w:t>
            </w:r>
          </w:p>
        </w:tc>
        <w:tc>
          <w:tcPr>
            <w:tcW w:w="960" w:type="dxa"/>
            <w:tcBorders>
              <w:top w:val="nil"/>
              <w:left w:val="nil"/>
              <w:bottom w:val="single" w:sz="4" w:space="0" w:color="auto"/>
              <w:right w:val="single" w:sz="4" w:space="0" w:color="auto"/>
            </w:tcBorders>
            <w:shd w:val="clear" w:color="auto" w:fill="auto"/>
            <w:hideMark/>
          </w:tcPr>
          <w:p w14:paraId="314CBF2C" w14:textId="2F8E2FA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87,60</w:t>
            </w:r>
          </w:p>
        </w:tc>
      </w:tr>
      <w:tr w:rsidR="005D1ED1" w:rsidRPr="0005317F" w14:paraId="6E9B5E40"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302E1805" w14:textId="782ACBE1"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c>
          <w:tcPr>
            <w:tcW w:w="3520" w:type="dxa"/>
            <w:tcBorders>
              <w:top w:val="nil"/>
              <w:left w:val="nil"/>
              <w:bottom w:val="single" w:sz="4" w:space="0" w:color="auto"/>
              <w:right w:val="single" w:sz="4" w:space="0" w:color="auto"/>
            </w:tcBorders>
            <w:shd w:val="clear" w:color="auto" w:fill="auto"/>
            <w:hideMark/>
          </w:tcPr>
          <w:p w14:paraId="735C43B7" w14:textId="4CEEF9C9"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«Поклонная гора»</w:t>
            </w:r>
          </w:p>
        </w:tc>
        <w:tc>
          <w:tcPr>
            <w:tcW w:w="960" w:type="dxa"/>
            <w:tcBorders>
              <w:top w:val="nil"/>
              <w:left w:val="nil"/>
              <w:bottom w:val="single" w:sz="4" w:space="0" w:color="auto"/>
              <w:right w:val="single" w:sz="4" w:space="0" w:color="auto"/>
            </w:tcBorders>
            <w:shd w:val="clear" w:color="auto" w:fill="auto"/>
            <w:hideMark/>
          </w:tcPr>
          <w:p w14:paraId="359EC3C2" w14:textId="77C57A71"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70,3   </w:t>
            </w:r>
          </w:p>
        </w:tc>
        <w:tc>
          <w:tcPr>
            <w:tcW w:w="960" w:type="dxa"/>
            <w:tcBorders>
              <w:top w:val="nil"/>
              <w:left w:val="nil"/>
              <w:bottom w:val="single" w:sz="4" w:space="0" w:color="auto"/>
              <w:right w:val="single" w:sz="4" w:space="0" w:color="auto"/>
            </w:tcBorders>
            <w:shd w:val="clear" w:color="auto" w:fill="auto"/>
            <w:hideMark/>
          </w:tcPr>
          <w:p w14:paraId="26C8C21E" w14:textId="42D3FDAC"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7ECBCE2A" w14:textId="704190A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54,0   </w:t>
            </w:r>
          </w:p>
        </w:tc>
        <w:tc>
          <w:tcPr>
            <w:tcW w:w="960" w:type="dxa"/>
            <w:tcBorders>
              <w:top w:val="nil"/>
              <w:left w:val="nil"/>
              <w:bottom w:val="single" w:sz="4" w:space="0" w:color="auto"/>
              <w:right w:val="single" w:sz="4" w:space="0" w:color="auto"/>
            </w:tcBorders>
            <w:shd w:val="clear" w:color="auto" w:fill="auto"/>
            <w:hideMark/>
          </w:tcPr>
          <w:p w14:paraId="6BB11638" w14:textId="12CCF2E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03AE5104" w14:textId="0E7397D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5166C4DE" w14:textId="0BD88F6E"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84,86</w:t>
            </w:r>
          </w:p>
        </w:tc>
      </w:tr>
      <w:tr w:rsidR="005D1ED1" w:rsidRPr="0005317F" w14:paraId="00B78418"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597BA2C7" w14:textId="2BEAB63A"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c>
          <w:tcPr>
            <w:tcW w:w="3520" w:type="dxa"/>
            <w:tcBorders>
              <w:top w:val="nil"/>
              <w:left w:val="nil"/>
              <w:bottom w:val="single" w:sz="4" w:space="0" w:color="auto"/>
              <w:right w:val="single" w:sz="4" w:space="0" w:color="auto"/>
            </w:tcBorders>
            <w:shd w:val="clear" w:color="auto" w:fill="auto"/>
            <w:hideMark/>
          </w:tcPr>
          <w:p w14:paraId="77208AED" w14:textId="31E96709"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«ГАУК г. Москвы «Сад </w:t>
            </w:r>
            <w:proofErr w:type="spellStart"/>
            <w:r w:rsidRPr="0005317F">
              <w:rPr>
                <w:color w:val="000000" w:themeColor="text1"/>
                <w:sz w:val="22"/>
                <w:szCs w:val="22"/>
              </w:rPr>
              <w:t>КиО</w:t>
            </w:r>
            <w:proofErr w:type="spellEnd"/>
            <w:r w:rsidRPr="0005317F">
              <w:rPr>
                <w:color w:val="000000" w:themeColor="text1"/>
                <w:sz w:val="22"/>
                <w:szCs w:val="22"/>
              </w:rPr>
              <w:t xml:space="preserve"> им. Н. Э. Баумана»</w:t>
            </w:r>
          </w:p>
        </w:tc>
        <w:tc>
          <w:tcPr>
            <w:tcW w:w="960" w:type="dxa"/>
            <w:tcBorders>
              <w:top w:val="nil"/>
              <w:left w:val="nil"/>
              <w:bottom w:val="single" w:sz="4" w:space="0" w:color="auto"/>
              <w:right w:val="single" w:sz="4" w:space="0" w:color="auto"/>
            </w:tcBorders>
            <w:shd w:val="clear" w:color="auto" w:fill="auto"/>
            <w:hideMark/>
          </w:tcPr>
          <w:p w14:paraId="367E8FBF" w14:textId="60BFFBE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305D70B9" w14:textId="7116F3AC"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0BBA36FC" w14:textId="43F5C022"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72,0   </w:t>
            </w:r>
          </w:p>
        </w:tc>
        <w:tc>
          <w:tcPr>
            <w:tcW w:w="960" w:type="dxa"/>
            <w:tcBorders>
              <w:top w:val="nil"/>
              <w:left w:val="nil"/>
              <w:bottom w:val="single" w:sz="4" w:space="0" w:color="auto"/>
              <w:right w:val="single" w:sz="4" w:space="0" w:color="auto"/>
            </w:tcBorders>
            <w:shd w:val="clear" w:color="auto" w:fill="auto"/>
            <w:hideMark/>
          </w:tcPr>
          <w:p w14:paraId="01DC29DB" w14:textId="26DF60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763E74E5" w14:textId="0DD40C5E"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99,6   </w:t>
            </w:r>
          </w:p>
        </w:tc>
        <w:tc>
          <w:tcPr>
            <w:tcW w:w="960" w:type="dxa"/>
            <w:tcBorders>
              <w:top w:val="nil"/>
              <w:left w:val="nil"/>
              <w:bottom w:val="single" w:sz="4" w:space="0" w:color="auto"/>
              <w:right w:val="single" w:sz="4" w:space="0" w:color="auto"/>
            </w:tcBorders>
            <w:shd w:val="clear" w:color="auto" w:fill="auto"/>
            <w:hideMark/>
          </w:tcPr>
          <w:p w14:paraId="55177A31" w14:textId="4ADB539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94,32</w:t>
            </w:r>
          </w:p>
        </w:tc>
      </w:tr>
      <w:tr w:rsidR="005D1ED1" w:rsidRPr="0005317F" w14:paraId="64D3DCDC"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1B533B7A" w14:textId="7F34361E"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7</w:t>
            </w:r>
          </w:p>
        </w:tc>
        <w:tc>
          <w:tcPr>
            <w:tcW w:w="3520" w:type="dxa"/>
            <w:tcBorders>
              <w:top w:val="nil"/>
              <w:left w:val="nil"/>
              <w:bottom w:val="single" w:sz="4" w:space="0" w:color="auto"/>
              <w:right w:val="single" w:sz="4" w:space="0" w:color="auto"/>
            </w:tcBorders>
            <w:shd w:val="clear" w:color="auto" w:fill="auto"/>
            <w:hideMark/>
          </w:tcPr>
          <w:p w14:paraId="631D77FC" w14:textId="3FCBD8A3"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«Усадьба Воронцово»</w:t>
            </w:r>
          </w:p>
        </w:tc>
        <w:tc>
          <w:tcPr>
            <w:tcW w:w="960" w:type="dxa"/>
            <w:tcBorders>
              <w:top w:val="nil"/>
              <w:left w:val="nil"/>
              <w:bottom w:val="single" w:sz="4" w:space="0" w:color="auto"/>
              <w:right w:val="single" w:sz="4" w:space="0" w:color="auto"/>
            </w:tcBorders>
            <w:shd w:val="clear" w:color="auto" w:fill="auto"/>
            <w:hideMark/>
          </w:tcPr>
          <w:p w14:paraId="7C90DA85" w14:textId="3DBC6CDA"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99,6   </w:t>
            </w:r>
          </w:p>
        </w:tc>
        <w:tc>
          <w:tcPr>
            <w:tcW w:w="960" w:type="dxa"/>
            <w:tcBorders>
              <w:top w:val="nil"/>
              <w:left w:val="nil"/>
              <w:bottom w:val="single" w:sz="4" w:space="0" w:color="auto"/>
              <w:right w:val="single" w:sz="4" w:space="0" w:color="auto"/>
            </w:tcBorders>
            <w:shd w:val="clear" w:color="auto" w:fill="auto"/>
            <w:hideMark/>
          </w:tcPr>
          <w:p w14:paraId="5C1C0BE9" w14:textId="665E184A"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99,5   </w:t>
            </w:r>
          </w:p>
        </w:tc>
        <w:tc>
          <w:tcPr>
            <w:tcW w:w="960" w:type="dxa"/>
            <w:tcBorders>
              <w:top w:val="nil"/>
              <w:left w:val="nil"/>
              <w:bottom w:val="single" w:sz="4" w:space="0" w:color="auto"/>
              <w:right w:val="single" w:sz="4" w:space="0" w:color="auto"/>
            </w:tcBorders>
            <w:shd w:val="clear" w:color="auto" w:fill="auto"/>
            <w:hideMark/>
          </w:tcPr>
          <w:p w14:paraId="3B01E38E" w14:textId="45C4FCC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72,0   </w:t>
            </w:r>
          </w:p>
        </w:tc>
        <w:tc>
          <w:tcPr>
            <w:tcW w:w="960" w:type="dxa"/>
            <w:tcBorders>
              <w:top w:val="nil"/>
              <w:left w:val="nil"/>
              <w:bottom w:val="single" w:sz="4" w:space="0" w:color="auto"/>
              <w:right w:val="single" w:sz="4" w:space="0" w:color="auto"/>
            </w:tcBorders>
            <w:shd w:val="clear" w:color="auto" w:fill="auto"/>
            <w:hideMark/>
          </w:tcPr>
          <w:p w14:paraId="5283865E" w14:textId="04E22F4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1AC69E71" w14:textId="61633D4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99,7   </w:t>
            </w:r>
          </w:p>
        </w:tc>
        <w:tc>
          <w:tcPr>
            <w:tcW w:w="960" w:type="dxa"/>
            <w:tcBorders>
              <w:top w:val="nil"/>
              <w:left w:val="nil"/>
              <w:bottom w:val="single" w:sz="4" w:space="0" w:color="auto"/>
              <w:right w:val="single" w:sz="4" w:space="0" w:color="auto"/>
            </w:tcBorders>
            <w:shd w:val="clear" w:color="auto" w:fill="auto"/>
            <w:hideMark/>
          </w:tcPr>
          <w:p w14:paraId="50B903CE" w14:textId="48952AF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94,16</w:t>
            </w:r>
          </w:p>
        </w:tc>
      </w:tr>
      <w:tr w:rsidR="005D1ED1" w:rsidRPr="0005317F" w14:paraId="072507D3"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2ECCDAC2" w14:textId="5B3B7B83"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8</w:t>
            </w:r>
          </w:p>
        </w:tc>
        <w:tc>
          <w:tcPr>
            <w:tcW w:w="3520" w:type="dxa"/>
            <w:tcBorders>
              <w:top w:val="nil"/>
              <w:left w:val="nil"/>
              <w:bottom w:val="single" w:sz="4" w:space="0" w:color="auto"/>
              <w:right w:val="single" w:sz="4" w:space="0" w:color="auto"/>
            </w:tcBorders>
            <w:shd w:val="clear" w:color="auto" w:fill="auto"/>
            <w:hideMark/>
          </w:tcPr>
          <w:p w14:paraId="03F12177" w14:textId="1C68E4B3"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МГС «Эрмитаж»</w:t>
            </w:r>
          </w:p>
        </w:tc>
        <w:tc>
          <w:tcPr>
            <w:tcW w:w="960" w:type="dxa"/>
            <w:tcBorders>
              <w:top w:val="nil"/>
              <w:left w:val="nil"/>
              <w:bottom w:val="single" w:sz="4" w:space="0" w:color="auto"/>
              <w:right w:val="single" w:sz="4" w:space="0" w:color="auto"/>
            </w:tcBorders>
            <w:shd w:val="clear" w:color="auto" w:fill="auto"/>
            <w:hideMark/>
          </w:tcPr>
          <w:p w14:paraId="549D95AA" w14:textId="32EC0311"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99,6   </w:t>
            </w:r>
          </w:p>
        </w:tc>
        <w:tc>
          <w:tcPr>
            <w:tcW w:w="960" w:type="dxa"/>
            <w:tcBorders>
              <w:top w:val="nil"/>
              <w:left w:val="nil"/>
              <w:bottom w:val="single" w:sz="4" w:space="0" w:color="auto"/>
              <w:right w:val="single" w:sz="4" w:space="0" w:color="auto"/>
            </w:tcBorders>
            <w:shd w:val="clear" w:color="auto" w:fill="auto"/>
            <w:hideMark/>
          </w:tcPr>
          <w:p w14:paraId="3C8386E1" w14:textId="3034C9C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99,5   </w:t>
            </w:r>
          </w:p>
        </w:tc>
        <w:tc>
          <w:tcPr>
            <w:tcW w:w="960" w:type="dxa"/>
            <w:tcBorders>
              <w:top w:val="nil"/>
              <w:left w:val="nil"/>
              <w:bottom w:val="single" w:sz="4" w:space="0" w:color="auto"/>
              <w:right w:val="single" w:sz="4" w:space="0" w:color="auto"/>
            </w:tcBorders>
            <w:shd w:val="clear" w:color="auto" w:fill="auto"/>
            <w:hideMark/>
          </w:tcPr>
          <w:p w14:paraId="1CDA43B3" w14:textId="1A35DCE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80,0   </w:t>
            </w:r>
          </w:p>
        </w:tc>
        <w:tc>
          <w:tcPr>
            <w:tcW w:w="960" w:type="dxa"/>
            <w:tcBorders>
              <w:top w:val="nil"/>
              <w:left w:val="nil"/>
              <w:bottom w:val="single" w:sz="4" w:space="0" w:color="auto"/>
              <w:right w:val="single" w:sz="4" w:space="0" w:color="auto"/>
            </w:tcBorders>
            <w:shd w:val="clear" w:color="auto" w:fill="auto"/>
            <w:hideMark/>
          </w:tcPr>
          <w:p w14:paraId="7C63FB52" w14:textId="7EB18A3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99,6   </w:t>
            </w:r>
          </w:p>
        </w:tc>
        <w:tc>
          <w:tcPr>
            <w:tcW w:w="960" w:type="dxa"/>
            <w:tcBorders>
              <w:top w:val="nil"/>
              <w:left w:val="nil"/>
              <w:bottom w:val="single" w:sz="4" w:space="0" w:color="auto"/>
              <w:right w:val="single" w:sz="4" w:space="0" w:color="auto"/>
            </w:tcBorders>
            <w:shd w:val="clear" w:color="auto" w:fill="auto"/>
            <w:hideMark/>
          </w:tcPr>
          <w:p w14:paraId="22AD7C11" w14:textId="218AB4A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99,8   </w:t>
            </w:r>
          </w:p>
        </w:tc>
        <w:tc>
          <w:tcPr>
            <w:tcW w:w="960" w:type="dxa"/>
            <w:tcBorders>
              <w:top w:val="nil"/>
              <w:left w:val="nil"/>
              <w:bottom w:val="single" w:sz="4" w:space="0" w:color="auto"/>
              <w:right w:val="single" w:sz="4" w:space="0" w:color="auto"/>
            </w:tcBorders>
            <w:shd w:val="clear" w:color="auto" w:fill="auto"/>
            <w:hideMark/>
          </w:tcPr>
          <w:p w14:paraId="747D54A4" w14:textId="2700EF6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95,70</w:t>
            </w:r>
          </w:p>
        </w:tc>
      </w:tr>
      <w:tr w:rsidR="005D1ED1" w:rsidRPr="0005317F" w14:paraId="1C81C1FE"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32A9E107" w14:textId="66EC81E1"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9</w:t>
            </w:r>
          </w:p>
        </w:tc>
        <w:tc>
          <w:tcPr>
            <w:tcW w:w="3520" w:type="dxa"/>
            <w:tcBorders>
              <w:top w:val="nil"/>
              <w:left w:val="nil"/>
              <w:bottom w:val="single" w:sz="4" w:space="0" w:color="auto"/>
              <w:right w:val="single" w:sz="4" w:space="0" w:color="auto"/>
            </w:tcBorders>
            <w:shd w:val="clear" w:color="auto" w:fill="auto"/>
            <w:hideMark/>
          </w:tcPr>
          <w:p w14:paraId="3A2A85F0" w14:textId="131C806B"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«Красная Пресня»</w:t>
            </w:r>
          </w:p>
        </w:tc>
        <w:tc>
          <w:tcPr>
            <w:tcW w:w="960" w:type="dxa"/>
            <w:tcBorders>
              <w:top w:val="nil"/>
              <w:left w:val="nil"/>
              <w:bottom w:val="single" w:sz="4" w:space="0" w:color="auto"/>
              <w:right w:val="single" w:sz="4" w:space="0" w:color="auto"/>
            </w:tcBorders>
            <w:shd w:val="clear" w:color="auto" w:fill="auto"/>
            <w:hideMark/>
          </w:tcPr>
          <w:p w14:paraId="0C610B1A" w14:textId="440277A0"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91,2   </w:t>
            </w:r>
          </w:p>
        </w:tc>
        <w:tc>
          <w:tcPr>
            <w:tcW w:w="960" w:type="dxa"/>
            <w:tcBorders>
              <w:top w:val="nil"/>
              <w:left w:val="nil"/>
              <w:bottom w:val="single" w:sz="4" w:space="0" w:color="auto"/>
              <w:right w:val="single" w:sz="4" w:space="0" w:color="auto"/>
            </w:tcBorders>
            <w:shd w:val="clear" w:color="auto" w:fill="auto"/>
            <w:hideMark/>
          </w:tcPr>
          <w:p w14:paraId="01F39FCB" w14:textId="6FA92BA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7A45DCD3" w14:textId="495EDE1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58,0   </w:t>
            </w:r>
          </w:p>
        </w:tc>
        <w:tc>
          <w:tcPr>
            <w:tcW w:w="960" w:type="dxa"/>
            <w:tcBorders>
              <w:top w:val="nil"/>
              <w:left w:val="nil"/>
              <w:bottom w:val="single" w:sz="4" w:space="0" w:color="auto"/>
              <w:right w:val="single" w:sz="4" w:space="0" w:color="auto"/>
            </w:tcBorders>
            <w:shd w:val="clear" w:color="auto" w:fill="auto"/>
            <w:hideMark/>
          </w:tcPr>
          <w:p w14:paraId="65357FB1" w14:textId="286717C1"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50708F94" w14:textId="25551E31"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0940F849" w14:textId="7826727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89,84</w:t>
            </w:r>
          </w:p>
        </w:tc>
      </w:tr>
      <w:tr w:rsidR="005D1ED1" w:rsidRPr="0005317F" w14:paraId="2FFB6E39"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38FBECF7" w14:textId="670DA536"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10</w:t>
            </w:r>
          </w:p>
        </w:tc>
        <w:tc>
          <w:tcPr>
            <w:tcW w:w="3520" w:type="dxa"/>
            <w:tcBorders>
              <w:top w:val="nil"/>
              <w:left w:val="nil"/>
              <w:bottom w:val="single" w:sz="4" w:space="0" w:color="auto"/>
              <w:right w:val="single" w:sz="4" w:space="0" w:color="auto"/>
            </w:tcBorders>
            <w:shd w:val="clear" w:color="auto" w:fill="auto"/>
            <w:hideMark/>
          </w:tcPr>
          <w:p w14:paraId="33BE8258" w14:textId="285A4DE6"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«ГМЗ «Кузьминки-Люблино»</w:t>
            </w:r>
          </w:p>
        </w:tc>
        <w:tc>
          <w:tcPr>
            <w:tcW w:w="960" w:type="dxa"/>
            <w:tcBorders>
              <w:top w:val="nil"/>
              <w:left w:val="nil"/>
              <w:bottom w:val="single" w:sz="4" w:space="0" w:color="auto"/>
              <w:right w:val="single" w:sz="4" w:space="0" w:color="auto"/>
            </w:tcBorders>
            <w:shd w:val="clear" w:color="auto" w:fill="auto"/>
            <w:hideMark/>
          </w:tcPr>
          <w:p w14:paraId="2E9B2FCE" w14:textId="496BCBE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97,3   </w:t>
            </w:r>
          </w:p>
        </w:tc>
        <w:tc>
          <w:tcPr>
            <w:tcW w:w="960" w:type="dxa"/>
            <w:tcBorders>
              <w:top w:val="nil"/>
              <w:left w:val="nil"/>
              <w:bottom w:val="single" w:sz="4" w:space="0" w:color="auto"/>
              <w:right w:val="single" w:sz="4" w:space="0" w:color="auto"/>
            </w:tcBorders>
            <w:shd w:val="clear" w:color="auto" w:fill="auto"/>
            <w:hideMark/>
          </w:tcPr>
          <w:p w14:paraId="1285B067" w14:textId="3939E3A1"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2DCD2C98" w14:textId="7A97CD3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86,0   </w:t>
            </w:r>
          </w:p>
        </w:tc>
        <w:tc>
          <w:tcPr>
            <w:tcW w:w="960" w:type="dxa"/>
            <w:tcBorders>
              <w:top w:val="nil"/>
              <w:left w:val="nil"/>
              <w:bottom w:val="single" w:sz="4" w:space="0" w:color="auto"/>
              <w:right w:val="single" w:sz="4" w:space="0" w:color="auto"/>
            </w:tcBorders>
            <w:shd w:val="clear" w:color="auto" w:fill="auto"/>
            <w:hideMark/>
          </w:tcPr>
          <w:p w14:paraId="3334A081" w14:textId="01D8CC9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99,4   </w:t>
            </w:r>
          </w:p>
        </w:tc>
        <w:tc>
          <w:tcPr>
            <w:tcW w:w="960" w:type="dxa"/>
            <w:tcBorders>
              <w:top w:val="nil"/>
              <w:left w:val="nil"/>
              <w:bottom w:val="single" w:sz="4" w:space="0" w:color="auto"/>
              <w:right w:val="single" w:sz="4" w:space="0" w:color="auto"/>
            </w:tcBorders>
            <w:shd w:val="clear" w:color="auto" w:fill="auto"/>
            <w:hideMark/>
          </w:tcPr>
          <w:p w14:paraId="04FE542D" w14:textId="01965D12"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2BEFF7A0" w14:textId="5BD8114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96,54</w:t>
            </w:r>
          </w:p>
        </w:tc>
      </w:tr>
      <w:tr w:rsidR="005D1ED1" w:rsidRPr="0005317F" w14:paraId="67E5026E"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5BC043EB" w14:textId="2F410DDA"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11</w:t>
            </w:r>
          </w:p>
        </w:tc>
        <w:tc>
          <w:tcPr>
            <w:tcW w:w="3520" w:type="dxa"/>
            <w:tcBorders>
              <w:top w:val="nil"/>
              <w:left w:val="nil"/>
              <w:bottom w:val="single" w:sz="4" w:space="0" w:color="auto"/>
              <w:right w:val="single" w:sz="4" w:space="0" w:color="auto"/>
            </w:tcBorders>
            <w:shd w:val="clear" w:color="auto" w:fill="auto"/>
            <w:hideMark/>
          </w:tcPr>
          <w:p w14:paraId="79FA6596" w14:textId="10550D32"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«Лианозовский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hideMark/>
          </w:tcPr>
          <w:p w14:paraId="161815D1" w14:textId="40696F8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96,6   </w:t>
            </w:r>
          </w:p>
        </w:tc>
        <w:tc>
          <w:tcPr>
            <w:tcW w:w="960" w:type="dxa"/>
            <w:tcBorders>
              <w:top w:val="nil"/>
              <w:left w:val="nil"/>
              <w:bottom w:val="single" w:sz="4" w:space="0" w:color="auto"/>
              <w:right w:val="single" w:sz="4" w:space="0" w:color="auto"/>
            </w:tcBorders>
            <w:shd w:val="clear" w:color="auto" w:fill="auto"/>
            <w:hideMark/>
          </w:tcPr>
          <w:p w14:paraId="3509C32D" w14:textId="191CE3D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95,5   </w:t>
            </w:r>
          </w:p>
        </w:tc>
        <w:tc>
          <w:tcPr>
            <w:tcW w:w="960" w:type="dxa"/>
            <w:tcBorders>
              <w:top w:val="nil"/>
              <w:left w:val="nil"/>
              <w:bottom w:val="single" w:sz="4" w:space="0" w:color="auto"/>
              <w:right w:val="single" w:sz="4" w:space="0" w:color="auto"/>
            </w:tcBorders>
            <w:shd w:val="clear" w:color="auto" w:fill="auto"/>
            <w:hideMark/>
          </w:tcPr>
          <w:p w14:paraId="52915D6E" w14:textId="7F47E4D1"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56,0   </w:t>
            </w:r>
          </w:p>
        </w:tc>
        <w:tc>
          <w:tcPr>
            <w:tcW w:w="960" w:type="dxa"/>
            <w:tcBorders>
              <w:top w:val="nil"/>
              <w:left w:val="nil"/>
              <w:bottom w:val="single" w:sz="4" w:space="0" w:color="auto"/>
              <w:right w:val="single" w:sz="4" w:space="0" w:color="auto"/>
            </w:tcBorders>
            <w:shd w:val="clear" w:color="auto" w:fill="auto"/>
            <w:hideMark/>
          </w:tcPr>
          <w:p w14:paraId="2DBA14C3" w14:textId="2D73CDD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97,6   </w:t>
            </w:r>
          </w:p>
        </w:tc>
        <w:tc>
          <w:tcPr>
            <w:tcW w:w="960" w:type="dxa"/>
            <w:tcBorders>
              <w:top w:val="nil"/>
              <w:left w:val="nil"/>
              <w:bottom w:val="single" w:sz="4" w:space="0" w:color="auto"/>
              <w:right w:val="single" w:sz="4" w:space="0" w:color="auto"/>
            </w:tcBorders>
            <w:shd w:val="clear" w:color="auto" w:fill="auto"/>
            <w:hideMark/>
          </w:tcPr>
          <w:p w14:paraId="56BB4179" w14:textId="630C923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96,0   </w:t>
            </w:r>
          </w:p>
        </w:tc>
        <w:tc>
          <w:tcPr>
            <w:tcW w:w="960" w:type="dxa"/>
            <w:tcBorders>
              <w:top w:val="nil"/>
              <w:left w:val="nil"/>
              <w:bottom w:val="single" w:sz="4" w:space="0" w:color="auto"/>
              <w:right w:val="single" w:sz="4" w:space="0" w:color="auto"/>
            </w:tcBorders>
            <w:shd w:val="clear" w:color="auto" w:fill="auto"/>
            <w:hideMark/>
          </w:tcPr>
          <w:p w14:paraId="68CBA77B" w14:textId="13042C1F"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88,34</w:t>
            </w:r>
          </w:p>
        </w:tc>
      </w:tr>
      <w:tr w:rsidR="005D1ED1" w:rsidRPr="0005317F" w14:paraId="7D101B51"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579B339D" w14:textId="5AEF60D4"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12</w:t>
            </w:r>
          </w:p>
        </w:tc>
        <w:tc>
          <w:tcPr>
            <w:tcW w:w="3520" w:type="dxa"/>
            <w:tcBorders>
              <w:top w:val="nil"/>
              <w:left w:val="nil"/>
              <w:bottom w:val="single" w:sz="4" w:space="0" w:color="auto"/>
              <w:right w:val="single" w:sz="4" w:space="0" w:color="auto"/>
            </w:tcBorders>
            <w:shd w:val="clear" w:color="auto" w:fill="auto"/>
            <w:hideMark/>
          </w:tcPr>
          <w:p w14:paraId="7817FF53" w14:textId="5E04B70D"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«Перовский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960" w:type="dxa"/>
            <w:tcBorders>
              <w:top w:val="nil"/>
              <w:left w:val="nil"/>
              <w:bottom w:val="single" w:sz="4" w:space="0" w:color="auto"/>
              <w:right w:val="single" w:sz="4" w:space="0" w:color="auto"/>
            </w:tcBorders>
            <w:shd w:val="clear" w:color="auto" w:fill="auto"/>
            <w:hideMark/>
          </w:tcPr>
          <w:p w14:paraId="4BAB0591" w14:textId="795F5C8C"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98,8   </w:t>
            </w:r>
          </w:p>
        </w:tc>
        <w:tc>
          <w:tcPr>
            <w:tcW w:w="960" w:type="dxa"/>
            <w:tcBorders>
              <w:top w:val="nil"/>
              <w:left w:val="nil"/>
              <w:bottom w:val="single" w:sz="4" w:space="0" w:color="auto"/>
              <w:right w:val="single" w:sz="4" w:space="0" w:color="auto"/>
            </w:tcBorders>
            <w:shd w:val="clear" w:color="auto" w:fill="auto"/>
            <w:hideMark/>
          </w:tcPr>
          <w:p w14:paraId="7B017399" w14:textId="588BA18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99,0   </w:t>
            </w:r>
          </w:p>
        </w:tc>
        <w:tc>
          <w:tcPr>
            <w:tcW w:w="960" w:type="dxa"/>
            <w:tcBorders>
              <w:top w:val="nil"/>
              <w:left w:val="nil"/>
              <w:bottom w:val="single" w:sz="4" w:space="0" w:color="auto"/>
              <w:right w:val="single" w:sz="4" w:space="0" w:color="auto"/>
            </w:tcBorders>
            <w:shd w:val="clear" w:color="auto" w:fill="auto"/>
            <w:hideMark/>
          </w:tcPr>
          <w:p w14:paraId="01BCB251" w14:textId="15B2AA6E"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86,0   </w:t>
            </w:r>
          </w:p>
        </w:tc>
        <w:tc>
          <w:tcPr>
            <w:tcW w:w="960" w:type="dxa"/>
            <w:tcBorders>
              <w:top w:val="nil"/>
              <w:left w:val="nil"/>
              <w:bottom w:val="single" w:sz="4" w:space="0" w:color="auto"/>
              <w:right w:val="single" w:sz="4" w:space="0" w:color="auto"/>
            </w:tcBorders>
            <w:shd w:val="clear" w:color="auto" w:fill="auto"/>
            <w:hideMark/>
          </w:tcPr>
          <w:p w14:paraId="3F11791C" w14:textId="0FF6ED50"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1C5FFD0B" w14:textId="45AB20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297B5F9F" w14:textId="6AFAB06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96,76</w:t>
            </w:r>
          </w:p>
        </w:tc>
      </w:tr>
      <w:tr w:rsidR="005D1ED1" w:rsidRPr="0005317F" w14:paraId="795CC2DA"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6DF4FA58" w14:textId="31D6BF90"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13</w:t>
            </w:r>
          </w:p>
        </w:tc>
        <w:tc>
          <w:tcPr>
            <w:tcW w:w="3520" w:type="dxa"/>
            <w:tcBorders>
              <w:top w:val="nil"/>
              <w:left w:val="nil"/>
              <w:bottom w:val="single" w:sz="4" w:space="0" w:color="auto"/>
              <w:right w:val="single" w:sz="4" w:space="0" w:color="auto"/>
            </w:tcBorders>
            <w:shd w:val="clear" w:color="auto" w:fill="auto"/>
            <w:hideMark/>
          </w:tcPr>
          <w:p w14:paraId="6A34EEFD" w14:textId="3FEF3DB2"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«Сокольники»</w:t>
            </w:r>
          </w:p>
        </w:tc>
        <w:tc>
          <w:tcPr>
            <w:tcW w:w="960" w:type="dxa"/>
            <w:tcBorders>
              <w:top w:val="nil"/>
              <w:left w:val="nil"/>
              <w:bottom w:val="single" w:sz="4" w:space="0" w:color="auto"/>
              <w:right w:val="single" w:sz="4" w:space="0" w:color="auto"/>
            </w:tcBorders>
            <w:shd w:val="clear" w:color="auto" w:fill="auto"/>
            <w:hideMark/>
          </w:tcPr>
          <w:p w14:paraId="0BC144D8" w14:textId="2A6B2E9E"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107AB949" w14:textId="219F6012"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98,0   </w:t>
            </w:r>
          </w:p>
        </w:tc>
        <w:tc>
          <w:tcPr>
            <w:tcW w:w="960" w:type="dxa"/>
            <w:tcBorders>
              <w:top w:val="nil"/>
              <w:left w:val="nil"/>
              <w:bottom w:val="single" w:sz="4" w:space="0" w:color="auto"/>
              <w:right w:val="single" w:sz="4" w:space="0" w:color="auto"/>
            </w:tcBorders>
            <w:shd w:val="clear" w:color="auto" w:fill="auto"/>
            <w:hideMark/>
          </w:tcPr>
          <w:p w14:paraId="4F22DC71" w14:textId="6C3B718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84,0   </w:t>
            </w:r>
          </w:p>
        </w:tc>
        <w:tc>
          <w:tcPr>
            <w:tcW w:w="960" w:type="dxa"/>
            <w:tcBorders>
              <w:top w:val="nil"/>
              <w:left w:val="nil"/>
              <w:bottom w:val="single" w:sz="4" w:space="0" w:color="auto"/>
              <w:right w:val="single" w:sz="4" w:space="0" w:color="auto"/>
            </w:tcBorders>
            <w:shd w:val="clear" w:color="auto" w:fill="auto"/>
            <w:hideMark/>
          </w:tcPr>
          <w:p w14:paraId="076FBA5D" w14:textId="2E6E97C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98,4   </w:t>
            </w:r>
          </w:p>
        </w:tc>
        <w:tc>
          <w:tcPr>
            <w:tcW w:w="960" w:type="dxa"/>
            <w:tcBorders>
              <w:top w:val="nil"/>
              <w:left w:val="nil"/>
              <w:bottom w:val="single" w:sz="4" w:space="0" w:color="auto"/>
              <w:right w:val="single" w:sz="4" w:space="0" w:color="auto"/>
            </w:tcBorders>
            <w:shd w:val="clear" w:color="auto" w:fill="auto"/>
            <w:hideMark/>
          </w:tcPr>
          <w:p w14:paraId="644D370F" w14:textId="335319F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98,0   </w:t>
            </w:r>
          </w:p>
        </w:tc>
        <w:tc>
          <w:tcPr>
            <w:tcW w:w="960" w:type="dxa"/>
            <w:tcBorders>
              <w:top w:val="nil"/>
              <w:left w:val="nil"/>
              <w:bottom w:val="single" w:sz="4" w:space="0" w:color="auto"/>
              <w:right w:val="single" w:sz="4" w:space="0" w:color="auto"/>
            </w:tcBorders>
            <w:shd w:val="clear" w:color="auto" w:fill="auto"/>
            <w:hideMark/>
          </w:tcPr>
          <w:p w14:paraId="014619E9" w14:textId="3647B193"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95,68</w:t>
            </w:r>
          </w:p>
        </w:tc>
      </w:tr>
      <w:tr w:rsidR="005D1ED1" w:rsidRPr="0005317F" w14:paraId="7821B4F5"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76AC22C6" w14:textId="3CAF0E42"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14</w:t>
            </w:r>
          </w:p>
        </w:tc>
        <w:tc>
          <w:tcPr>
            <w:tcW w:w="3520" w:type="dxa"/>
            <w:tcBorders>
              <w:top w:val="nil"/>
              <w:left w:val="nil"/>
              <w:bottom w:val="single" w:sz="4" w:space="0" w:color="auto"/>
              <w:right w:val="single" w:sz="4" w:space="0" w:color="auto"/>
            </w:tcBorders>
            <w:shd w:val="clear" w:color="auto" w:fill="auto"/>
            <w:hideMark/>
          </w:tcPr>
          <w:p w14:paraId="44BEFBCB" w14:textId="28FF76AF"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«Фили»</w:t>
            </w:r>
          </w:p>
        </w:tc>
        <w:tc>
          <w:tcPr>
            <w:tcW w:w="960" w:type="dxa"/>
            <w:tcBorders>
              <w:top w:val="nil"/>
              <w:left w:val="nil"/>
              <w:bottom w:val="single" w:sz="4" w:space="0" w:color="auto"/>
              <w:right w:val="single" w:sz="4" w:space="0" w:color="auto"/>
            </w:tcBorders>
            <w:shd w:val="clear" w:color="auto" w:fill="auto"/>
            <w:hideMark/>
          </w:tcPr>
          <w:p w14:paraId="6DCE69F1" w14:textId="16A1E5E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93,8   </w:t>
            </w:r>
          </w:p>
        </w:tc>
        <w:tc>
          <w:tcPr>
            <w:tcW w:w="960" w:type="dxa"/>
            <w:tcBorders>
              <w:top w:val="nil"/>
              <w:left w:val="nil"/>
              <w:bottom w:val="single" w:sz="4" w:space="0" w:color="auto"/>
              <w:right w:val="single" w:sz="4" w:space="0" w:color="auto"/>
            </w:tcBorders>
            <w:shd w:val="clear" w:color="auto" w:fill="auto"/>
            <w:hideMark/>
          </w:tcPr>
          <w:p w14:paraId="22C34288" w14:textId="35DF88D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95,5   </w:t>
            </w:r>
          </w:p>
        </w:tc>
        <w:tc>
          <w:tcPr>
            <w:tcW w:w="960" w:type="dxa"/>
            <w:tcBorders>
              <w:top w:val="nil"/>
              <w:left w:val="nil"/>
              <w:bottom w:val="single" w:sz="4" w:space="0" w:color="auto"/>
              <w:right w:val="single" w:sz="4" w:space="0" w:color="auto"/>
            </w:tcBorders>
            <w:shd w:val="clear" w:color="auto" w:fill="auto"/>
            <w:hideMark/>
          </w:tcPr>
          <w:p w14:paraId="37DC182D" w14:textId="62CFB31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82,9   </w:t>
            </w:r>
          </w:p>
        </w:tc>
        <w:tc>
          <w:tcPr>
            <w:tcW w:w="960" w:type="dxa"/>
            <w:tcBorders>
              <w:top w:val="nil"/>
              <w:left w:val="nil"/>
              <w:bottom w:val="single" w:sz="4" w:space="0" w:color="auto"/>
              <w:right w:val="single" w:sz="4" w:space="0" w:color="auto"/>
            </w:tcBorders>
            <w:shd w:val="clear" w:color="auto" w:fill="auto"/>
            <w:hideMark/>
          </w:tcPr>
          <w:p w14:paraId="119835BD" w14:textId="77C460C0"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96,2   </w:t>
            </w:r>
          </w:p>
        </w:tc>
        <w:tc>
          <w:tcPr>
            <w:tcW w:w="960" w:type="dxa"/>
            <w:tcBorders>
              <w:top w:val="nil"/>
              <w:left w:val="nil"/>
              <w:bottom w:val="single" w:sz="4" w:space="0" w:color="auto"/>
              <w:right w:val="single" w:sz="4" w:space="0" w:color="auto"/>
            </w:tcBorders>
            <w:shd w:val="clear" w:color="auto" w:fill="auto"/>
            <w:hideMark/>
          </w:tcPr>
          <w:p w14:paraId="175260C4" w14:textId="4ED9A85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95,4   </w:t>
            </w:r>
          </w:p>
        </w:tc>
        <w:tc>
          <w:tcPr>
            <w:tcW w:w="960" w:type="dxa"/>
            <w:tcBorders>
              <w:top w:val="nil"/>
              <w:left w:val="nil"/>
              <w:bottom w:val="single" w:sz="4" w:space="0" w:color="auto"/>
              <w:right w:val="single" w:sz="4" w:space="0" w:color="auto"/>
            </w:tcBorders>
            <w:shd w:val="clear" w:color="auto" w:fill="auto"/>
            <w:hideMark/>
          </w:tcPr>
          <w:p w14:paraId="4E56EF28" w14:textId="3AAEC26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92,76</w:t>
            </w:r>
          </w:p>
        </w:tc>
      </w:tr>
      <w:tr w:rsidR="005D1ED1" w:rsidRPr="0005317F" w14:paraId="63AA00C2"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40281CA1" w14:textId="0657486D"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15</w:t>
            </w:r>
          </w:p>
        </w:tc>
        <w:tc>
          <w:tcPr>
            <w:tcW w:w="3520" w:type="dxa"/>
            <w:tcBorders>
              <w:top w:val="nil"/>
              <w:left w:val="nil"/>
              <w:bottom w:val="single" w:sz="4" w:space="0" w:color="auto"/>
              <w:right w:val="single" w:sz="4" w:space="0" w:color="auto"/>
            </w:tcBorders>
            <w:shd w:val="clear" w:color="auto" w:fill="auto"/>
            <w:hideMark/>
          </w:tcPr>
          <w:p w14:paraId="5DDF2F9E" w14:textId="651D6908"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«Таганский»</w:t>
            </w:r>
          </w:p>
        </w:tc>
        <w:tc>
          <w:tcPr>
            <w:tcW w:w="960" w:type="dxa"/>
            <w:tcBorders>
              <w:top w:val="nil"/>
              <w:left w:val="nil"/>
              <w:bottom w:val="single" w:sz="4" w:space="0" w:color="auto"/>
              <w:right w:val="single" w:sz="4" w:space="0" w:color="auto"/>
            </w:tcBorders>
            <w:shd w:val="clear" w:color="auto" w:fill="auto"/>
            <w:hideMark/>
          </w:tcPr>
          <w:p w14:paraId="5632A626" w14:textId="7979BD9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100,0   </w:t>
            </w:r>
          </w:p>
        </w:tc>
        <w:tc>
          <w:tcPr>
            <w:tcW w:w="960" w:type="dxa"/>
            <w:tcBorders>
              <w:top w:val="nil"/>
              <w:left w:val="nil"/>
              <w:bottom w:val="single" w:sz="4" w:space="0" w:color="auto"/>
              <w:right w:val="single" w:sz="4" w:space="0" w:color="auto"/>
            </w:tcBorders>
            <w:shd w:val="clear" w:color="auto" w:fill="auto"/>
            <w:hideMark/>
          </w:tcPr>
          <w:p w14:paraId="701CF344" w14:textId="0AEA0F3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96,0   </w:t>
            </w:r>
          </w:p>
        </w:tc>
        <w:tc>
          <w:tcPr>
            <w:tcW w:w="960" w:type="dxa"/>
            <w:tcBorders>
              <w:top w:val="nil"/>
              <w:left w:val="nil"/>
              <w:bottom w:val="single" w:sz="4" w:space="0" w:color="auto"/>
              <w:right w:val="single" w:sz="4" w:space="0" w:color="auto"/>
            </w:tcBorders>
            <w:shd w:val="clear" w:color="auto" w:fill="auto"/>
            <w:hideMark/>
          </w:tcPr>
          <w:p w14:paraId="21AD7463" w14:textId="31FEE05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72,0   </w:t>
            </w:r>
          </w:p>
        </w:tc>
        <w:tc>
          <w:tcPr>
            <w:tcW w:w="960" w:type="dxa"/>
            <w:tcBorders>
              <w:top w:val="nil"/>
              <w:left w:val="nil"/>
              <w:bottom w:val="single" w:sz="4" w:space="0" w:color="auto"/>
              <w:right w:val="single" w:sz="4" w:space="0" w:color="auto"/>
            </w:tcBorders>
            <w:shd w:val="clear" w:color="auto" w:fill="auto"/>
            <w:hideMark/>
          </w:tcPr>
          <w:p w14:paraId="1656B709" w14:textId="5FFBBEC5"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99,2   </w:t>
            </w:r>
          </w:p>
        </w:tc>
        <w:tc>
          <w:tcPr>
            <w:tcW w:w="960" w:type="dxa"/>
            <w:tcBorders>
              <w:top w:val="nil"/>
              <w:left w:val="nil"/>
              <w:bottom w:val="single" w:sz="4" w:space="0" w:color="auto"/>
              <w:right w:val="single" w:sz="4" w:space="0" w:color="auto"/>
            </w:tcBorders>
            <w:shd w:val="clear" w:color="auto" w:fill="auto"/>
            <w:hideMark/>
          </w:tcPr>
          <w:p w14:paraId="17B8892C" w14:textId="423D824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98,8   </w:t>
            </w:r>
          </w:p>
        </w:tc>
        <w:tc>
          <w:tcPr>
            <w:tcW w:w="960" w:type="dxa"/>
            <w:tcBorders>
              <w:top w:val="nil"/>
              <w:left w:val="nil"/>
              <w:bottom w:val="single" w:sz="4" w:space="0" w:color="auto"/>
              <w:right w:val="single" w:sz="4" w:space="0" w:color="auto"/>
            </w:tcBorders>
            <w:shd w:val="clear" w:color="auto" w:fill="auto"/>
            <w:hideMark/>
          </w:tcPr>
          <w:p w14:paraId="1D73199B" w14:textId="4721BB9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93,20</w:t>
            </w:r>
          </w:p>
        </w:tc>
      </w:tr>
      <w:tr w:rsidR="005D1ED1" w:rsidRPr="0005317F" w14:paraId="47049242"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0BEC0E30" w14:textId="01ABB81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16</w:t>
            </w:r>
          </w:p>
        </w:tc>
        <w:tc>
          <w:tcPr>
            <w:tcW w:w="3520" w:type="dxa"/>
            <w:tcBorders>
              <w:top w:val="nil"/>
              <w:left w:val="nil"/>
              <w:bottom w:val="single" w:sz="4" w:space="0" w:color="auto"/>
              <w:right w:val="single" w:sz="4" w:space="0" w:color="auto"/>
            </w:tcBorders>
            <w:shd w:val="clear" w:color="auto" w:fill="auto"/>
            <w:hideMark/>
          </w:tcPr>
          <w:p w14:paraId="79E8F6A4" w14:textId="32287D9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«ЦПКиО имени М. Горького»</w:t>
            </w:r>
          </w:p>
        </w:tc>
        <w:tc>
          <w:tcPr>
            <w:tcW w:w="960" w:type="dxa"/>
            <w:tcBorders>
              <w:top w:val="nil"/>
              <w:left w:val="nil"/>
              <w:bottom w:val="single" w:sz="4" w:space="0" w:color="auto"/>
              <w:right w:val="single" w:sz="4" w:space="0" w:color="auto"/>
            </w:tcBorders>
            <w:shd w:val="clear" w:color="auto" w:fill="auto"/>
            <w:hideMark/>
          </w:tcPr>
          <w:p w14:paraId="794ADC0C" w14:textId="45060C2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95,2   </w:t>
            </w:r>
          </w:p>
        </w:tc>
        <w:tc>
          <w:tcPr>
            <w:tcW w:w="960" w:type="dxa"/>
            <w:tcBorders>
              <w:top w:val="nil"/>
              <w:left w:val="nil"/>
              <w:bottom w:val="single" w:sz="4" w:space="0" w:color="auto"/>
              <w:right w:val="single" w:sz="4" w:space="0" w:color="auto"/>
            </w:tcBorders>
            <w:shd w:val="clear" w:color="auto" w:fill="auto"/>
            <w:hideMark/>
          </w:tcPr>
          <w:p w14:paraId="47E8BCE8" w14:textId="55F2FC79"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98,0   </w:t>
            </w:r>
          </w:p>
        </w:tc>
        <w:tc>
          <w:tcPr>
            <w:tcW w:w="960" w:type="dxa"/>
            <w:tcBorders>
              <w:top w:val="nil"/>
              <w:left w:val="nil"/>
              <w:bottom w:val="single" w:sz="4" w:space="0" w:color="auto"/>
              <w:right w:val="single" w:sz="4" w:space="0" w:color="auto"/>
            </w:tcBorders>
            <w:shd w:val="clear" w:color="auto" w:fill="auto"/>
            <w:hideMark/>
          </w:tcPr>
          <w:p w14:paraId="46A3F68F" w14:textId="732C072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84,0   </w:t>
            </w:r>
          </w:p>
        </w:tc>
        <w:tc>
          <w:tcPr>
            <w:tcW w:w="960" w:type="dxa"/>
            <w:tcBorders>
              <w:top w:val="nil"/>
              <w:left w:val="nil"/>
              <w:bottom w:val="single" w:sz="4" w:space="0" w:color="auto"/>
              <w:right w:val="single" w:sz="4" w:space="0" w:color="auto"/>
            </w:tcBorders>
            <w:shd w:val="clear" w:color="auto" w:fill="auto"/>
            <w:hideMark/>
          </w:tcPr>
          <w:p w14:paraId="1B36A378" w14:textId="5CFDBE8C"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98,4   </w:t>
            </w:r>
          </w:p>
        </w:tc>
        <w:tc>
          <w:tcPr>
            <w:tcW w:w="960" w:type="dxa"/>
            <w:tcBorders>
              <w:top w:val="nil"/>
              <w:left w:val="nil"/>
              <w:bottom w:val="single" w:sz="4" w:space="0" w:color="auto"/>
              <w:right w:val="single" w:sz="4" w:space="0" w:color="auto"/>
            </w:tcBorders>
            <w:shd w:val="clear" w:color="auto" w:fill="auto"/>
            <w:hideMark/>
          </w:tcPr>
          <w:p w14:paraId="1A29EC11" w14:textId="17ABC83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98,0   </w:t>
            </w:r>
          </w:p>
        </w:tc>
        <w:tc>
          <w:tcPr>
            <w:tcW w:w="960" w:type="dxa"/>
            <w:tcBorders>
              <w:top w:val="nil"/>
              <w:left w:val="nil"/>
              <w:bottom w:val="single" w:sz="4" w:space="0" w:color="auto"/>
              <w:right w:val="single" w:sz="4" w:space="0" w:color="auto"/>
            </w:tcBorders>
            <w:shd w:val="clear" w:color="auto" w:fill="auto"/>
            <w:hideMark/>
          </w:tcPr>
          <w:p w14:paraId="555207DD" w14:textId="33886FCF"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94,72</w:t>
            </w:r>
          </w:p>
        </w:tc>
      </w:tr>
      <w:tr w:rsidR="005D1ED1" w:rsidRPr="0005317F" w14:paraId="759D8AB3" w14:textId="77777777" w:rsidTr="00EC2238">
        <w:trPr>
          <w:trHeight w:val="567"/>
        </w:trPr>
        <w:tc>
          <w:tcPr>
            <w:tcW w:w="960" w:type="dxa"/>
            <w:tcBorders>
              <w:top w:val="nil"/>
              <w:left w:val="single" w:sz="4" w:space="0" w:color="auto"/>
              <w:bottom w:val="single" w:sz="4" w:space="0" w:color="auto"/>
              <w:right w:val="single" w:sz="4" w:space="0" w:color="auto"/>
            </w:tcBorders>
            <w:shd w:val="clear" w:color="auto" w:fill="auto"/>
            <w:hideMark/>
          </w:tcPr>
          <w:p w14:paraId="156BDA2D" w14:textId="7A70263D"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17</w:t>
            </w:r>
          </w:p>
        </w:tc>
        <w:tc>
          <w:tcPr>
            <w:tcW w:w="3520" w:type="dxa"/>
            <w:tcBorders>
              <w:top w:val="nil"/>
              <w:left w:val="nil"/>
              <w:bottom w:val="single" w:sz="4" w:space="0" w:color="auto"/>
              <w:right w:val="single" w:sz="4" w:space="0" w:color="auto"/>
            </w:tcBorders>
            <w:shd w:val="clear" w:color="auto" w:fill="auto"/>
            <w:hideMark/>
          </w:tcPr>
          <w:p w14:paraId="659DAEE9" w14:textId="019A028E"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 г. Москвы «Парк Яуза»</w:t>
            </w:r>
          </w:p>
        </w:tc>
        <w:tc>
          <w:tcPr>
            <w:tcW w:w="960" w:type="dxa"/>
            <w:tcBorders>
              <w:top w:val="nil"/>
              <w:left w:val="nil"/>
              <w:bottom w:val="single" w:sz="4" w:space="0" w:color="auto"/>
              <w:right w:val="single" w:sz="4" w:space="0" w:color="auto"/>
            </w:tcBorders>
            <w:shd w:val="clear" w:color="auto" w:fill="auto"/>
            <w:hideMark/>
          </w:tcPr>
          <w:p w14:paraId="6D4C142E" w14:textId="76BB453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48,1   </w:t>
            </w:r>
          </w:p>
        </w:tc>
        <w:tc>
          <w:tcPr>
            <w:tcW w:w="960" w:type="dxa"/>
            <w:tcBorders>
              <w:top w:val="nil"/>
              <w:left w:val="nil"/>
              <w:bottom w:val="single" w:sz="4" w:space="0" w:color="auto"/>
              <w:right w:val="single" w:sz="4" w:space="0" w:color="auto"/>
            </w:tcBorders>
            <w:shd w:val="clear" w:color="auto" w:fill="auto"/>
            <w:hideMark/>
          </w:tcPr>
          <w:p w14:paraId="1AAF2C5D" w14:textId="0AD92F50"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75,0   </w:t>
            </w:r>
          </w:p>
        </w:tc>
        <w:tc>
          <w:tcPr>
            <w:tcW w:w="960" w:type="dxa"/>
            <w:tcBorders>
              <w:top w:val="nil"/>
              <w:left w:val="nil"/>
              <w:bottom w:val="single" w:sz="4" w:space="0" w:color="auto"/>
              <w:right w:val="single" w:sz="4" w:space="0" w:color="auto"/>
            </w:tcBorders>
            <w:shd w:val="clear" w:color="auto" w:fill="auto"/>
            <w:hideMark/>
          </w:tcPr>
          <w:p w14:paraId="4D45A4CE" w14:textId="0DA591F3"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42,0   </w:t>
            </w:r>
          </w:p>
        </w:tc>
        <w:tc>
          <w:tcPr>
            <w:tcW w:w="960" w:type="dxa"/>
            <w:tcBorders>
              <w:top w:val="nil"/>
              <w:left w:val="nil"/>
              <w:bottom w:val="single" w:sz="4" w:space="0" w:color="auto"/>
              <w:right w:val="single" w:sz="4" w:space="0" w:color="auto"/>
            </w:tcBorders>
            <w:shd w:val="clear" w:color="auto" w:fill="auto"/>
            <w:hideMark/>
          </w:tcPr>
          <w:p w14:paraId="03D05572" w14:textId="6A802715"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98,4   </w:t>
            </w:r>
          </w:p>
        </w:tc>
        <w:tc>
          <w:tcPr>
            <w:tcW w:w="960" w:type="dxa"/>
            <w:tcBorders>
              <w:top w:val="nil"/>
              <w:left w:val="nil"/>
              <w:bottom w:val="single" w:sz="4" w:space="0" w:color="auto"/>
              <w:right w:val="single" w:sz="4" w:space="0" w:color="auto"/>
            </w:tcBorders>
            <w:shd w:val="clear" w:color="auto" w:fill="auto"/>
            <w:hideMark/>
          </w:tcPr>
          <w:p w14:paraId="6A6AAB63" w14:textId="26E6D01A"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color w:val="000000" w:themeColor="text1"/>
                <w:sz w:val="22"/>
                <w:szCs w:val="22"/>
              </w:rPr>
              <w:t xml:space="preserve"> 97,4   </w:t>
            </w:r>
          </w:p>
        </w:tc>
        <w:tc>
          <w:tcPr>
            <w:tcW w:w="960" w:type="dxa"/>
            <w:tcBorders>
              <w:top w:val="nil"/>
              <w:left w:val="nil"/>
              <w:bottom w:val="single" w:sz="4" w:space="0" w:color="auto"/>
              <w:right w:val="single" w:sz="4" w:space="0" w:color="auto"/>
            </w:tcBorders>
            <w:shd w:val="clear" w:color="auto" w:fill="auto"/>
            <w:hideMark/>
          </w:tcPr>
          <w:p w14:paraId="193DDEEB" w14:textId="0A2350D0"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72,18</w:t>
            </w:r>
          </w:p>
        </w:tc>
      </w:tr>
    </w:tbl>
    <w:p w14:paraId="37DEF11C" w14:textId="77777777" w:rsidR="00AE4849" w:rsidRPr="0005317F" w:rsidRDefault="00AE4849" w:rsidP="00AE4849">
      <w:pPr>
        <w:autoSpaceDE w:val="0"/>
        <w:autoSpaceDN w:val="0"/>
        <w:adjustRightInd w:val="0"/>
        <w:spacing w:line="240" w:lineRule="auto"/>
        <w:ind w:firstLine="0"/>
        <w:jc w:val="left"/>
        <w:rPr>
          <w:rFonts w:eastAsia="Times New Roman"/>
          <w:color w:val="000000" w:themeColor="text1"/>
          <w:sz w:val="20"/>
          <w:szCs w:val="20"/>
          <w:highlight w:val="lightGray"/>
          <w:lang w:eastAsia="ru-RU"/>
        </w:rPr>
      </w:pPr>
    </w:p>
    <w:p w14:paraId="7ED49137" w14:textId="77777777" w:rsidR="00AE4849" w:rsidRPr="0005317F" w:rsidRDefault="00AE4849" w:rsidP="00AE4849">
      <w:pPr>
        <w:rPr>
          <w:rFonts w:eastAsia="Times New Roman"/>
          <w:b/>
          <w:smallCaps/>
          <w:color w:val="000000" w:themeColor="text1"/>
          <w:spacing w:val="24"/>
          <w:sz w:val="32"/>
          <w:szCs w:val="32"/>
          <w:lang w:eastAsia="ru-RU"/>
        </w:rPr>
      </w:pPr>
      <w:r w:rsidRPr="0005317F">
        <w:rPr>
          <w:rFonts w:eastAsia="Times New Roman"/>
          <w:color w:val="000000" w:themeColor="text1"/>
        </w:rPr>
        <w:br w:type="page"/>
      </w:r>
    </w:p>
    <w:p w14:paraId="1E4677FA" w14:textId="77777777" w:rsidR="00AE4849" w:rsidRPr="0005317F" w:rsidRDefault="00AE4849" w:rsidP="00AE4849">
      <w:pPr>
        <w:pStyle w:val="21"/>
        <w:rPr>
          <w:rFonts w:eastAsia="Calibri"/>
          <w:color w:val="000000" w:themeColor="text1"/>
        </w:rPr>
      </w:pPr>
      <w:bookmarkStart w:id="32" w:name="_Toc54785881"/>
      <w:r w:rsidRPr="0005317F">
        <w:rPr>
          <w:rFonts w:eastAsia="Calibri"/>
          <w:color w:val="000000" w:themeColor="text1"/>
        </w:rPr>
        <w:lastRenderedPageBreak/>
        <w:t>Открытость и доступность информации об организации</w:t>
      </w:r>
      <w:bookmarkEnd w:id="30"/>
      <w:bookmarkEnd w:id="31"/>
      <w:bookmarkEnd w:id="32"/>
    </w:p>
    <w:p w14:paraId="10756513" w14:textId="77777777" w:rsidR="00AE4849" w:rsidRPr="0005317F" w:rsidRDefault="00AE4849" w:rsidP="00AE4849">
      <w:pPr>
        <w:rPr>
          <w:rFonts w:eastAsia="Times New Roman"/>
          <w:color w:val="000000" w:themeColor="text1"/>
          <w:lang w:eastAsia="ru-RU"/>
        </w:rPr>
      </w:pPr>
    </w:p>
    <w:p w14:paraId="02B346AC" w14:textId="5649257B"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Данный критерий отражает параметры информационной открытости и доступности: наличие информации на сайтах и стендах организаций, количество способов дистанционного взаимодействия и доля респондентов, удовлетворённых открытостью и доступностью информации на официальном сайте и информационных стендах внутри организации. Средний балл по критерию составил 93.</w:t>
      </w:r>
    </w:p>
    <w:tbl>
      <w:tblPr>
        <w:tblW w:w="5000" w:type="pct"/>
        <w:tblLayout w:type="fixed"/>
        <w:tblLook w:val="04A0" w:firstRow="1" w:lastRow="0" w:firstColumn="1" w:lastColumn="0" w:noHBand="0" w:noVBand="1"/>
      </w:tblPr>
      <w:tblGrid>
        <w:gridCol w:w="452"/>
        <w:gridCol w:w="4879"/>
        <w:gridCol w:w="1478"/>
        <w:gridCol w:w="1478"/>
        <w:gridCol w:w="1347"/>
        <w:gridCol w:w="822"/>
      </w:tblGrid>
      <w:tr w:rsidR="00AE4849" w:rsidRPr="0005317F" w14:paraId="274668A4" w14:textId="77777777" w:rsidTr="00EC2238">
        <w:trPr>
          <w:trHeight w:val="300"/>
        </w:trPr>
        <w:tc>
          <w:tcPr>
            <w:tcW w:w="216" w:type="pct"/>
            <w:vMerge w:val="restart"/>
            <w:tcBorders>
              <w:top w:val="single" w:sz="4" w:space="0" w:color="auto"/>
              <w:left w:val="single" w:sz="4" w:space="0" w:color="auto"/>
              <w:bottom w:val="single" w:sz="4" w:space="0" w:color="auto"/>
              <w:right w:val="single" w:sz="4" w:space="0" w:color="auto"/>
            </w:tcBorders>
            <w:shd w:val="clear" w:color="auto" w:fill="FEF0CD" w:themeFill="accent3" w:themeFillTint="33"/>
            <w:vAlign w:val="center"/>
            <w:hideMark/>
          </w:tcPr>
          <w:p w14:paraId="32AAF3E0"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п/п</w:t>
            </w:r>
          </w:p>
        </w:tc>
        <w:tc>
          <w:tcPr>
            <w:tcW w:w="2333" w:type="pct"/>
            <w:vMerge w:val="restart"/>
            <w:tcBorders>
              <w:top w:val="single" w:sz="4" w:space="0" w:color="auto"/>
              <w:left w:val="single" w:sz="4" w:space="0" w:color="auto"/>
              <w:bottom w:val="single" w:sz="4" w:space="0" w:color="auto"/>
              <w:right w:val="single" w:sz="4" w:space="0" w:color="auto"/>
            </w:tcBorders>
            <w:shd w:val="clear" w:color="auto" w:fill="FEF0CD" w:themeFill="accent3" w:themeFillTint="33"/>
            <w:vAlign w:val="center"/>
            <w:hideMark/>
          </w:tcPr>
          <w:p w14:paraId="635AA57A"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Наименование учреждения</w:t>
            </w:r>
          </w:p>
        </w:tc>
        <w:tc>
          <w:tcPr>
            <w:tcW w:w="2058" w:type="pct"/>
            <w:gridSpan w:val="3"/>
            <w:tcBorders>
              <w:top w:val="single" w:sz="4" w:space="0" w:color="auto"/>
              <w:left w:val="nil"/>
              <w:bottom w:val="single" w:sz="4" w:space="0" w:color="auto"/>
              <w:right w:val="single" w:sz="4" w:space="0" w:color="auto"/>
            </w:tcBorders>
            <w:shd w:val="clear" w:color="auto" w:fill="FEF0CD" w:themeFill="accent3" w:themeFillTint="33"/>
            <w:noWrap/>
            <w:vAlign w:val="center"/>
            <w:hideMark/>
          </w:tcPr>
          <w:p w14:paraId="278B26A4" w14:textId="77777777" w:rsidR="00AE4849" w:rsidRPr="0005317F" w:rsidRDefault="00AE4849" w:rsidP="00AE4849">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1. Открытость и доступность информации об организации </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FEF0CD" w:themeFill="accent3" w:themeFillTint="33"/>
            <w:noWrap/>
            <w:vAlign w:val="center"/>
            <w:hideMark/>
          </w:tcPr>
          <w:p w14:paraId="20563BF2"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Крит1</w:t>
            </w:r>
          </w:p>
        </w:tc>
      </w:tr>
      <w:tr w:rsidR="00AE4849" w:rsidRPr="0005317F" w14:paraId="4E25B34D" w14:textId="77777777" w:rsidTr="00EC2238">
        <w:trPr>
          <w:trHeight w:val="483"/>
        </w:trPr>
        <w:tc>
          <w:tcPr>
            <w:tcW w:w="2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9181F"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23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F2E1B"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707" w:type="pct"/>
            <w:vMerge w:val="restart"/>
            <w:tcBorders>
              <w:top w:val="nil"/>
              <w:left w:val="single" w:sz="4" w:space="0" w:color="auto"/>
              <w:bottom w:val="single" w:sz="4" w:space="0" w:color="auto"/>
              <w:right w:val="single" w:sz="4" w:space="0" w:color="auto"/>
            </w:tcBorders>
            <w:shd w:val="clear" w:color="auto" w:fill="FEF0CD" w:themeFill="accent3" w:themeFillTint="33"/>
            <w:noWrap/>
            <w:vAlign w:val="center"/>
            <w:hideMark/>
          </w:tcPr>
          <w:p w14:paraId="11E8C1A4"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1.1. </w:t>
            </w:r>
            <w:proofErr w:type="spellStart"/>
            <w:proofErr w:type="gramStart"/>
            <w:r w:rsidRPr="0005317F">
              <w:rPr>
                <w:rFonts w:eastAsia="Times New Roman"/>
                <w:b/>
                <w:bCs/>
                <w:color w:val="000000" w:themeColor="text1"/>
                <w:sz w:val="22"/>
                <w:szCs w:val="22"/>
                <w:lang w:eastAsia="ru-RU"/>
              </w:rPr>
              <w:t>П.инф</w:t>
            </w:r>
            <w:proofErr w:type="spellEnd"/>
            <w:proofErr w:type="gramEnd"/>
          </w:p>
        </w:tc>
        <w:tc>
          <w:tcPr>
            <w:tcW w:w="707" w:type="pct"/>
            <w:vMerge w:val="restart"/>
            <w:tcBorders>
              <w:top w:val="nil"/>
              <w:left w:val="single" w:sz="4" w:space="0" w:color="auto"/>
              <w:bottom w:val="single" w:sz="4" w:space="0" w:color="auto"/>
              <w:right w:val="single" w:sz="4" w:space="0" w:color="auto"/>
            </w:tcBorders>
            <w:shd w:val="clear" w:color="auto" w:fill="FEF0CD" w:themeFill="accent3" w:themeFillTint="33"/>
            <w:noWrap/>
            <w:vAlign w:val="center"/>
            <w:hideMark/>
          </w:tcPr>
          <w:p w14:paraId="29595F69"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1.2. </w:t>
            </w:r>
            <w:proofErr w:type="spellStart"/>
            <w:proofErr w:type="gramStart"/>
            <w:r w:rsidRPr="0005317F">
              <w:rPr>
                <w:rFonts w:eastAsia="Times New Roman"/>
                <w:b/>
                <w:bCs/>
                <w:color w:val="000000" w:themeColor="text1"/>
                <w:sz w:val="22"/>
                <w:szCs w:val="22"/>
                <w:lang w:eastAsia="ru-RU"/>
              </w:rPr>
              <w:t>П.дист</w:t>
            </w:r>
            <w:proofErr w:type="spellEnd"/>
            <w:proofErr w:type="gramEnd"/>
          </w:p>
        </w:tc>
        <w:tc>
          <w:tcPr>
            <w:tcW w:w="644" w:type="pct"/>
            <w:vMerge w:val="restart"/>
            <w:tcBorders>
              <w:top w:val="nil"/>
              <w:left w:val="single" w:sz="4" w:space="0" w:color="auto"/>
              <w:bottom w:val="single" w:sz="4" w:space="0" w:color="auto"/>
              <w:right w:val="single" w:sz="4" w:space="0" w:color="auto"/>
            </w:tcBorders>
            <w:shd w:val="clear" w:color="auto" w:fill="FEF0CD" w:themeFill="accent3" w:themeFillTint="33"/>
            <w:noWrap/>
            <w:vAlign w:val="center"/>
            <w:hideMark/>
          </w:tcPr>
          <w:p w14:paraId="64AE06C6"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1.3. </w:t>
            </w:r>
            <w:proofErr w:type="spellStart"/>
            <w:r w:rsidRPr="0005317F">
              <w:rPr>
                <w:rFonts w:eastAsia="Times New Roman"/>
                <w:b/>
                <w:bCs/>
                <w:color w:val="000000" w:themeColor="text1"/>
                <w:sz w:val="22"/>
                <w:szCs w:val="22"/>
                <w:lang w:eastAsia="ru-RU"/>
              </w:rPr>
              <w:t>П.открУ</w:t>
            </w:r>
            <w:proofErr w:type="spellEnd"/>
          </w:p>
        </w:tc>
        <w:tc>
          <w:tcPr>
            <w:tcW w:w="3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6CCA6"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AE4849" w:rsidRPr="0005317F" w14:paraId="6AC94C79" w14:textId="77777777" w:rsidTr="00EC2238">
        <w:trPr>
          <w:trHeight w:val="483"/>
        </w:trPr>
        <w:tc>
          <w:tcPr>
            <w:tcW w:w="2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C7741"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23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7C0C5"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707" w:type="pct"/>
            <w:vMerge/>
            <w:tcBorders>
              <w:top w:val="nil"/>
              <w:left w:val="single" w:sz="4" w:space="0" w:color="auto"/>
              <w:bottom w:val="single" w:sz="4" w:space="0" w:color="auto"/>
              <w:right w:val="single" w:sz="4" w:space="0" w:color="auto"/>
            </w:tcBorders>
            <w:shd w:val="clear" w:color="auto" w:fill="FEF0CD" w:themeFill="accent3" w:themeFillTint="33"/>
            <w:vAlign w:val="center"/>
            <w:hideMark/>
          </w:tcPr>
          <w:p w14:paraId="2E8B1C56"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707" w:type="pct"/>
            <w:vMerge/>
            <w:tcBorders>
              <w:top w:val="nil"/>
              <w:left w:val="single" w:sz="4" w:space="0" w:color="auto"/>
              <w:bottom w:val="single" w:sz="4" w:space="0" w:color="auto"/>
              <w:right w:val="single" w:sz="4" w:space="0" w:color="auto"/>
            </w:tcBorders>
            <w:shd w:val="clear" w:color="auto" w:fill="FEF0CD" w:themeFill="accent3" w:themeFillTint="33"/>
            <w:vAlign w:val="center"/>
            <w:hideMark/>
          </w:tcPr>
          <w:p w14:paraId="29CACFC2"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644" w:type="pct"/>
            <w:vMerge/>
            <w:tcBorders>
              <w:top w:val="nil"/>
              <w:left w:val="single" w:sz="4" w:space="0" w:color="auto"/>
              <w:bottom w:val="single" w:sz="4" w:space="0" w:color="auto"/>
              <w:right w:val="single" w:sz="4" w:space="0" w:color="auto"/>
            </w:tcBorders>
            <w:shd w:val="clear" w:color="auto" w:fill="FEF0CD" w:themeFill="accent3" w:themeFillTint="33"/>
            <w:vAlign w:val="center"/>
            <w:hideMark/>
          </w:tcPr>
          <w:p w14:paraId="64910803"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3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ED4052"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5D1ED1" w:rsidRPr="0005317F" w14:paraId="3C172BE5"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51B033F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3</w:t>
            </w:r>
          </w:p>
        </w:tc>
        <w:tc>
          <w:tcPr>
            <w:tcW w:w="2333" w:type="pct"/>
            <w:tcBorders>
              <w:top w:val="nil"/>
              <w:left w:val="nil"/>
              <w:bottom w:val="single" w:sz="4" w:space="0" w:color="auto"/>
              <w:right w:val="single" w:sz="4" w:space="0" w:color="auto"/>
            </w:tcBorders>
            <w:shd w:val="clear" w:color="auto" w:fill="auto"/>
            <w:noWrap/>
            <w:hideMark/>
          </w:tcPr>
          <w:p w14:paraId="6FC74859"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«Бабушкинский»</w:t>
            </w:r>
          </w:p>
        </w:tc>
        <w:tc>
          <w:tcPr>
            <w:tcW w:w="707" w:type="pct"/>
            <w:tcBorders>
              <w:top w:val="nil"/>
              <w:left w:val="nil"/>
              <w:bottom w:val="single" w:sz="4" w:space="0" w:color="auto"/>
              <w:right w:val="single" w:sz="4" w:space="0" w:color="auto"/>
            </w:tcBorders>
            <w:shd w:val="clear" w:color="auto" w:fill="auto"/>
            <w:noWrap/>
            <w:hideMark/>
          </w:tcPr>
          <w:p w14:paraId="4B2F7D8F"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77F0C14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6A336A9A"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518D7D92"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100,0</w:t>
            </w:r>
          </w:p>
        </w:tc>
      </w:tr>
      <w:tr w:rsidR="005D1ED1" w:rsidRPr="0005317F" w14:paraId="44F5D4A3"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5FFBD292"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6</w:t>
            </w:r>
          </w:p>
        </w:tc>
        <w:tc>
          <w:tcPr>
            <w:tcW w:w="2333" w:type="pct"/>
            <w:tcBorders>
              <w:top w:val="nil"/>
              <w:left w:val="nil"/>
              <w:bottom w:val="single" w:sz="4" w:space="0" w:color="auto"/>
              <w:right w:val="single" w:sz="4" w:space="0" w:color="auto"/>
            </w:tcBorders>
            <w:shd w:val="clear" w:color="auto" w:fill="auto"/>
            <w:noWrap/>
            <w:hideMark/>
          </w:tcPr>
          <w:p w14:paraId="5ACA17D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ГАУК г. Москвы «ГАУК г. Москвы «Сад </w:t>
            </w:r>
            <w:proofErr w:type="spellStart"/>
            <w:r w:rsidRPr="0005317F">
              <w:rPr>
                <w:color w:val="000000" w:themeColor="text1"/>
                <w:sz w:val="22"/>
                <w:szCs w:val="22"/>
              </w:rPr>
              <w:t>КиО</w:t>
            </w:r>
            <w:proofErr w:type="spellEnd"/>
            <w:r w:rsidRPr="0005317F">
              <w:rPr>
                <w:color w:val="000000" w:themeColor="text1"/>
                <w:sz w:val="22"/>
                <w:szCs w:val="22"/>
              </w:rPr>
              <w:t xml:space="preserve"> им. Н. Э. Баумана»</w:t>
            </w:r>
          </w:p>
        </w:tc>
        <w:tc>
          <w:tcPr>
            <w:tcW w:w="707" w:type="pct"/>
            <w:tcBorders>
              <w:top w:val="nil"/>
              <w:left w:val="nil"/>
              <w:bottom w:val="single" w:sz="4" w:space="0" w:color="auto"/>
              <w:right w:val="single" w:sz="4" w:space="0" w:color="auto"/>
            </w:tcBorders>
            <w:shd w:val="clear" w:color="auto" w:fill="auto"/>
            <w:noWrap/>
            <w:hideMark/>
          </w:tcPr>
          <w:p w14:paraId="16013CB2"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488224DF"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43CD5F4B"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38CDA9BF"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100,0</w:t>
            </w:r>
          </w:p>
        </w:tc>
      </w:tr>
      <w:tr w:rsidR="005D1ED1" w:rsidRPr="0005317F" w14:paraId="4300BF2D"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25EB394C"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13</w:t>
            </w:r>
          </w:p>
        </w:tc>
        <w:tc>
          <w:tcPr>
            <w:tcW w:w="2333" w:type="pct"/>
            <w:tcBorders>
              <w:top w:val="nil"/>
              <w:left w:val="nil"/>
              <w:bottom w:val="single" w:sz="4" w:space="0" w:color="auto"/>
              <w:right w:val="single" w:sz="4" w:space="0" w:color="auto"/>
            </w:tcBorders>
            <w:shd w:val="clear" w:color="auto" w:fill="auto"/>
            <w:noWrap/>
            <w:hideMark/>
          </w:tcPr>
          <w:p w14:paraId="4C01E868"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«Сокольники»</w:t>
            </w:r>
          </w:p>
        </w:tc>
        <w:tc>
          <w:tcPr>
            <w:tcW w:w="707" w:type="pct"/>
            <w:tcBorders>
              <w:top w:val="nil"/>
              <w:left w:val="nil"/>
              <w:bottom w:val="single" w:sz="4" w:space="0" w:color="auto"/>
              <w:right w:val="single" w:sz="4" w:space="0" w:color="auto"/>
            </w:tcBorders>
            <w:shd w:val="clear" w:color="auto" w:fill="auto"/>
            <w:noWrap/>
            <w:hideMark/>
          </w:tcPr>
          <w:p w14:paraId="003DC8C8"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5D4C62D1"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5677D4A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4E26D686"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100,0</w:t>
            </w:r>
          </w:p>
        </w:tc>
      </w:tr>
      <w:tr w:rsidR="005D1ED1" w:rsidRPr="0005317F" w14:paraId="1FFA912C"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0EB2FBCA"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15</w:t>
            </w:r>
          </w:p>
        </w:tc>
        <w:tc>
          <w:tcPr>
            <w:tcW w:w="2333" w:type="pct"/>
            <w:tcBorders>
              <w:top w:val="nil"/>
              <w:left w:val="nil"/>
              <w:bottom w:val="single" w:sz="4" w:space="0" w:color="auto"/>
              <w:right w:val="single" w:sz="4" w:space="0" w:color="auto"/>
            </w:tcBorders>
            <w:shd w:val="clear" w:color="auto" w:fill="auto"/>
            <w:noWrap/>
            <w:hideMark/>
          </w:tcPr>
          <w:p w14:paraId="03723114"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«Таганский»</w:t>
            </w:r>
          </w:p>
        </w:tc>
        <w:tc>
          <w:tcPr>
            <w:tcW w:w="707" w:type="pct"/>
            <w:tcBorders>
              <w:top w:val="nil"/>
              <w:left w:val="nil"/>
              <w:bottom w:val="single" w:sz="4" w:space="0" w:color="auto"/>
              <w:right w:val="single" w:sz="4" w:space="0" w:color="auto"/>
            </w:tcBorders>
            <w:shd w:val="clear" w:color="auto" w:fill="auto"/>
            <w:noWrap/>
            <w:hideMark/>
          </w:tcPr>
          <w:p w14:paraId="4ED184B0"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56DC2529"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568A6BD6"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1757D7B2"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100,0</w:t>
            </w:r>
          </w:p>
        </w:tc>
      </w:tr>
      <w:tr w:rsidR="005D1ED1" w:rsidRPr="0005317F" w14:paraId="4F7CFAC0"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6A9FFFBA"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7</w:t>
            </w:r>
          </w:p>
        </w:tc>
        <w:tc>
          <w:tcPr>
            <w:tcW w:w="2333" w:type="pct"/>
            <w:tcBorders>
              <w:top w:val="nil"/>
              <w:left w:val="nil"/>
              <w:bottom w:val="single" w:sz="4" w:space="0" w:color="auto"/>
              <w:right w:val="single" w:sz="4" w:space="0" w:color="auto"/>
            </w:tcBorders>
            <w:shd w:val="clear" w:color="auto" w:fill="auto"/>
            <w:noWrap/>
            <w:hideMark/>
          </w:tcPr>
          <w:p w14:paraId="17226BFF"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«Усадьба Воронцово»</w:t>
            </w:r>
          </w:p>
        </w:tc>
        <w:tc>
          <w:tcPr>
            <w:tcW w:w="707" w:type="pct"/>
            <w:tcBorders>
              <w:top w:val="nil"/>
              <w:left w:val="nil"/>
              <w:bottom w:val="single" w:sz="4" w:space="0" w:color="auto"/>
              <w:right w:val="single" w:sz="4" w:space="0" w:color="auto"/>
            </w:tcBorders>
            <w:shd w:val="clear" w:color="auto" w:fill="auto"/>
            <w:noWrap/>
            <w:hideMark/>
          </w:tcPr>
          <w:p w14:paraId="1E95DEEB"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7695A992"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66973BD3"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99   </w:t>
            </w:r>
          </w:p>
        </w:tc>
        <w:tc>
          <w:tcPr>
            <w:tcW w:w="393" w:type="pct"/>
            <w:tcBorders>
              <w:top w:val="nil"/>
              <w:left w:val="nil"/>
              <w:bottom w:val="single" w:sz="4" w:space="0" w:color="auto"/>
              <w:right w:val="single" w:sz="4" w:space="0" w:color="auto"/>
            </w:tcBorders>
            <w:shd w:val="clear" w:color="auto" w:fill="auto"/>
            <w:noWrap/>
            <w:hideMark/>
          </w:tcPr>
          <w:p w14:paraId="52DEFC2C"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99,6</w:t>
            </w:r>
          </w:p>
        </w:tc>
      </w:tr>
      <w:tr w:rsidR="005D1ED1" w:rsidRPr="0005317F" w14:paraId="20826ADF"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08AC7EA1"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8</w:t>
            </w:r>
          </w:p>
        </w:tc>
        <w:tc>
          <w:tcPr>
            <w:tcW w:w="2333" w:type="pct"/>
            <w:tcBorders>
              <w:top w:val="nil"/>
              <w:left w:val="nil"/>
              <w:bottom w:val="single" w:sz="4" w:space="0" w:color="auto"/>
              <w:right w:val="single" w:sz="4" w:space="0" w:color="auto"/>
            </w:tcBorders>
            <w:shd w:val="clear" w:color="auto" w:fill="auto"/>
            <w:noWrap/>
            <w:hideMark/>
          </w:tcPr>
          <w:p w14:paraId="5C82A906"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МГС «Эрмитаж»</w:t>
            </w:r>
          </w:p>
        </w:tc>
        <w:tc>
          <w:tcPr>
            <w:tcW w:w="707" w:type="pct"/>
            <w:tcBorders>
              <w:top w:val="nil"/>
              <w:left w:val="nil"/>
              <w:bottom w:val="single" w:sz="4" w:space="0" w:color="auto"/>
              <w:right w:val="single" w:sz="4" w:space="0" w:color="auto"/>
            </w:tcBorders>
            <w:shd w:val="clear" w:color="auto" w:fill="auto"/>
            <w:noWrap/>
            <w:hideMark/>
          </w:tcPr>
          <w:p w14:paraId="1B9B3069"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2B9CEED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3E832E2E"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99   </w:t>
            </w:r>
          </w:p>
        </w:tc>
        <w:tc>
          <w:tcPr>
            <w:tcW w:w="393" w:type="pct"/>
            <w:tcBorders>
              <w:top w:val="nil"/>
              <w:left w:val="nil"/>
              <w:bottom w:val="single" w:sz="4" w:space="0" w:color="auto"/>
              <w:right w:val="single" w:sz="4" w:space="0" w:color="auto"/>
            </w:tcBorders>
            <w:shd w:val="clear" w:color="auto" w:fill="auto"/>
            <w:noWrap/>
            <w:hideMark/>
          </w:tcPr>
          <w:p w14:paraId="498F7B85"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99,6</w:t>
            </w:r>
          </w:p>
        </w:tc>
      </w:tr>
      <w:tr w:rsidR="005D1ED1" w:rsidRPr="0005317F" w14:paraId="2D5E844D"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464AA06A"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12</w:t>
            </w:r>
          </w:p>
        </w:tc>
        <w:tc>
          <w:tcPr>
            <w:tcW w:w="2333" w:type="pct"/>
            <w:tcBorders>
              <w:top w:val="nil"/>
              <w:left w:val="nil"/>
              <w:bottom w:val="single" w:sz="4" w:space="0" w:color="auto"/>
              <w:right w:val="single" w:sz="4" w:space="0" w:color="auto"/>
            </w:tcBorders>
            <w:shd w:val="clear" w:color="auto" w:fill="auto"/>
            <w:noWrap/>
            <w:hideMark/>
          </w:tcPr>
          <w:p w14:paraId="37F8CD36"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ГАУК г. Москвы «Перовский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707" w:type="pct"/>
            <w:tcBorders>
              <w:top w:val="nil"/>
              <w:left w:val="nil"/>
              <w:bottom w:val="single" w:sz="4" w:space="0" w:color="auto"/>
              <w:right w:val="single" w:sz="4" w:space="0" w:color="auto"/>
            </w:tcBorders>
            <w:shd w:val="clear" w:color="auto" w:fill="auto"/>
            <w:noWrap/>
            <w:hideMark/>
          </w:tcPr>
          <w:p w14:paraId="5EE56E20"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22BEB5D7"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0952C862"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97   </w:t>
            </w:r>
          </w:p>
        </w:tc>
        <w:tc>
          <w:tcPr>
            <w:tcW w:w="393" w:type="pct"/>
            <w:tcBorders>
              <w:top w:val="nil"/>
              <w:left w:val="nil"/>
              <w:bottom w:val="single" w:sz="4" w:space="0" w:color="auto"/>
              <w:right w:val="single" w:sz="4" w:space="0" w:color="auto"/>
            </w:tcBorders>
            <w:shd w:val="clear" w:color="auto" w:fill="auto"/>
            <w:noWrap/>
            <w:hideMark/>
          </w:tcPr>
          <w:p w14:paraId="47DE11D2"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98,8</w:t>
            </w:r>
          </w:p>
        </w:tc>
      </w:tr>
      <w:tr w:rsidR="005D1ED1" w:rsidRPr="0005317F" w14:paraId="53F1B602"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1E063DB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2</w:t>
            </w:r>
          </w:p>
        </w:tc>
        <w:tc>
          <w:tcPr>
            <w:tcW w:w="2333" w:type="pct"/>
            <w:tcBorders>
              <w:top w:val="nil"/>
              <w:left w:val="nil"/>
              <w:bottom w:val="single" w:sz="4" w:space="0" w:color="auto"/>
              <w:right w:val="single" w:sz="4" w:space="0" w:color="auto"/>
            </w:tcBorders>
            <w:shd w:val="clear" w:color="auto" w:fill="auto"/>
            <w:noWrap/>
            <w:hideMark/>
          </w:tcPr>
          <w:p w14:paraId="707B453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«МПК «Северное Тушино»</w:t>
            </w:r>
          </w:p>
        </w:tc>
        <w:tc>
          <w:tcPr>
            <w:tcW w:w="707" w:type="pct"/>
            <w:tcBorders>
              <w:top w:val="nil"/>
              <w:left w:val="nil"/>
              <w:bottom w:val="single" w:sz="4" w:space="0" w:color="auto"/>
              <w:right w:val="single" w:sz="4" w:space="0" w:color="auto"/>
            </w:tcBorders>
            <w:shd w:val="clear" w:color="auto" w:fill="auto"/>
            <w:noWrap/>
            <w:hideMark/>
          </w:tcPr>
          <w:p w14:paraId="441C1D3C"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059A6C2E"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1034CAF9"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94   </w:t>
            </w:r>
          </w:p>
        </w:tc>
        <w:tc>
          <w:tcPr>
            <w:tcW w:w="393" w:type="pct"/>
            <w:tcBorders>
              <w:top w:val="nil"/>
              <w:left w:val="nil"/>
              <w:bottom w:val="single" w:sz="4" w:space="0" w:color="auto"/>
              <w:right w:val="single" w:sz="4" w:space="0" w:color="auto"/>
            </w:tcBorders>
            <w:shd w:val="clear" w:color="auto" w:fill="auto"/>
            <w:noWrap/>
            <w:hideMark/>
          </w:tcPr>
          <w:p w14:paraId="545B7704"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97,6</w:t>
            </w:r>
          </w:p>
        </w:tc>
      </w:tr>
      <w:tr w:rsidR="005D1ED1" w:rsidRPr="0005317F" w14:paraId="2D5B31A4"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7AE05798"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10</w:t>
            </w:r>
          </w:p>
        </w:tc>
        <w:tc>
          <w:tcPr>
            <w:tcW w:w="2333" w:type="pct"/>
            <w:tcBorders>
              <w:top w:val="nil"/>
              <w:left w:val="nil"/>
              <w:bottom w:val="single" w:sz="4" w:space="0" w:color="auto"/>
              <w:right w:val="single" w:sz="4" w:space="0" w:color="auto"/>
            </w:tcBorders>
            <w:shd w:val="clear" w:color="auto" w:fill="auto"/>
            <w:noWrap/>
            <w:hideMark/>
          </w:tcPr>
          <w:p w14:paraId="0B8D5F81"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«ГМЗ «Кузьминки-Люблино»</w:t>
            </w:r>
          </w:p>
        </w:tc>
        <w:tc>
          <w:tcPr>
            <w:tcW w:w="707" w:type="pct"/>
            <w:tcBorders>
              <w:top w:val="nil"/>
              <w:left w:val="nil"/>
              <w:bottom w:val="single" w:sz="4" w:space="0" w:color="auto"/>
              <w:right w:val="single" w:sz="4" w:space="0" w:color="auto"/>
            </w:tcBorders>
            <w:shd w:val="clear" w:color="auto" w:fill="auto"/>
            <w:noWrap/>
            <w:hideMark/>
          </w:tcPr>
          <w:p w14:paraId="49957FF3"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91   </w:t>
            </w:r>
          </w:p>
        </w:tc>
        <w:tc>
          <w:tcPr>
            <w:tcW w:w="707" w:type="pct"/>
            <w:tcBorders>
              <w:top w:val="nil"/>
              <w:left w:val="nil"/>
              <w:bottom w:val="single" w:sz="4" w:space="0" w:color="auto"/>
              <w:right w:val="single" w:sz="4" w:space="0" w:color="auto"/>
            </w:tcBorders>
            <w:shd w:val="clear" w:color="auto" w:fill="auto"/>
            <w:noWrap/>
            <w:hideMark/>
          </w:tcPr>
          <w:p w14:paraId="075A6DF0"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33384FC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125A4D7B"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97,3</w:t>
            </w:r>
          </w:p>
        </w:tc>
      </w:tr>
      <w:tr w:rsidR="005D1ED1" w:rsidRPr="0005317F" w14:paraId="6AE0C1FB"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1E8C1EC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11</w:t>
            </w:r>
          </w:p>
        </w:tc>
        <w:tc>
          <w:tcPr>
            <w:tcW w:w="2333" w:type="pct"/>
            <w:tcBorders>
              <w:top w:val="nil"/>
              <w:left w:val="nil"/>
              <w:bottom w:val="single" w:sz="4" w:space="0" w:color="auto"/>
              <w:right w:val="single" w:sz="4" w:space="0" w:color="auto"/>
            </w:tcBorders>
            <w:shd w:val="clear" w:color="auto" w:fill="auto"/>
            <w:noWrap/>
            <w:hideMark/>
          </w:tcPr>
          <w:p w14:paraId="00853C4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ГАУК г. Москвы «Лианозовский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707" w:type="pct"/>
            <w:tcBorders>
              <w:top w:val="nil"/>
              <w:left w:val="nil"/>
              <w:bottom w:val="single" w:sz="4" w:space="0" w:color="auto"/>
              <w:right w:val="single" w:sz="4" w:space="0" w:color="auto"/>
            </w:tcBorders>
            <w:shd w:val="clear" w:color="auto" w:fill="auto"/>
            <w:noWrap/>
            <w:hideMark/>
          </w:tcPr>
          <w:p w14:paraId="1265C83C"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94   </w:t>
            </w:r>
          </w:p>
        </w:tc>
        <w:tc>
          <w:tcPr>
            <w:tcW w:w="707" w:type="pct"/>
            <w:tcBorders>
              <w:top w:val="nil"/>
              <w:left w:val="nil"/>
              <w:bottom w:val="single" w:sz="4" w:space="0" w:color="auto"/>
              <w:right w:val="single" w:sz="4" w:space="0" w:color="auto"/>
            </w:tcBorders>
            <w:shd w:val="clear" w:color="auto" w:fill="auto"/>
            <w:noWrap/>
            <w:hideMark/>
          </w:tcPr>
          <w:p w14:paraId="65BF5CDE"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795AA964"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96   </w:t>
            </w:r>
          </w:p>
        </w:tc>
        <w:tc>
          <w:tcPr>
            <w:tcW w:w="393" w:type="pct"/>
            <w:tcBorders>
              <w:top w:val="nil"/>
              <w:left w:val="nil"/>
              <w:bottom w:val="single" w:sz="4" w:space="0" w:color="auto"/>
              <w:right w:val="single" w:sz="4" w:space="0" w:color="auto"/>
            </w:tcBorders>
            <w:shd w:val="clear" w:color="auto" w:fill="auto"/>
            <w:noWrap/>
            <w:hideMark/>
          </w:tcPr>
          <w:p w14:paraId="262169B3"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96,6</w:t>
            </w:r>
          </w:p>
        </w:tc>
      </w:tr>
      <w:tr w:rsidR="005D1ED1" w:rsidRPr="0005317F" w14:paraId="63F638CE"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4B7E9EB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w:t>
            </w:r>
          </w:p>
        </w:tc>
        <w:tc>
          <w:tcPr>
            <w:tcW w:w="2333" w:type="pct"/>
            <w:tcBorders>
              <w:top w:val="nil"/>
              <w:left w:val="nil"/>
              <w:bottom w:val="single" w:sz="4" w:space="0" w:color="auto"/>
              <w:right w:val="single" w:sz="4" w:space="0" w:color="auto"/>
            </w:tcBorders>
            <w:shd w:val="clear" w:color="auto" w:fill="auto"/>
            <w:noWrap/>
            <w:hideMark/>
          </w:tcPr>
          <w:p w14:paraId="539C8982"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ГАУК г. Москвы «Измайловский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707" w:type="pct"/>
            <w:tcBorders>
              <w:top w:val="nil"/>
              <w:left w:val="nil"/>
              <w:bottom w:val="single" w:sz="4" w:space="0" w:color="auto"/>
              <w:right w:val="single" w:sz="4" w:space="0" w:color="auto"/>
            </w:tcBorders>
            <w:shd w:val="clear" w:color="auto" w:fill="auto"/>
            <w:noWrap/>
            <w:hideMark/>
          </w:tcPr>
          <w:p w14:paraId="375419B1"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707" w:type="pct"/>
            <w:tcBorders>
              <w:top w:val="nil"/>
              <w:left w:val="nil"/>
              <w:bottom w:val="single" w:sz="4" w:space="0" w:color="auto"/>
              <w:right w:val="single" w:sz="4" w:space="0" w:color="auto"/>
            </w:tcBorders>
            <w:shd w:val="clear" w:color="auto" w:fill="auto"/>
            <w:noWrap/>
            <w:hideMark/>
          </w:tcPr>
          <w:p w14:paraId="306A707F"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7E6A7FC4"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90   </w:t>
            </w:r>
          </w:p>
        </w:tc>
        <w:tc>
          <w:tcPr>
            <w:tcW w:w="393" w:type="pct"/>
            <w:tcBorders>
              <w:top w:val="nil"/>
              <w:left w:val="nil"/>
              <w:bottom w:val="single" w:sz="4" w:space="0" w:color="auto"/>
              <w:right w:val="single" w:sz="4" w:space="0" w:color="auto"/>
            </w:tcBorders>
            <w:shd w:val="clear" w:color="auto" w:fill="auto"/>
            <w:noWrap/>
            <w:hideMark/>
          </w:tcPr>
          <w:p w14:paraId="56B474EB"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96,0</w:t>
            </w:r>
          </w:p>
        </w:tc>
      </w:tr>
      <w:tr w:rsidR="005D1ED1" w:rsidRPr="0005317F" w14:paraId="621F7883"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77EE2414"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16</w:t>
            </w:r>
          </w:p>
        </w:tc>
        <w:tc>
          <w:tcPr>
            <w:tcW w:w="2333" w:type="pct"/>
            <w:tcBorders>
              <w:top w:val="nil"/>
              <w:left w:val="nil"/>
              <w:bottom w:val="single" w:sz="4" w:space="0" w:color="auto"/>
              <w:right w:val="single" w:sz="4" w:space="0" w:color="auto"/>
            </w:tcBorders>
            <w:shd w:val="clear" w:color="auto" w:fill="auto"/>
            <w:noWrap/>
            <w:hideMark/>
          </w:tcPr>
          <w:p w14:paraId="05EB0D07"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«ЦПКиО имени М. Горького»</w:t>
            </w:r>
          </w:p>
        </w:tc>
        <w:tc>
          <w:tcPr>
            <w:tcW w:w="707" w:type="pct"/>
            <w:tcBorders>
              <w:top w:val="nil"/>
              <w:left w:val="nil"/>
              <w:bottom w:val="single" w:sz="4" w:space="0" w:color="auto"/>
              <w:right w:val="single" w:sz="4" w:space="0" w:color="auto"/>
            </w:tcBorders>
            <w:shd w:val="clear" w:color="auto" w:fill="auto"/>
            <w:noWrap/>
            <w:hideMark/>
          </w:tcPr>
          <w:p w14:paraId="255F7F77"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94   </w:t>
            </w:r>
          </w:p>
        </w:tc>
        <w:tc>
          <w:tcPr>
            <w:tcW w:w="707" w:type="pct"/>
            <w:tcBorders>
              <w:top w:val="nil"/>
              <w:left w:val="nil"/>
              <w:bottom w:val="single" w:sz="4" w:space="0" w:color="auto"/>
              <w:right w:val="single" w:sz="4" w:space="0" w:color="auto"/>
            </w:tcBorders>
            <w:shd w:val="clear" w:color="auto" w:fill="auto"/>
            <w:noWrap/>
            <w:hideMark/>
          </w:tcPr>
          <w:p w14:paraId="5BA9BB5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90   </w:t>
            </w:r>
          </w:p>
        </w:tc>
        <w:tc>
          <w:tcPr>
            <w:tcW w:w="644" w:type="pct"/>
            <w:tcBorders>
              <w:top w:val="nil"/>
              <w:left w:val="nil"/>
              <w:bottom w:val="single" w:sz="4" w:space="0" w:color="auto"/>
              <w:right w:val="single" w:sz="4" w:space="0" w:color="auto"/>
            </w:tcBorders>
            <w:shd w:val="clear" w:color="auto" w:fill="auto"/>
            <w:noWrap/>
            <w:hideMark/>
          </w:tcPr>
          <w:p w14:paraId="1985D566"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3E587223"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95,2</w:t>
            </w:r>
          </w:p>
        </w:tc>
      </w:tr>
      <w:tr w:rsidR="005D1ED1" w:rsidRPr="0005317F" w14:paraId="613C08BA"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6C5F2496"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14</w:t>
            </w:r>
          </w:p>
        </w:tc>
        <w:tc>
          <w:tcPr>
            <w:tcW w:w="2333" w:type="pct"/>
            <w:tcBorders>
              <w:top w:val="nil"/>
              <w:left w:val="nil"/>
              <w:bottom w:val="single" w:sz="4" w:space="0" w:color="auto"/>
              <w:right w:val="single" w:sz="4" w:space="0" w:color="auto"/>
            </w:tcBorders>
            <w:shd w:val="clear" w:color="auto" w:fill="auto"/>
            <w:noWrap/>
            <w:hideMark/>
          </w:tcPr>
          <w:p w14:paraId="190B770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«Фили»</w:t>
            </w:r>
          </w:p>
        </w:tc>
        <w:tc>
          <w:tcPr>
            <w:tcW w:w="707" w:type="pct"/>
            <w:tcBorders>
              <w:top w:val="nil"/>
              <w:left w:val="nil"/>
              <w:bottom w:val="single" w:sz="4" w:space="0" w:color="auto"/>
              <w:right w:val="single" w:sz="4" w:space="0" w:color="auto"/>
            </w:tcBorders>
            <w:shd w:val="clear" w:color="auto" w:fill="auto"/>
            <w:noWrap/>
            <w:hideMark/>
          </w:tcPr>
          <w:p w14:paraId="67E1BD47"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90   </w:t>
            </w:r>
          </w:p>
        </w:tc>
        <w:tc>
          <w:tcPr>
            <w:tcW w:w="707" w:type="pct"/>
            <w:tcBorders>
              <w:top w:val="nil"/>
              <w:left w:val="nil"/>
              <w:bottom w:val="single" w:sz="4" w:space="0" w:color="auto"/>
              <w:right w:val="single" w:sz="4" w:space="0" w:color="auto"/>
            </w:tcBorders>
            <w:shd w:val="clear" w:color="auto" w:fill="auto"/>
            <w:noWrap/>
            <w:hideMark/>
          </w:tcPr>
          <w:p w14:paraId="5A272B0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2BAB7EE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92   </w:t>
            </w:r>
          </w:p>
        </w:tc>
        <w:tc>
          <w:tcPr>
            <w:tcW w:w="393" w:type="pct"/>
            <w:tcBorders>
              <w:top w:val="nil"/>
              <w:left w:val="nil"/>
              <w:bottom w:val="single" w:sz="4" w:space="0" w:color="auto"/>
              <w:right w:val="single" w:sz="4" w:space="0" w:color="auto"/>
            </w:tcBorders>
            <w:shd w:val="clear" w:color="auto" w:fill="auto"/>
            <w:noWrap/>
            <w:hideMark/>
          </w:tcPr>
          <w:p w14:paraId="6D2FE39E"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93,8</w:t>
            </w:r>
          </w:p>
        </w:tc>
      </w:tr>
      <w:tr w:rsidR="005D1ED1" w:rsidRPr="0005317F" w14:paraId="42782CCD"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5727A9C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4</w:t>
            </w:r>
          </w:p>
        </w:tc>
        <w:tc>
          <w:tcPr>
            <w:tcW w:w="2333" w:type="pct"/>
            <w:tcBorders>
              <w:top w:val="nil"/>
              <w:left w:val="nil"/>
              <w:bottom w:val="single" w:sz="4" w:space="0" w:color="auto"/>
              <w:right w:val="single" w:sz="4" w:space="0" w:color="auto"/>
            </w:tcBorders>
            <w:shd w:val="clear" w:color="auto" w:fill="auto"/>
            <w:noWrap/>
            <w:hideMark/>
          </w:tcPr>
          <w:p w14:paraId="27A9FC5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«Ходынское поле»</w:t>
            </w:r>
          </w:p>
        </w:tc>
        <w:tc>
          <w:tcPr>
            <w:tcW w:w="707" w:type="pct"/>
            <w:tcBorders>
              <w:top w:val="nil"/>
              <w:left w:val="nil"/>
              <w:bottom w:val="single" w:sz="4" w:space="0" w:color="auto"/>
              <w:right w:val="single" w:sz="4" w:space="0" w:color="auto"/>
            </w:tcBorders>
            <w:shd w:val="clear" w:color="auto" w:fill="auto"/>
            <w:noWrap/>
            <w:hideMark/>
          </w:tcPr>
          <w:p w14:paraId="3F422112"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76   </w:t>
            </w:r>
          </w:p>
        </w:tc>
        <w:tc>
          <w:tcPr>
            <w:tcW w:w="707" w:type="pct"/>
            <w:tcBorders>
              <w:top w:val="nil"/>
              <w:left w:val="nil"/>
              <w:bottom w:val="single" w:sz="4" w:space="0" w:color="auto"/>
              <w:right w:val="single" w:sz="4" w:space="0" w:color="auto"/>
            </w:tcBorders>
            <w:shd w:val="clear" w:color="auto" w:fill="auto"/>
            <w:noWrap/>
            <w:hideMark/>
          </w:tcPr>
          <w:p w14:paraId="66FB815C"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599E8DBF"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99   </w:t>
            </w:r>
          </w:p>
        </w:tc>
        <w:tc>
          <w:tcPr>
            <w:tcW w:w="393" w:type="pct"/>
            <w:tcBorders>
              <w:top w:val="nil"/>
              <w:left w:val="nil"/>
              <w:bottom w:val="single" w:sz="4" w:space="0" w:color="auto"/>
              <w:right w:val="single" w:sz="4" w:space="0" w:color="auto"/>
            </w:tcBorders>
            <w:shd w:val="clear" w:color="auto" w:fill="auto"/>
            <w:noWrap/>
            <w:hideMark/>
          </w:tcPr>
          <w:p w14:paraId="32B0C4BC"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92,4</w:t>
            </w:r>
          </w:p>
        </w:tc>
      </w:tr>
      <w:tr w:rsidR="005D1ED1" w:rsidRPr="0005317F" w14:paraId="635782F6"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175B7969"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9</w:t>
            </w:r>
          </w:p>
        </w:tc>
        <w:tc>
          <w:tcPr>
            <w:tcW w:w="2333" w:type="pct"/>
            <w:tcBorders>
              <w:top w:val="nil"/>
              <w:left w:val="nil"/>
              <w:bottom w:val="single" w:sz="4" w:space="0" w:color="auto"/>
              <w:right w:val="single" w:sz="4" w:space="0" w:color="auto"/>
            </w:tcBorders>
            <w:shd w:val="clear" w:color="auto" w:fill="auto"/>
            <w:noWrap/>
            <w:hideMark/>
          </w:tcPr>
          <w:p w14:paraId="2B4D68D1"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«Красная Пресня»</w:t>
            </w:r>
          </w:p>
        </w:tc>
        <w:tc>
          <w:tcPr>
            <w:tcW w:w="707" w:type="pct"/>
            <w:tcBorders>
              <w:top w:val="nil"/>
              <w:left w:val="nil"/>
              <w:bottom w:val="single" w:sz="4" w:space="0" w:color="auto"/>
              <w:right w:val="single" w:sz="4" w:space="0" w:color="auto"/>
            </w:tcBorders>
            <w:shd w:val="clear" w:color="auto" w:fill="auto"/>
            <w:noWrap/>
            <w:hideMark/>
          </w:tcPr>
          <w:p w14:paraId="53BAF231"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72   </w:t>
            </w:r>
          </w:p>
        </w:tc>
        <w:tc>
          <w:tcPr>
            <w:tcW w:w="707" w:type="pct"/>
            <w:tcBorders>
              <w:top w:val="nil"/>
              <w:left w:val="nil"/>
              <w:bottom w:val="single" w:sz="4" w:space="0" w:color="auto"/>
              <w:right w:val="single" w:sz="4" w:space="0" w:color="auto"/>
            </w:tcBorders>
            <w:shd w:val="clear" w:color="auto" w:fill="auto"/>
            <w:noWrap/>
            <w:hideMark/>
          </w:tcPr>
          <w:p w14:paraId="45EA1A97"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644" w:type="pct"/>
            <w:tcBorders>
              <w:top w:val="nil"/>
              <w:left w:val="nil"/>
              <w:bottom w:val="single" w:sz="4" w:space="0" w:color="auto"/>
              <w:right w:val="single" w:sz="4" w:space="0" w:color="auto"/>
            </w:tcBorders>
            <w:shd w:val="clear" w:color="auto" w:fill="auto"/>
            <w:noWrap/>
            <w:hideMark/>
          </w:tcPr>
          <w:p w14:paraId="410AF610"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99   </w:t>
            </w:r>
          </w:p>
        </w:tc>
        <w:tc>
          <w:tcPr>
            <w:tcW w:w="393" w:type="pct"/>
            <w:tcBorders>
              <w:top w:val="nil"/>
              <w:left w:val="nil"/>
              <w:bottom w:val="single" w:sz="4" w:space="0" w:color="auto"/>
              <w:right w:val="single" w:sz="4" w:space="0" w:color="auto"/>
            </w:tcBorders>
            <w:shd w:val="clear" w:color="auto" w:fill="auto"/>
            <w:noWrap/>
            <w:hideMark/>
          </w:tcPr>
          <w:p w14:paraId="5C8E8A2B"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91,2</w:t>
            </w:r>
          </w:p>
        </w:tc>
      </w:tr>
      <w:tr w:rsidR="005D1ED1" w:rsidRPr="0005317F" w14:paraId="45C2BF38"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2F48146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5</w:t>
            </w:r>
          </w:p>
        </w:tc>
        <w:tc>
          <w:tcPr>
            <w:tcW w:w="2333" w:type="pct"/>
            <w:tcBorders>
              <w:top w:val="nil"/>
              <w:left w:val="nil"/>
              <w:bottom w:val="single" w:sz="4" w:space="0" w:color="auto"/>
              <w:right w:val="single" w:sz="4" w:space="0" w:color="auto"/>
            </w:tcBorders>
            <w:shd w:val="clear" w:color="auto" w:fill="auto"/>
            <w:noWrap/>
            <w:hideMark/>
          </w:tcPr>
          <w:p w14:paraId="7B445324"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ГАУК г. Москвы «Поклонная гора»</w:t>
            </w:r>
          </w:p>
        </w:tc>
        <w:tc>
          <w:tcPr>
            <w:tcW w:w="707" w:type="pct"/>
            <w:tcBorders>
              <w:top w:val="nil"/>
              <w:left w:val="nil"/>
              <w:bottom w:val="single" w:sz="4" w:space="0" w:color="auto"/>
              <w:right w:val="single" w:sz="4" w:space="0" w:color="auto"/>
            </w:tcBorders>
            <w:shd w:val="clear" w:color="auto" w:fill="auto"/>
            <w:noWrap/>
            <w:hideMark/>
          </w:tcPr>
          <w:p w14:paraId="0736791A"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41   </w:t>
            </w:r>
          </w:p>
        </w:tc>
        <w:tc>
          <w:tcPr>
            <w:tcW w:w="707" w:type="pct"/>
            <w:tcBorders>
              <w:top w:val="nil"/>
              <w:left w:val="nil"/>
              <w:bottom w:val="single" w:sz="4" w:space="0" w:color="auto"/>
              <w:right w:val="single" w:sz="4" w:space="0" w:color="auto"/>
            </w:tcBorders>
            <w:shd w:val="clear" w:color="auto" w:fill="auto"/>
            <w:noWrap/>
            <w:hideMark/>
          </w:tcPr>
          <w:p w14:paraId="4FD09903"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60   </w:t>
            </w:r>
          </w:p>
        </w:tc>
        <w:tc>
          <w:tcPr>
            <w:tcW w:w="644" w:type="pct"/>
            <w:tcBorders>
              <w:top w:val="nil"/>
              <w:left w:val="nil"/>
              <w:bottom w:val="single" w:sz="4" w:space="0" w:color="auto"/>
              <w:right w:val="single" w:sz="4" w:space="0" w:color="auto"/>
            </w:tcBorders>
            <w:shd w:val="clear" w:color="auto" w:fill="auto"/>
            <w:noWrap/>
            <w:hideMark/>
          </w:tcPr>
          <w:p w14:paraId="108AD54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39246EF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70,3</w:t>
            </w:r>
          </w:p>
        </w:tc>
      </w:tr>
      <w:tr w:rsidR="005D1ED1" w:rsidRPr="0005317F" w14:paraId="31B3F98B"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5B2EA2FB"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17</w:t>
            </w:r>
          </w:p>
        </w:tc>
        <w:tc>
          <w:tcPr>
            <w:tcW w:w="2333" w:type="pct"/>
            <w:tcBorders>
              <w:top w:val="nil"/>
              <w:left w:val="nil"/>
              <w:bottom w:val="single" w:sz="4" w:space="0" w:color="auto"/>
              <w:right w:val="single" w:sz="4" w:space="0" w:color="auto"/>
            </w:tcBorders>
            <w:shd w:val="clear" w:color="auto" w:fill="auto"/>
            <w:noWrap/>
            <w:hideMark/>
          </w:tcPr>
          <w:p w14:paraId="272F56A5"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ГАУ г. Москвы «Парк Яуза»</w:t>
            </w:r>
          </w:p>
        </w:tc>
        <w:tc>
          <w:tcPr>
            <w:tcW w:w="707" w:type="pct"/>
            <w:tcBorders>
              <w:top w:val="nil"/>
              <w:left w:val="nil"/>
              <w:bottom w:val="single" w:sz="4" w:space="0" w:color="auto"/>
              <w:right w:val="single" w:sz="4" w:space="0" w:color="auto"/>
            </w:tcBorders>
            <w:shd w:val="clear" w:color="auto" w:fill="auto"/>
            <w:noWrap/>
            <w:hideMark/>
          </w:tcPr>
          <w:p w14:paraId="5E1BBB27"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27   </w:t>
            </w:r>
          </w:p>
        </w:tc>
        <w:tc>
          <w:tcPr>
            <w:tcW w:w="707" w:type="pct"/>
            <w:tcBorders>
              <w:top w:val="nil"/>
              <w:left w:val="nil"/>
              <w:bottom w:val="single" w:sz="4" w:space="0" w:color="auto"/>
              <w:right w:val="single" w:sz="4" w:space="0" w:color="auto"/>
            </w:tcBorders>
            <w:shd w:val="clear" w:color="auto" w:fill="auto"/>
            <w:noWrap/>
            <w:hideMark/>
          </w:tcPr>
          <w:p w14:paraId="68E79E62"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     </w:t>
            </w:r>
          </w:p>
        </w:tc>
        <w:tc>
          <w:tcPr>
            <w:tcW w:w="644" w:type="pct"/>
            <w:tcBorders>
              <w:top w:val="nil"/>
              <w:left w:val="nil"/>
              <w:bottom w:val="single" w:sz="4" w:space="0" w:color="auto"/>
              <w:right w:val="single" w:sz="4" w:space="0" w:color="auto"/>
            </w:tcBorders>
            <w:shd w:val="clear" w:color="auto" w:fill="auto"/>
            <w:noWrap/>
            <w:hideMark/>
          </w:tcPr>
          <w:p w14:paraId="18B3FFED" w14:textId="77777777" w:rsidR="005D1ED1" w:rsidRPr="0005317F" w:rsidRDefault="005D1ED1" w:rsidP="005D1ED1">
            <w:pPr>
              <w:spacing w:line="240" w:lineRule="auto"/>
              <w:ind w:firstLine="0"/>
              <w:jc w:val="center"/>
              <w:rPr>
                <w:rFonts w:eastAsia="Times New Roman"/>
                <w:bCs/>
                <w:color w:val="000000" w:themeColor="text1"/>
                <w:sz w:val="22"/>
                <w:szCs w:val="22"/>
                <w:lang w:eastAsia="ru-RU"/>
              </w:rPr>
            </w:pPr>
            <w:r w:rsidRPr="0005317F">
              <w:rPr>
                <w:color w:val="000000" w:themeColor="text1"/>
                <w:sz w:val="22"/>
                <w:szCs w:val="22"/>
              </w:rPr>
              <w:t xml:space="preserve"> 100   </w:t>
            </w:r>
          </w:p>
        </w:tc>
        <w:tc>
          <w:tcPr>
            <w:tcW w:w="393" w:type="pct"/>
            <w:tcBorders>
              <w:top w:val="nil"/>
              <w:left w:val="nil"/>
              <w:bottom w:val="single" w:sz="4" w:space="0" w:color="auto"/>
              <w:right w:val="single" w:sz="4" w:space="0" w:color="auto"/>
            </w:tcBorders>
            <w:shd w:val="clear" w:color="auto" w:fill="auto"/>
            <w:noWrap/>
            <w:hideMark/>
          </w:tcPr>
          <w:p w14:paraId="4C6DF745"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48,1</w:t>
            </w:r>
          </w:p>
        </w:tc>
      </w:tr>
      <w:tr w:rsidR="005D1ED1" w:rsidRPr="0005317F" w14:paraId="697C2891" w14:textId="77777777" w:rsidTr="00EC2238">
        <w:trPr>
          <w:trHeight w:val="454"/>
        </w:trPr>
        <w:tc>
          <w:tcPr>
            <w:tcW w:w="216" w:type="pct"/>
            <w:tcBorders>
              <w:top w:val="nil"/>
              <w:left w:val="single" w:sz="4" w:space="0" w:color="auto"/>
              <w:bottom w:val="single" w:sz="4" w:space="0" w:color="auto"/>
              <w:right w:val="single" w:sz="4" w:space="0" w:color="auto"/>
            </w:tcBorders>
            <w:shd w:val="clear" w:color="auto" w:fill="auto"/>
            <w:noWrap/>
            <w:hideMark/>
          </w:tcPr>
          <w:p w14:paraId="2C44BCAA"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p>
        </w:tc>
        <w:tc>
          <w:tcPr>
            <w:tcW w:w="2333" w:type="pct"/>
            <w:tcBorders>
              <w:top w:val="nil"/>
              <w:left w:val="nil"/>
              <w:bottom w:val="single" w:sz="4" w:space="0" w:color="auto"/>
              <w:right w:val="single" w:sz="4" w:space="0" w:color="auto"/>
            </w:tcBorders>
            <w:shd w:val="clear" w:color="auto" w:fill="auto"/>
            <w:noWrap/>
            <w:hideMark/>
          </w:tcPr>
          <w:p w14:paraId="64069914" w14:textId="6EE29053"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среднее</w:t>
            </w:r>
          </w:p>
        </w:tc>
        <w:tc>
          <w:tcPr>
            <w:tcW w:w="707" w:type="pct"/>
            <w:tcBorders>
              <w:top w:val="nil"/>
              <w:left w:val="nil"/>
              <w:bottom w:val="single" w:sz="4" w:space="0" w:color="auto"/>
              <w:right w:val="single" w:sz="4" w:space="0" w:color="auto"/>
            </w:tcBorders>
            <w:shd w:val="clear" w:color="auto" w:fill="auto"/>
            <w:noWrap/>
            <w:hideMark/>
          </w:tcPr>
          <w:p w14:paraId="6C2B6D81" w14:textId="7DF4AE43"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87,35   </w:t>
            </w:r>
          </w:p>
        </w:tc>
        <w:tc>
          <w:tcPr>
            <w:tcW w:w="707" w:type="pct"/>
            <w:tcBorders>
              <w:top w:val="nil"/>
              <w:left w:val="nil"/>
              <w:bottom w:val="single" w:sz="4" w:space="0" w:color="auto"/>
              <w:right w:val="single" w:sz="4" w:space="0" w:color="auto"/>
            </w:tcBorders>
            <w:shd w:val="clear" w:color="auto" w:fill="auto"/>
            <w:noWrap/>
            <w:hideMark/>
          </w:tcPr>
          <w:p w14:paraId="5914D484" w14:textId="39698800"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91,18   </w:t>
            </w:r>
          </w:p>
        </w:tc>
        <w:tc>
          <w:tcPr>
            <w:tcW w:w="644" w:type="pct"/>
            <w:tcBorders>
              <w:top w:val="nil"/>
              <w:left w:val="nil"/>
              <w:bottom w:val="single" w:sz="4" w:space="0" w:color="auto"/>
              <w:right w:val="single" w:sz="4" w:space="0" w:color="auto"/>
            </w:tcBorders>
            <w:shd w:val="clear" w:color="auto" w:fill="auto"/>
            <w:noWrap/>
            <w:hideMark/>
          </w:tcPr>
          <w:p w14:paraId="0F29A01A" w14:textId="4ADED77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97,94   </w:t>
            </w:r>
          </w:p>
        </w:tc>
        <w:tc>
          <w:tcPr>
            <w:tcW w:w="393" w:type="pct"/>
            <w:tcBorders>
              <w:top w:val="nil"/>
              <w:left w:val="nil"/>
              <w:bottom w:val="single" w:sz="4" w:space="0" w:color="auto"/>
              <w:right w:val="single" w:sz="4" w:space="0" w:color="auto"/>
            </w:tcBorders>
            <w:shd w:val="clear" w:color="auto" w:fill="auto"/>
            <w:noWrap/>
            <w:hideMark/>
          </w:tcPr>
          <w:p w14:paraId="4AEFB83F" w14:textId="333E12A5"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92,74   </w:t>
            </w:r>
          </w:p>
        </w:tc>
      </w:tr>
    </w:tbl>
    <w:p w14:paraId="5B2D4127" w14:textId="77777777" w:rsidR="00AE4849" w:rsidRPr="0005317F" w:rsidRDefault="00AE4849" w:rsidP="00AE4849">
      <w:pPr>
        <w:rPr>
          <w:rFonts w:eastAsia="Times New Roman"/>
          <w:color w:val="000000" w:themeColor="text1"/>
          <w:lang w:eastAsia="ru-RU"/>
        </w:rPr>
      </w:pPr>
    </w:p>
    <w:p w14:paraId="72296662" w14:textId="77777777"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br w:type="page"/>
      </w:r>
    </w:p>
    <w:p w14:paraId="3949A90D" w14:textId="7F579589"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lastRenderedPageBreak/>
        <w:t xml:space="preserve">Диапазон оценок организаций по критерию составил от </w:t>
      </w:r>
      <w:r w:rsidR="002B0977" w:rsidRPr="0005317F">
        <w:rPr>
          <w:rFonts w:eastAsia="Times New Roman"/>
          <w:color w:val="000000" w:themeColor="text1"/>
          <w:lang w:eastAsia="ru-RU"/>
        </w:rPr>
        <w:t>49</w:t>
      </w:r>
      <w:r w:rsidRPr="0005317F">
        <w:rPr>
          <w:rFonts w:eastAsia="Times New Roman"/>
          <w:color w:val="000000" w:themeColor="text1"/>
          <w:lang w:eastAsia="ru-RU"/>
        </w:rPr>
        <w:t xml:space="preserve"> до 100 баллов. При этом </w:t>
      </w:r>
      <w:r w:rsidR="002B0977" w:rsidRPr="0005317F">
        <w:rPr>
          <w:rFonts w:eastAsia="Times New Roman"/>
          <w:color w:val="000000" w:themeColor="text1"/>
          <w:lang w:eastAsia="ru-RU"/>
        </w:rPr>
        <w:t>15</w:t>
      </w:r>
      <w:r w:rsidRPr="0005317F">
        <w:rPr>
          <w:rFonts w:eastAsia="Times New Roman"/>
          <w:color w:val="000000" w:themeColor="text1"/>
          <w:lang w:eastAsia="ru-RU"/>
        </w:rPr>
        <w:t xml:space="preserve"> оцениваемы</w:t>
      </w:r>
      <w:r w:rsidR="002B0977" w:rsidRPr="0005317F">
        <w:rPr>
          <w:rFonts w:eastAsia="Times New Roman"/>
          <w:color w:val="000000" w:themeColor="text1"/>
          <w:lang w:eastAsia="ru-RU"/>
        </w:rPr>
        <w:t>х</w:t>
      </w:r>
      <w:r w:rsidRPr="0005317F">
        <w:rPr>
          <w:rFonts w:eastAsia="Times New Roman"/>
          <w:color w:val="000000" w:themeColor="text1"/>
          <w:lang w:eastAsia="ru-RU"/>
        </w:rPr>
        <w:t xml:space="preserve"> организаци</w:t>
      </w:r>
      <w:r w:rsidR="002B0977" w:rsidRPr="0005317F">
        <w:rPr>
          <w:rFonts w:eastAsia="Times New Roman"/>
          <w:color w:val="000000" w:themeColor="text1"/>
          <w:lang w:eastAsia="ru-RU"/>
        </w:rPr>
        <w:t>й</w:t>
      </w:r>
      <w:r w:rsidRPr="0005317F">
        <w:rPr>
          <w:rFonts w:eastAsia="Times New Roman"/>
          <w:color w:val="000000" w:themeColor="text1"/>
          <w:lang w:eastAsia="ru-RU"/>
        </w:rPr>
        <w:t xml:space="preserve"> получили баллы, соответствующие оценке «отлично» на сайте </w:t>
      </w:r>
      <w:r w:rsidRPr="0005317F">
        <w:rPr>
          <w:rFonts w:eastAsia="Times New Roman"/>
          <w:color w:val="000000" w:themeColor="text1"/>
          <w:lang w:val="en-US" w:eastAsia="ru-RU"/>
        </w:rPr>
        <w:t>bus</w:t>
      </w:r>
      <w:r w:rsidRPr="0005317F">
        <w:rPr>
          <w:rFonts w:eastAsia="Times New Roman"/>
          <w:color w:val="000000" w:themeColor="text1"/>
          <w:lang w:eastAsia="ru-RU"/>
        </w:rPr>
        <w:t>.</w:t>
      </w:r>
      <w:r w:rsidRPr="0005317F">
        <w:rPr>
          <w:rFonts w:eastAsia="Times New Roman"/>
          <w:color w:val="000000" w:themeColor="text1"/>
          <w:lang w:val="en-US" w:eastAsia="ru-RU"/>
        </w:rPr>
        <w:t>gov</w:t>
      </w:r>
      <w:r w:rsidRPr="0005317F">
        <w:rPr>
          <w:rFonts w:eastAsia="Times New Roman"/>
          <w:color w:val="000000" w:themeColor="text1"/>
          <w:lang w:eastAsia="ru-RU"/>
        </w:rPr>
        <w:t>.</w:t>
      </w:r>
      <w:proofErr w:type="spellStart"/>
      <w:r w:rsidRPr="0005317F">
        <w:rPr>
          <w:rFonts w:eastAsia="Times New Roman"/>
          <w:color w:val="000000" w:themeColor="text1"/>
          <w:lang w:val="en-US" w:eastAsia="ru-RU"/>
        </w:rPr>
        <w:t>ru</w:t>
      </w:r>
      <w:proofErr w:type="spellEnd"/>
      <w:r w:rsidRPr="0005317F">
        <w:rPr>
          <w:rFonts w:eastAsia="Times New Roman"/>
          <w:color w:val="000000" w:themeColor="text1"/>
          <w:lang w:eastAsia="ru-RU"/>
        </w:rPr>
        <w:t xml:space="preserve"> (от 81 до 100 баллов)</w:t>
      </w:r>
      <w:r w:rsidR="002B0977" w:rsidRPr="0005317F">
        <w:rPr>
          <w:rFonts w:eastAsia="Times New Roman"/>
          <w:color w:val="000000" w:themeColor="text1"/>
          <w:lang w:eastAsia="ru-RU"/>
        </w:rPr>
        <w:t xml:space="preserve">,  одна организация получила  баллы, соответствующие оценке «хорошо» (от 61 до 80 баллов), 1 организация получила баллы, соответствующие  оценке «удовлетворительно» (от 41 до 60 баллов). </w:t>
      </w:r>
    </w:p>
    <w:p w14:paraId="59E71D7B" w14:textId="3E456D7F" w:rsidR="00AE4849" w:rsidRPr="0005317F" w:rsidRDefault="00AE4849" w:rsidP="002B0977">
      <w:pPr>
        <w:rPr>
          <w:rFonts w:eastAsia="Times New Roman"/>
          <w:color w:val="000000" w:themeColor="text1"/>
          <w:lang w:eastAsia="ru-RU"/>
        </w:rPr>
      </w:pPr>
      <w:r w:rsidRPr="0005317F">
        <w:rPr>
          <w:rFonts w:eastAsia="Times New Roman"/>
          <w:color w:val="000000" w:themeColor="text1"/>
          <w:lang w:eastAsia="ru-RU"/>
        </w:rPr>
        <w:t xml:space="preserve">Наиболее высокие оценки по критерию получили </w:t>
      </w:r>
      <w:r w:rsidR="002B0977" w:rsidRPr="0005317F">
        <w:rPr>
          <w:rFonts w:eastAsia="Times New Roman"/>
          <w:color w:val="000000" w:themeColor="text1"/>
          <w:lang w:eastAsia="ru-RU"/>
        </w:rPr>
        <w:t>ГАУК г. Москвы «</w:t>
      </w:r>
      <w:proofErr w:type="spellStart"/>
      <w:r w:rsidR="002B0977" w:rsidRPr="0005317F">
        <w:rPr>
          <w:rFonts w:eastAsia="Times New Roman"/>
          <w:color w:val="000000" w:themeColor="text1"/>
          <w:lang w:eastAsia="ru-RU"/>
        </w:rPr>
        <w:t>ПКиО</w:t>
      </w:r>
      <w:proofErr w:type="spellEnd"/>
      <w:r w:rsidR="002B0977" w:rsidRPr="0005317F">
        <w:rPr>
          <w:rFonts w:eastAsia="Times New Roman"/>
          <w:color w:val="000000" w:themeColor="text1"/>
          <w:lang w:eastAsia="ru-RU"/>
        </w:rPr>
        <w:t xml:space="preserve"> «Бабушкинский», «Сад </w:t>
      </w:r>
      <w:proofErr w:type="spellStart"/>
      <w:r w:rsidR="002B0977" w:rsidRPr="0005317F">
        <w:rPr>
          <w:rFonts w:eastAsia="Times New Roman"/>
          <w:color w:val="000000" w:themeColor="text1"/>
          <w:lang w:eastAsia="ru-RU"/>
        </w:rPr>
        <w:t>КиО</w:t>
      </w:r>
      <w:proofErr w:type="spellEnd"/>
      <w:r w:rsidR="002B0977" w:rsidRPr="0005317F">
        <w:rPr>
          <w:rFonts w:eastAsia="Times New Roman"/>
          <w:color w:val="000000" w:themeColor="text1"/>
          <w:lang w:eastAsia="ru-RU"/>
        </w:rPr>
        <w:t xml:space="preserve"> им. Н. Э. Баумана», «</w:t>
      </w:r>
      <w:proofErr w:type="spellStart"/>
      <w:r w:rsidR="002B0977" w:rsidRPr="0005317F">
        <w:rPr>
          <w:rFonts w:eastAsia="Times New Roman"/>
          <w:color w:val="000000" w:themeColor="text1"/>
          <w:lang w:eastAsia="ru-RU"/>
        </w:rPr>
        <w:t>ПКиО</w:t>
      </w:r>
      <w:proofErr w:type="spellEnd"/>
      <w:r w:rsidR="002B0977" w:rsidRPr="0005317F">
        <w:rPr>
          <w:rFonts w:eastAsia="Times New Roman"/>
          <w:color w:val="000000" w:themeColor="text1"/>
          <w:lang w:eastAsia="ru-RU"/>
        </w:rPr>
        <w:t xml:space="preserve"> «Сокольники», «</w:t>
      </w:r>
      <w:proofErr w:type="spellStart"/>
      <w:r w:rsidR="002B0977" w:rsidRPr="0005317F">
        <w:rPr>
          <w:rFonts w:eastAsia="Times New Roman"/>
          <w:color w:val="000000" w:themeColor="text1"/>
          <w:lang w:eastAsia="ru-RU"/>
        </w:rPr>
        <w:t>ПКиО</w:t>
      </w:r>
      <w:proofErr w:type="spellEnd"/>
      <w:r w:rsidR="002B0977" w:rsidRPr="0005317F">
        <w:rPr>
          <w:rFonts w:eastAsia="Times New Roman"/>
          <w:color w:val="000000" w:themeColor="text1"/>
          <w:lang w:eastAsia="ru-RU"/>
        </w:rPr>
        <w:t xml:space="preserve"> «Таганский»</w:t>
      </w:r>
      <w:r w:rsidRPr="0005317F">
        <w:rPr>
          <w:rFonts w:eastAsia="Times New Roman"/>
          <w:color w:val="000000" w:themeColor="text1"/>
          <w:lang w:eastAsia="ru-RU"/>
        </w:rPr>
        <w:t xml:space="preserve"> (100 баллов). Наиболее низкие баллы получил</w:t>
      </w:r>
      <w:r w:rsidR="002B0977" w:rsidRPr="0005317F">
        <w:rPr>
          <w:rFonts w:eastAsia="Times New Roman"/>
          <w:color w:val="000000" w:themeColor="text1"/>
          <w:lang w:eastAsia="ru-RU"/>
        </w:rPr>
        <w:t>о</w:t>
      </w:r>
      <w:r w:rsidRPr="0005317F">
        <w:rPr>
          <w:rFonts w:eastAsia="Times New Roman"/>
          <w:color w:val="000000" w:themeColor="text1"/>
          <w:lang w:eastAsia="ru-RU"/>
        </w:rPr>
        <w:t xml:space="preserve"> </w:t>
      </w:r>
      <w:r w:rsidR="002B0977" w:rsidRPr="0005317F">
        <w:rPr>
          <w:rFonts w:eastAsia="Times New Roman"/>
          <w:color w:val="000000" w:themeColor="text1"/>
          <w:lang w:eastAsia="ru-RU"/>
        </w:rPr>
        <w:t xml:space="preserve">ГАУ г. Москвы «Парк Яуза» </w:t>
      </w:r>
      <w:r w:rsidRPr="0005317F">
        <w:rPr>
          <w:rFonts w:eastAsia="Times New Roman"/>
          <w:color w:val="000000" w:themeColor="text1"/>
          <w:lang w:eastAsia="ru-RU"/>
        </w:rPr>
        <w:t>(</w:t>
      </w:r>
      <w:r w:rsidR="002B0977" w:rsidRPr="0005317F">
        <w:rPr>
          <w:rFonts w:eastAsia="Times New Roman"/>
          <w:color w:val="000000" w:themeColor="text1"/>
          <w:lang w:eastAsia="ru-RU"/>
        </w:rPr>
        <w:t>49</w:t>
      </w:r>
      <w:r w:rsidRPr="0005317F">
        <w:rPr>
          <w:rFonts w:eastAsia="Times New Roman"/>
          <w:color w:val="000000" w:themeColor="text1"/>
          <w:lang w:eastAsia="ru-RU"/>
        </w:rPr>
        <w:t xml:space="preserve"> баллов). </w:t>
      </w:r>
    </w:p>
    <w:p w14:paraId="74AAEC3C" w14:textId="570DDD5B" w:rsidR="00AE4849" w:rsidRPr="0005317F" w:rsidRDefault="00AE4849" w:rsidP="002B0977">
      <w:pPr>
        <w:rPr>
          <w:rFonts w:eastAsia="Times New Roman"/>
          <w:color w:val="000000" w:themeColor="text1"/>
          <w:lang w:eastAsia="ru-RU"/>
        </w:rPr>
      </w:pPr>
      <w:r w:rsidRPr="0005317F">
        <w:rPr>
          <w:rFonts w:eastAsia="Times New Roman"/>
          <w:color w:val="000000" w:themeColor="text1"/>
          <w:lang w:eastAsia="ru-RU"/>
        </w:rPr>
        <w:t xml:space="preserve">По показателю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оценка составила </w:t>
      </w:r>
      <w:r w:rsidR="002B0977" w:rsidRPr="0005317F">
        <w:rPr>
          <w:rFonts w:eastAsia="Times New Roman"/>
          <w:color w:val="000000" w:themeColor="text1"/>
          <w:lang w:eastAsia="ru-RU"/>
        </w:rPr>
        <w:t>88</w:t>
      </w:r>
      <w:r w:rsidRPr="0005317F">
        <w:rPr>
          <w:rFonts w:eastAsia="Times New Roman"/>
          <w:color w:val="000000" w:themeColor="text1"/>
          <w:lang w:eastAsia="ru-RU"/>
        </w:rPr>
        <w:t xml:space="preserve"> баллов.</w:t>
      </w:r>
      <w:r w:rsidRPr="0005317F">
        <w:rPr>
          <w:rFonts w:eastAsia="Times New Roman"/>
          <w:color w:val="000000" w:themeColor="text1"/>
        </w:rPr>
        <w:t xml:space="preserve"> </w:t>
      </w:r>
      <w:bookmarkStart w:id="33" w:name="_Hlk49842212"/>
      <w:bookmarkStart w:id="34" w:name="_Hlk54707753"/>
      <w:r w:rsidR="002B0977" w:rsidRPr="0005317F">
        <w:rPr>
          <w:rFonts w:eastAsia="Times New Roman"/>
          <w:color w:val="000000" w:themeColor="text1"/>
          <w:lang w:eastAsia="ru-RU"/>
        </w:rPr>
        <w:t xml:space="preserve">При этом 13 оцениваемых организаций получили баллы, соответствующие оценке «отлично» на сайте </w:t>
      </w:r>
      <w:proofErr w:type="gramStart"/>
      <w:r w:rsidR="002B0977" w:rsidRPr="0005317F">
        <w:rPr>
          <w:rFonts w:eastAsia="Times New Roman"/>
          <w:color w:val="000000" w:themeColor="text1"/>
          <w:lang w:eastAsia="ru-RU"/>
        </w:rPr>
        <w:t>bus.gov.ru,  2</w:t>
      </w:r>
      <w:proofErr w:type="gramEnd"/>
      <w:r w:rsidR="002B0977" w:rsidRPr="0005317F">
        <w:rPr>
          <w:rFonts w:eastAsia="Times New Roman"/>
          <w:color w:val="000000" w:themeColor="text1"/>
          <w:lang w:eastAsia="ru-RU"/>
        </w:rPr>
        <w:t xml:space="preserve"> - соответствующие оценке «хорошо», 2 - соответствующие  оценке «удовлетворительно». </w:t>
      </w:r>
      <w:bookmarkEnd w:id="34"/>
      <w:r w:rsidR="002B0977" w:rsidRPr="0005317F">
        <w:rPr>
          <w:rFonts w:eastAsia="Times New Roman"/>
          <w:color w:val="000000" w:themeColor="text1"/>
          <w:lang w:eastAsia="ru-RU"/>
        </w:rPr>
        <w:t>8</w:t>
      </w:r>
      <w:r w:rsidRPr="0005317F">
        <w:rPr>
          <w:rFonts w:eastAsia="Times New Roman"/>
          <w:color w:val="000000" w:themeColor="text1"/>
          <w:lang w:eastAsia="ru-RU"/>
        </w:rPr>
        <w:t xml:space="preserve"> организаций получили максимальный балл (100 баллов). Наиболее низкие баллы получил</w:t>
      </w:r>
      <w:r w:rsidR="002B0977" w:rsidRPr="0005317F">
        <w:rPr>
          <w:rFonts w:eastAsia="Times New Roman"/>
          <w:color w:val="000000" w:themeColor="text1"/>
          <w:lang w:eastAsia="ru-RU"/>
        </w:rPr>
        <w:t>и</w:t>
      </w:r>
      <w:r w:rsidRPr="0005317F">
        <w:rPr>
          <w:rFonts w:eastAsia="Times New Roman"/>
          <w:color w:val="000000" w:themeColor="text1"/>
          <w:lang w:eastAsia="ru-RU"/>
        </w:rPr>
        <w:t xml:space="preserve"> </w:t>
      </w:r>
      <w:r w:rsidR="002B0977" w:rsidRPr="0005317F">
        <w:rPr>
          <w:rFonts w:eastAsia="Times New Roman"/>
          <w:color w:val="000000" w:themeColor="text1"/>
          <w:lang w:eastAsia="ru-RU"/>
        </w:rPr>
        <w:t xml:space="preserve">ГАУК г. Москвы «Поклонная гора», ГАУ г. Москвы «Парк Яуза» </w:t>
      </w:r>
      <w:r w:rsidRPr="0005317F">
        <w:rPr>
          <w:rFonts w:eastAsia="Times New Roman"/>
          <w:color w:val="000000" w:themeColor="text1"/>
          <w:lang w:eastAsia="ru-RU"/>
        </w:rPr>
        <w:t>(</w:t>
      </w:r>
      <w:r w:rsidR="002B0977" w:rsidRPr="0005317F">
        <w:rPr>
          <w:rFonts w:eastAsia="Times New Roman"/>
          <w:color w:val="000000" w:themeColor="text1"/>
          <w:lang w:eastAsia="ru-RU"/>
        </w:rPr>
        <w:t>45 и 31 балл</w:t>
      </w:r>
      <w:r w:rsidRPr="0005317F">
        <w:rPr>
          <w:rFonts w:eastAsia="Times New Roman"/>
          <w:color w:val="000000" w:themeColor="text1"/>
          <w:lang w:eastAsia="ru-RU"/>
        </w:rPr>
        <w:t xml:space="preserve">). </w:t>
      </w:r>
    </w:p>
    <w:bookmarkEnd w:id="33"/>
    <w:p w14:paraId="14A33E5F" w14:textId="60791D6A"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 xml:space="preserve">Значение показателя «Наличие и функционирование на официальном сайте организации дистанционных способов обратной связи и взаимодействия с получателями услуг» составило </w:t>
      </w:r>
      <w:r w:rsidR="002B0977" w:rsidRPr="0005317F">
        <w:rPr>
          <w:rFonts w:eastAsia="Times New Roman"/>
          <w:color w:val="000000" w:themeColor="text1"/>
          <w:lang w:eastAsia="ru-RU"/>
        </w:rPr>
        <w:t>91</w:t>
      </w:r>
      <w:r w:rsidRPr="0005317F">
        <w:rPr>
          <w:rFonts w:eastAsia="Times New Roman"/>
          <w:color w:val="000000" w:themeColor="text1"/>
          <w:lang w:eastAsia="ru-RU"/>
        </w:rPr>
        <w:t xml:space="preserve"> балл. </w:t>
      </w:r>
      <w:r w:rsidR="002B0977" w:rsidRPr="0005317F">
        <w:rPr>
          <w:rFonts w:eastAsia="Times New Roman"/>
          <w:color w:val="000000" w:themeColor="text1"/>
          <w:lang w:eastAsia="ru-RU"/>
        </w:rPr>
        <w:t xml:space="preserve">При этом 15 оцениваемых организаций получили баллы, соответствующие оценке «отлично» на сайте </w:t>
      </w:r>
      <w:proofErr w:type="gramStart"/>
      <w:r w:rsidR="002B0977" w:rsidRPr="0005317F">
        <w:rPr>
          <w:rFonts w:eastAsia="Times New Roman"/>
          <w:color w:val="000000" w:themeColor="text1"/>
          <w:lang w:eastAsia="ru-RU"/>
        </w:rPr>
        <w:t>bus.gov.ru,  1</w:t>
      </w:r>
      <w:proofErr w:type="gramEnd"/>
      <w:r w:rsidR="002B0977" w:rsidRPr="0005317F">
        <w:rPr>
          <w:rFonts w:eastAsia="Times New Roman"/>
          <w:color w:val="000000" w:themeColor="text1"/>
          <w:lang w:eastAsia="ru-RU"/>
        </w:rPr>
        <w:t xml:space="preserve"> - «хорошо», 1 - «плохо». 16</w:t>
      </w:r>
      <w:r w:rsidRPr="0005317F">
        <w:rPr>
          <w:rFonts w:eastAsia="Times New Roman"/>
          <w:color w:val="000000" w:themeColor="text1"/>
          <w:lang w:eastAsia="ru-RU"/>
        </w:rPr>
        <w:t xml:space="preserve"> организаций получили максимальный балл (100 баллов). Наиболее низкие баллы получило </w:t>
      </w:r>
      <w:r w:rsidR="002B0977" w:rsidRPr="0005317F">
        <w:rPr>
          <w:rFonts w:eastAsia="Times New Roman"/>
          <w:color w:val="000000" w:themeColor="text1"/>
          <w:lang w:eastAsia="ru-RU"/>
        </w:rPr>
        <w:t>ГАУ г. Москвы «Парк Яуза»</w:t>
      </w:r>
      <w:r w:rsidRPr="0005317F">
        <w:rPr>
          <w:rFonts w:eastAsia="Times New Roman"/>
          <w:color w:val="000000" w:themeColor="text1"/>
          <w:lang w:eastAsia="ru-RU"/>
        </w:rPr>
        <w:t xml:space="preserve"> (0 баллов). </w:t>
      </w:r>
    </w:p>
    <w:p w14:paraId="559C8C64" w14:textId="77777777"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Значение показателя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составило 98 баллов. При этом все оцениваемые организации получили баллы, соответствующие оценке «отлично» на сайте bus.gov.ru (от 81 до 100 баллов).</w:t>
      </w:r>
    </w:p>
    <w:p w14:paraId="55C9A6D3" w14:textId="77777777" w:rsidR="00AE4849" w:rsidRPr="0005317F" w:rsidRDefault="00AE4849" w:rsidP="00AE4849">
      <w:pPr>
        <w:rPr>
          <w:rFonts w:eastAsia="Times New Roman"/>
          <w:color w:val="000000" w:themeColor="text1"/>
          <w:lang w:eastAsia="ru-RU"/>
        </w:rPr>
      </w:pPr>
    </w:p>
    <w:p w14:paraId="3411DE2B" w14:textId="57AD2C71" w:rsidR="00AE4849" w:rsidRPr="0005317F" w:rsidRDefault="00AE4849" w:rsidP="00AE4849">
      <w:pPr>
        <w:pStyle w:val="21"/>
        <w:rPr>
          <w:rFonts w:eastAsia="Calibri"/>
          <w:color w:val="000000" w:themeColor="text1"/>
        </w:rPr>
      </w:pPr>
      <w:bookmarkStart w:id="35" w:name="_Toc46385964"/>
      <w:bookmarkStart w:id="36" w:name="_Toc49845493"/>
      <w:bookmarkStart w:id="37" w:name="_Toc54785882"/>
      <w:r w:rsidRPr="0005317F">
        <w:rPr>
          <w:rFonts w:eastAsia="Calibri"/>
          <w:color w:val="000000" w:themeColor="text1"/>
        </w:rPr>
        <w:lastRenderedPageBreak/>
        <w:t>Комфортность условий оказания услуг</w:t>
      </w:r>
      <w:bookmarkEnd w:id="35"/>
      <w:bookmarkEnd w:id="36"/>
      <w:bookmarkEnd w:id="37"/>
    </w:p>
    <w:p w14:paraId="298EC21F" w14:textId="77777777" w:rsidR="002B0977" w:rsidRPr="0005317F" w:rsidRDefault="002B0977" w:rsidP="002B0977">
      <w:pPr>
        <w:rPr>
          <w:color w:val="000000" w:themeColor="text1"/>
          <w:lang w:eastAsia="ru-RU"/>
        </w:rPr>
      </w:pPr>
    </w:p>
    <w:p w14:paraId="04412142" w14:textId="46CB88A3" w:rsidR="00AE4849" w:rsidRPr="0005317F" w:rsidRDefault="00AE4849" w:rsidP="00AE4849">
      <w:pPr>
        <w:rPr>
          <w:rFonts w:eastAsia="Times New Roman"/>
          <w:color w:val="000000" w:themeColor="text1"/>
        </w:rPr>
      </w:pPr>
      <w:r w:rsidRPr="0005317F">
        <w:rPr>
          <w:rFonts w:eastAsia="Times New Roman"/>
          <w:color w:val="000000" w:themeColor="text1"/>
          <w:lang w:eastAsia="ru-RU"/>
        </w:rPr>
        <w:t>Данный критерий отражает комфортность условий оказания услуг. Он характеризуется объективной и субъективной оценкой: количеством условий комфортности и удовлетворённостью получателе услуг.</w:t>
      </w:r>
      <w:r w:rsidR="002B0977" w:rsidRPr="0005317F">
        <w:rPr>
          <w:rFonts w:eastAsia="Times New Roman"/>
          <w:color w:val="000000" w:themeColor="text1"/>
          <w:lang w:eastAsia="ru-RU"/>
        </w:rPr>
        <w:t xml:space="preserve"> </w:t>
      </w:r>
      <w:r w:rsidRPr="0005317F">
        <w:rPr>
          <w:rFonts w:eastAsia="Times New Roman"/>
          <w:color w:val="000000" w:themeColor="text1"/>
        </w:rPr>
        <w:t xml:space="preserve">По показателю комфортности условий, организации получили оценку 97 баллов из 100 возможных. </w:t>
      </w:r>
    </w:p>
    <w:tbl>
      <w:tblPr>
        <w:tblW w:w="10627" w:type="dxa"/>
        <w:tblLayout w:type="fixed"/>
        <w:tblLook w:val="04A0" w:firstRow="1" w:lastRow="0" w:firstColumn="1" w:lastColumn="0" w:noHBand="0" w:noVBand="1"/>
      </w:tblPr>
      <w:tblGrid>
        <w:gridCol w:w="502"/>
        <w:gridCol w:w="4313"/>
        <w:gridCol w:w="1618"/>
        <w:gridCol w:w="1618"/>
        <w:gridCol w:w="1619"/>
        <w:gridCol w:w="957"/>
      </w:tblGrid>
      <w:tr w:rsidR="00AE4849" w:rsidRPr="0005317F" w14:paraId="2FFFCB72" w14:textId="77777777" w:rsidTr="00EC2238">
        <w:trPr>
          <w:trHeight w:val="567"/>
        </w:trPr>
        <w:tc>
          <w:tcPr>
            <w:tcW w:w="502" w:type="dxa"/>
            <w:vMerge w:val="restart"/>
            <w:tcBorders>
              <w:top w:val="single" w:sz="4" w:space="0" w:color="auto"/>
              <w:left w:val="single" w:sz="4" w:space="0" w:color="auto"/>
              <w:bottom w:val="single" w:sz="4" w:space="0" w:color="auto"/>
              <w:right w:val="single" w:sz="4" w:space="0" w:color="auto"/>
            </w:tcBorders>
            <w:shd w:val="clear" w:color="auto" w:fill="C5F2FF" w:themeFill="accent4" w:themeFillTint="33"/>
            <w:vAlign w:val="center"/>
            <w:hideMark/>
          </w:tcPr>
          <w:p w14:paraId="51A58C22"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п/п</w:t>
            </w:r>
          </w:p>
        </w:tc>
        <w:tc>
          <w:tcPr>
            <w:tcW w:w="4313" w:type="dxa"/>
            <w:vMerge w:val="restart"/>
            <w:tcBorders>
              <w:top w:val="single" w:sz="4" w:space="0" w:color="auto"/>
              <w:left w:val="single" w:sz="4" w:space="0" w:color="auto"/>
              <w:bottom w:val="single" w:sz="4" w:space="0" w:color="auto"/>
              <w:right w:val="single" w:sz="4" w:space="0" w:color="auto"/>
            </w:tcBorders>
            <w:shd w:val="clear" w:color="auto" w:fill="C5F2FF" w:themeFill="accent4" w:themeFillTint="33"/>
            <w:vAlign w:val="center"/>
            <w:hideMark/>
          </w:tcPr>
          <w:p w14:paraId="56FDE62B"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Наименование учреждения</w:t>
            </w:r>
          </w:p>
        </w:tc>
        <w:tc>
          <w:tcPr>
            <w:tcW w:w="4855" w:type="dxa"/>
            <w:gridSpan w:val="3"/>
            <w:tcBorders>
              <w:top w:val="single" w:sz="4" w:space="0" w:color="auto"/>
              <w:left w:val="nil"/>
              <w:bottom w:val="single" w:sz="4" w:space="0" w:color="auto"/>
              <w:right w:val="single" w:sz="4" w:space="0" w:color="auto"/>
            </w:tcBorders>
            <w:shd w:val="clear" w:color="auto" w:fill="C5F2FF" w:themeFill="accent4" w:themeFillTint="33"/>
            <w:noWrap/>
            <w:vAlign w:val="center"/>
            <w:hideMark/>
          </w:tcPr>
          <w:p w14:paraId="6573D616" w14:textId="77777777" w:rsidR="00AE4849" w:rsidRPr="0005317F" w:rsidRDefault="00AE4849" w:rsidP="00AE484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2. Комфортность условий осуществления образовательной деятельности</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C5F2FF" w:themeFill="accent4" w:themeFillTint="33"/>
            <w:noWrap/>
            <w:vAlign w:val="center"/>
            <w:hideMark/>
          </w:tcPr>
          <w:p w14:paraId="27E8FB5C"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Крит2</w:t>
            </w:r>
          </w:p>
        </w:tc>
      </w:tr>
      <w:tr w:rsidR="00AE4849" w:rsidRPr="0005317F" w14:paraId="5E40D026" w14:textId="77777777" w:rsidTr="00EC2238">
        <w:trPr>
          <w:trHeight w:val="567"/>
        </w:trPr>
        <w:tc>
          <w:tcPr>
            <w:tcW w:w="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C91C9"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43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1766D"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618" w:type="dxa"/>
            <w:vMerge w:val="restart"/>
            <w:tcBorders>
              <w:top w:val="nil"/>
              <w:left w:val="single" w:sz="4" w:space="0" w:color="auto"/>
              <w:bottom w:val="single" w:sz="4" w:space="0" w:color="auto"/>
              <w:right w:val="single" w:sz="4" w:space="0" w:color="auto"/>
            </w:tcBorders>
            <w:shd w:val="clear" w:color="auto" w:fill="C5F2FF" w:themeFill="accent4" w:themeFillTint="33"/>
            <w:noWrap/>
            <w:vAlign w:val="center"/>
            <w:hideMark/>
          </w:tcPr>
          <w:p w14:paraId="67892C75"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2.1. </w:t>
            </w:r>
            <w:proofErr w:type="spellStart"/>
            <w:proofErr w:type="gramStart"/>
            <w:r w:rsidRPr="0005317F">
              <w:rPr>
                <w:rFonts w:eastAsia="Times New Roman"/>
                <w:b/>
                <w:bCs/>
                <w:color w:val="000000" w:themeColor="text1"/>
                <w:sz w:val="22"/>
                <w:szCs w:val="22"/>
                <w:lang w:eastAsia="ru-RU"/>
              </w:rPr>
              <w:t>П.комф</w:t>
            </w:r>
            <w:proofErr w:type="spellEnd"/>
            <w:proofErr w:type="gramEnd"/>
          </w:p>
        </w:tc>
        <w:tc>
          <w:tcPr>
            <w:tcW w:w="1618" w:type="dxa"/>
            <w:vMerge w:val="restart"/>
            <w:tcBorders>
              <w:top w:val="nil"/>
              <w:left w:val="single" w:sz="4" w:space="0" w:color="auto"/>
              <w:bottom w:val="single" w:sz="4" w:space="0" w:color="auto"/>
              <w:right w:val="single" w:sz="4" w:space="0" w:color="auto"/>
            </w:tcBorders>
            <w:shd w:val="clear" w:color="auto" w:fill="C5F2FF" w:themeFill="accent4" w:themeFillTint="33"/>
            <w:noWrap/>
            <w:vAlign w:val="center"/>
            <w:hideMark/>
          </w:tcPr>
          <w:p w14:paraId="147B74D3"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2.2. </w:t>
            </w:r>
            <w:proofErr w:type="spellStart"/>
            <w:proofErr w:type="gramStart"/>
            <w:r w:rsidRPr="0005317F">
              <w:rPr>
                <w:rFonts w:eastAsia="Times New Roman"/>
                <w:b/>
                <w:bCs/>
                <w:color w:val="000000" w:themeColor="text1"/>
                <w:sz w:val="22"/>
                <w:szCs w:val="22"/>
                <w:lang w:eastAsia="ru-RU"/>
              </w:rPr>
              <w:t>П.своевр</w:t>
            </w:r>
            <w:proofErr w:type="spellEnd"/>
            <w:proofErr w:type="gramEnd"/>
            <w:r w:rsidRPr="0005317F">
              <w:rPr>
                <w:rFonts w:eastAsia="Times New Roman"/>
                <w:b/>
                <w:bCs/>
                <w:color w:val="000000" w:themeColor="text1"/>
                <w:sz w:val="22"/>
                <w:szCs w:val="22"/>
                <w:vertAlign w:val="superscript"/>
                <w:lang w:eastAsia="ru-RU"/>
              </w:rPr>
              <w:footnoteReference w:id="1"/>
            </w:r>
            <w:r w:rsidRPr="0005317F">
              <w:rPr>
                <w:rFonts w:eastAsia="Times New Roman"/>
                <w:b/>
                <w:bCs/>
                <w:color w:val="000000" w:themeColor="text1"/>
                <w:sz w:val="22"/>
                <w:szCs w:val="22"/>
                <w:lang w:eastAsia="ru-RU"/>
              </w:rPr>
              <w:t>.</w:t>
            </w:r>
          </w:p>
        </w:tc>
        <w:tc>
          <w:tcPr>
            <w:tcW w:w="1619" w:type="dxa"/>
            <w:vMerge w:val="restart"/>
            <w:tcBorders>
              <w:top w:val="nil"/>
              <w:left w:val="single" w:sz="4" w:space="0" w:color="auto"/>
              <w:bottom w:val="single" w:sz="4" w:space="0" w:color="auto"/>
              <w:right w:val="single" w:sz="4" w:space="0" w:color="auto"/>
            </w:tcBorders>
            <w:shd w:val="clear" w:color="auto" w:fill="C5F2FF" w:themeFill="accent4" w:themeFillTint="33"/>
            <w:noWrap/>
            <w:vAlign w:val="center"/>
            <w:hideMark/>
          </w:tcPr>
          <w:p w14:paraId="5F3D80D7"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2.3. </w:t>
            </w:r>
            <w:proofErr w:type="spellStart"/>
            <w:proofErr w:type="gramStart"/>
            <w:r w:rsidRPr="0005317F">
              <w:rPr>
                <w:rFonts w:eastAsia="Times New Roman"/>
                <w:b/>
                <w:bCs/>
                <w:color w:val="000000" w:themeColor="text1"/>
                <w:sz w:val="22"/>
                <w:szCs w:val="22"/>
                <w:lang w:eastAsia="ru-RU"/>
              </w:rPr>
              <w:t>У.комф</w:t>
            </w:r>
            <w:proofErr w:type="spellEnd"/>
            <w:proofErr w:type="gramEnd"/>
            <w:r w:rsidRPr="0005317F">
              <w:rPr>
                <w:rFonts w:eastAsia="Times New Roman"/>
                <w:b/>
                <w:bCs/>
                <w:color w:val="000000" w:themeColor="text1"/>
                <w:sz w:val="22"/>
                <w:szCs w:val="22"/>
                <w:lang w:eastAsia="ru-RU"/>
              </w:rPr>
              <w:t>.</w:t>
            </w:r>
          </w:p>
        </w:tc>
        <w:tc>
          <w:tcPr>
            <w:tcW w:w="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4AF2A"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AE4849" w:rsidRPr="0005317F" w14:paraId="47788183" w14:textId="77777777" w:rsidTr="00EC2238">
        <w:trPr>
          <w:trHeight w:val="567"/>
        </w:trPr>
        <w:tc>
          <w:tcPr>
            <w:tcW w:w="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E1F3D"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43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5468"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618" w:type="dxa"/>
            <w:vMerge/>
            <w:tcBorders>
              <w:top w:val="nil"/>
              <w:left w:val="single" w:sz="4" w:space="0" w:color="auto"/>
              <w:bottom w:val="single" w:sz="4" w:space="0" w:color="auto"/>
              <w:right w:val="single" w:sz="4" w:space="0" w:color="auto"/>
            </w:tcBorders>
            <w:shd w:val="clear" w:color="auto" w:fill="C5F2FF" w:themeFill="accent4" w:themeFillTint="33"/>
            <w:vAlign w:val="center"/>
            <w:hideMark/>
          </w:tcPr>
          <w:p w14:paraId="488FED53"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1618" w:type="dxa"/>
            <w:vMerge/>
            <w:tcBorders>
              <w:top w:val="nil"/>
              <w:left w:val="single" w:sz="4" w:space="0" w:color="auto"/>
              <w:bottom w:val="single" w:sz="4" w:space="0" w:color="auto"/>
              <w:right w:val="single" w:sz="4" w:space="0" w:color="auto"/>
            </w:tcBorders>
            <w:shd w:val="clear" w:color="auto" w:fill="C5F2FF" w:themeFill="accent4" w:themeFillTint="33"/>
            <w:vAlign w:val="center"/>
            <w:hideMark/>
          </w:tcPr>
          <w:p w14:paraId="5490774C"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1619" w:type="dxa"/>
            <w:vMerge/>
            <w:tcBorders>
              <w:top w:val="nil"/>
              <w:left w:val="single" w:sz="4" w:space="0" w:color="auto"/>
              <w:bottom w:val="single" w:sz="4" w:space="0" w:color="auto"/>
              <w:right w:val="single" w:sz="4" w:space="0" w:color="auto"/>
            </w:tcBorders>
            <w:shd w:val="clear" w:color="auto" w:fill="C5F2FF" w:themeFill="accent4" w:themeFillTint="33"/>
            <w:vAlign w:val="center"/>
            <w:hideMark/>
          </w:tcPr>
          <w:p w14:paraId="453D78E6"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3E4AC"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5D1ED1" w:rsidRPr="0005317F" w14:paraId="5BF26B6E"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23D38F8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3</w:t>
            </w:r>
          </w:p>
        </w:tc>
        <w:tc>
          <w:tcPr>
            <w:tcW w:w="4313" w:type="dxa"/>
            <w:tcBorders>
              <w:top w:val="nil"/>
              <w:left w:val="nil"/>
              <w:bottom w:val="single" w:sz="4" w:space="0" w:color="auto"/>
              <w:right w:val="single" w:sz="4" w:space="0" w:color="auto"/>
            </w:tcBorders>
            <w:shd w:val="clear" w:color="auto" w:fill="auto"/>
            <w:noWrap/>
            <w:hideMark/>
          </w:tcPr>
          <w:p w14:paraId="0636E99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«Бабушкинский» </w:t>
            </w:r>
          </w:p>
        </w:tc>
        <w:tc>
          <w:tcPr>
            <w:tcW w:w="1618" w:type="dxa"/>
            <w:tcBorders>
              <w:top w:val="nil"/>
              <w:left w:val="nil"/>
              <w:bottom w:val="single" w:sz="4" w:space="0" w:color="auto"/>
              <w:right w:val="single" w:sz="4" w:space="0" w:color="auto"/>
            </w:tcBorders>
            <w:shd w:val="clear" w:color="auto" w:fill="auto"/>
            <w:noWrap/>
            <w:hideMark/>
          </w:tcPr>
          <w:p w14:paraId="03AB353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5A2675F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9" w:type="dxa"/>
            <w:tcBorders>
              <w:top w:val="nil"/>
              <w:left w:val="nil"/>
              <w:bottom w:val="single" w:sz="4" w:space="0" w:color="auto"/>
              <w:right w:val="single" w:sz="4" w:space="0" w:color="auto"/>
            </w:tcBorders>
            <w:shd w:val="clear" w:color="auto" w:fill="auto"/>
            <w:noWrap/>
            <w:hideMark/>
          </w:tcPr>
          <w:p w14:paraId="108995C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957" w:type="dxa"/>
            <w:tcBorders>
              <w:top w:val="nil"/>
              <w:left w:val="nil"/>
              <w:bottom w:val="single" w:sz="4" w:space="0" w:color="auto"/>
              <w:right w:val="single" w:sz="4" w:space="0" w:color="auto"/>
            </w:tcBorders>
            <w:shd w:val="clear" w:color="auto" w:fill="auto"/>
            <w:noWrap/>
            <w:hideMark/>
          </w:tcPr>
          <w:p w14:paraId="09429FA0"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71595458"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7E103E8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c>
          <w:tcPr>
            <w:tcW w:w="4313" w:type="dxa"/>
            <w:tcBorders>
              <w:top w:val="nil"/>
              <w:left w:val="nil"/>
              <w:bottom w:val="single" w:sz="4" w:space="0" w:color="auto"/>
              <w:right w:val="single" w:sz="4" w:space="0" w:color="auto"/>
            </w:tcBorders>
            <w:shd w:val="clear" w:color="auto" w:fill="auto"/>
            <w:noWrap/>
            <w:hideMark/>
          </w:tcPr>
          <w:p w14:paraId="503C1D5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«Поклонная гора» </w:t>
            </w:r>
          </w:p>
        </w:tc>
        <w:tc>
          <w:tcPr>
            <w:tcW w:w="1618" w:type="dxa"/>
            <w:tcBorders>
              <w:top w:val="nil"/>
              <w:left w:val="nil"/>
              <w:bottom w:val="single" w:sz="4" w:space="0" w:color="auto"/>
              <w:right w:val="single" w:sz="4" w:space="0" w:color="auto"/>
            </w:tcBorders>
            <w:shd w:val="clear" w:color="auto" w:fill="auto"/>
            <w:noWrap/>
            <w:hideMark/>
          </w:tcPr>
          <w:p w14:paraId="2D3E209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437625F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9" w:type="dxa"/>
            <w:tcBorders>
              <w:top w:val="nil"/>
              <w:left w:val="nil"/>
              <w:bottom w:val="single" w:sz="4" w:space="0" w:color="auto"/>
              <w:right w:val="single" w:sz="4" w:space="0" w:color="auto"/>
            </w:tcBorders>
            <w:shd w:val="clear" w:color="auto" w:fill="auto"/>
            <w:noWrap/>
            <w:hideMark/>
          </w:tcPr>
          <w:p w14:paraId="269B430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957" w:type="dxa"/>
            <w:tcBorders>
              <w:top w:val="nil"/>
              <w:left w:val="nil"/>
              <w:bottom w:val="single" w:sz="4" w:space="0" w:color="auto"/>
              <w:right w:val="single" w:sz="4" w:space="0" w:color="auto"/>
            </w:tcBorders>
            <w:shd w:val="clear" w:color="auto" w:fill="auto"/>
            <w:noWrap/>
            <w:hideMark/>
          </w:tcPr>
          <w:p w14:paraId="2D675CA1"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138C870C"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0B05953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c>
          <w:tcPr>
            <w:tcW w:w="4313" w:type="dxa"/>
            <w:tcBorders>
              <w:top w:val="nil"/>
              <w:left w:val="nil"/>
              <w:bottom w:val="single" w:sz="4" w:space="0" w:color="auto"/>
              <w:right w:val="single" w:sz="4" w:space="0" w:color="auto"/>
            </w:tcBorders>
            <w:shd w:val="clear" w:color="auto" w:fill="auto"/>
            <w:noWrap/>
            <w:hideMark/>
          </w:tcPr>
          <w:p w14:paraId="703AA33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«ГАУК г. Москвы «Сад </w:t>
            </w:r>
            <w:proofErr w:type="spellStart"/>
            <w:r w:rsidRPr="0005317F">
              <w:rPr>
                <w:color w:val="000000" w:themeColor="text1"/>
                <w:sz w:val="22"/>
                <w:szCs w:val="22"/>
              </w:rPr>
              <w:t>КиО</w:t>
            </w:r>
            <w:proofErr w:type="spellEnd"/>
            <w:r w:rsidRPr="0005317F">
              <w:rPr>
                <w:color w:val="000000" w:themeColor="text1"/>
                <w:sz w:val="22"/>
                <w:szCs w:val="22"/>
              </w:rPr>
              <w:t xml:space="preserve"> им. Н. Э. Баумана» </w:t>
            </w:r>
          </w:p>
        </w:tc>
        <w:tc>
          <w:tcPr>
            <w:tcW w:w="1618" w:type="dxa"/>
            <w:tcBorders>
              <w:top w:val="nil"/>
              <w:left w:val="nil"/>
              <w:bottom w:val="single" w:sz="4" w:space="0" w:color="auto"/>
              <w:right w:val="single" w:sz="4" w:space="0" w:color="auto"/>
            </w:tcBorders>
            <w:shd w:val="clear" w:color="auto" w:fill="auto"/>
            <w:noWrap/>
            <w:hideMark/>
          </w:tcPr>
          <w:p w14:paraId="14946A5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1CBF90A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9" w:type="dxa"/>
            <w:tcBorders>
              <w:top w:val="nil"/>
              <w:left w:val="nil"/>
              <w:bottom w:val="single" w:sz="4" w:space="0" w:color="auto"/>
              <w:right w:val="single" w:sz="4" w:space="0" w:color="auto"/>
            </w:tcBorders>
            <w:shd w:val="clear" w:color="auto" w:fill="auto"/>
            <w:noWrap/>
            <w:hideMark/>
          </w:tcPr>
          <w:p w14:paraId="7C1D075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957" w:type="dxa"/>
            <w:tcBorders>
              <w:top w:val="nil"/>
              <w:left w:val="nil"/>
              <w:bottom w:val="single" w:sz="4" w:space="0" w:color="auto"/>
              <w:right w:val="single" w:sz="4" w:space="0" w:color="auto"/>
            </w:tcBorders>
            <w:shd w:val="clear" w:color="auto" w:fill="auto"/>
            <w:noWrap/>
            <w:hideMark/>
          </w:tcPr>
          <w:p w14:paraId="00B0A3E7"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0434F015"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11259EB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9</w:t>
            </w:r>
          </w:p>
        </w:tc>
        <w:tc>
          <w:tcPr>
            <w:tcW w:w="4313" w:type="dxa"/>
            <w:tcBorders>
              <w:top w:val="nil"/>
              <w:left w:val="nil"/>
              <w:bottom w:val="single" w:sz="4" w:space="0" w:color="auto"/>
              <w:right w:val="single" w:sz="4" w:space="0" w:color="auto"/>
            </w:tcBorders>
            <w:shd w:val="clear" w:color="auto" w:fill="auto"/>
            <w:noWrap/>
            <w:hideMark/>
          </w:tcPr>
          <w:p w14:paraId="6B45CEA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«Красная Пресня» </w:t>
            </w:r>
          </w:p>
        </w:tc>
        <w:tc>
          <w:tcPr>
            <w:tcW w:w="1618" w:type="dxa"/>
            <w:tcBorders>
              <w:top w:val="nil"/>
              <w:left w:val="nil"/>
              <w:bottom w:val="single" w:sz="4" w:space="0" w:color="auto"/>
              <w:right w:val="single" w:sz="4" w:space="0" w:color="auto"/>
            </w:tcBorders>
            <w:shd w:val="clear" w:color="auto" w:fill="auto"/>
            <w:noWrap/>
            <w:hideMark/>
          </w:tcPr>
          <w:p w14:paraId="7015661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7FF9A5C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9" w:type="dxa"/>
            <w:tcBorders>
              <w:top w:val="nil"/>
              <w:left w:val="nil"/>
              <w:bottom w:val="single" w:sz="4" w:space="0" w:color="auto"/>
              <w:right w:val="single" w:sz="4" w:space="0" w:color="auto"/>
            </w:tcBorders>
            <w:shd w:val="clear" w:color="auto" w:fill="auto"/>
            <w:noWrap/>
            <w:hideMark/>
          </w:tcPr>
          <w:p w14:paraId="2759395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957" w:type="dxa"/>
            <w:tcBorders>
              <w:top w:val="nil"/>
              <w:left w:val="nil"/>
              <w:bottom w:val="single" w:sz="4" w:space="0" w:color="auto"/>
              <w:right w:val="single" w:sz="4" w:space="0" w:color="auto"/>
            </w:tcBorders>
            <w:shd w:val="clear" w:color="auto" w:fill="auto"/>
            <w:noWrap/>
            <w:hideMark/>
          </w:tcPr>
          <w:p w14:paraId="24F91F5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4ADE1AB3"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7DEAF91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10</w:t>
            </w:r>
          </w:p>
        </w:tc>
        <w:tc>
          <w:tcPr>
            <w:tcW w:w="4313" w:type="dxa"/>
            <w:tcBorders>
              <w:top w:val="nil"/>
              <w:left w:val="nil"/>
              <w:bottom w:val="single" w:sz="4" w:space="0" w:color="auto"/>
              <w:right w:val="single" w:sz="4" w:space="0" w:color="auto"/>
            </w:tcBorders>
            <w:shd w:val="clear" w:color="auto" w:fill="auto"/>
            <w:noWrap/>
            <w:hideMark/>
          </w:tcPr>
          <w:p w14:paraId="3A61FE2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«ГМЗ «Кузьминки-Люблино» </w:t>
            </w:r>
          </w:p>
        </w:tc>
        <w:tc>
          <w:tcPr>
            <w:tcW w:w="1618" w:type="dxa"/>
            <w:tcBorders>
              <w:top w:val="nil"/>
              <w:left w:val="nil"/>
              <w:bottom w:val="single" w:sz="4" w:space="0" w:color="auto"/>
              <w:right w:val="single" w:sz="4" w:space="0" w:color="auto"/>
            </w:tcBorders>
            <w:shd w:val="clear" w:color="auto" w:fill="auto"/>
            <w:noWrap/>
            <w:hideMark/>
          </w:tcPr>
          <w:p w14:paraId="5C601D7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6E5775B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9" w:type="dxa"/>
            <w:tcBorders>
              <w:top w:val="nil"/>
              <w:left w:val="nil"/>
              <w:bottom w:val="single" w:sz="4" w:space="0" w:color="auto"/>
              <w:right w:val="single" w:sz="4" w:space="0" w:color="auto"/>
            </w:tcBorders>
            <w:shd w:val="clear" w:color="auto" w:fill="auto"/>
            <w:noWrap/>
            <w:hideMark/>
          </w:tcPr>
          <w:p w14:paraId="2C4C91C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957" w:type="dxa"/>
            <w:tcBorders>
              <w:top w:val="nil"/>
              <w:left w:val="nil"/>
              <w:bottom w:val="single" w:sz="4" w:space="0" w:color="auto"/>
              <w:right w:val="single" w:sz="4" w:space="0" w:color="auto"/>
            </w:tcBorders>
            <w:shd w:val="clear" w:color="auto" w:fill="auto"/>
            <w:noWrap/>
            <w:hideMark/>
          </w:tcPr>
          <w:p w14:paraId="1081491A"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2FC26A13"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45B31DF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7</w:t>
            </w:r>
          </w:p>
        </w:tc>
        <w:tc>
          <w:tcPr>
            <w:tcW w:w="4313" w:type="dxa"/>
            <w:tcBorders>
              <w:top w:val="nil"/>
              <w:left w:val="nil"/>
              <w:bottom w:val="single" w:sz="4" w:space="0" w:color="auto"/>
              <w:right w:val="single" w:sz="4" w:space="0" w:color="auto"/>
            </w:tcBorders>
            <w:shd w:val="clear" w:color="auto" w:fill="auto"/>
            <w:noWrap/>
            <w:hideMark/>
          </w:tcPr>
          <w:p w14:paraId="03917DE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«Усадьба Воронцово» </w:t>
            </w:r>
          </w:p>
        </w:tc>
        <w:tc>
          <w:tcPr>
            <w:tcW w:w="1618" w:type="dxa"/>
            <w:tcBorders>
              <w:top w:val="nil"/>
              <w:left w:val="nil"/>
              <w:bottom w:val="single" w:sz="4" w:space="0" w:color="auto"/>
              <w:right w:val="single" w:sz="4" w:space="0" w:color="auto"/>
            </w:tcBorders>
            <w:shd w:val="clear" w:color="auto" w:fill="auto"/>
            <w:noWrap/>
            <w:hideMark/>
          </w:tcPr>
          <w:p w14:paraId="7F96B87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5430838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619" w:type="dxa"/>
            <w:tcBorders>
              <w:top w:val="nil"/>
              <w:left w:val="nil"/>
              <w:bottom w:val="single" w:sz="4" w:space="0" w:color="auto"/>
              <w:right w:val="single" w:sz="4" w:space="0" w:color="auto"/>
            </w:tcBorders>
            <w:shd w:val="clear" w:color="auto" w:fill="auto"/>
            <w:noWrap/>
            <w:hideMark/>
          </w:tcPr>
          <w:p w14:paraId="6431BB8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957" w:type="dxa"/>
            <w:tcBorders>
              <w:top w:val="nil"/>
              <w:left w:val="nil"/>
              <w:bottom w:val="single" w:sz="4" w:space="0" w:color="auto"/>
              <w:right w:val="single" w:sz="4" w:space="0" w:color="auto"/>
            </w:tcBorders>
            <w:shd w:val="clear" w:color="auto" w:fill="auto"/>
            <w:noWrap/>
            <w:hideMark/>
          </w:tcPr>
          <w:p w14:paraId="62F36DA6"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99,5   </w:t>
            </w:r>
          </w:p>
        </w:tc>
      </w:tr>
      <w:tr w:rsidR="005D1ED1" w:rsidRPr="0005317F" w14:paraId="74C61CE8"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506C1C8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8</w:t>
            </w:r>
          </w:p>
        </w:tc>
        <w:tc>
          <w:tcPr>
            <w:tcW w:w="4313" w:type="dxa"/>
            <w:tcBorders>
              <w:top w:val="nil"/>
              <w:left w:val="nil"/>
              <w:bottom w:val="single" w:sz="4" w:space="0" w:color="auto"/>
              <w:right w:val="single" w:sz="4" w:space="0" w:color="auto"/>
            </w:tcBorders>
            <w:shd w:val="clear" w:color="auto" w:fill="auto"/>
            <w:noWrap/>
            <w:hideMark/>
          </w:tcPr>
          <w:p w14:paraId="5E8FB87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МГС «Эрмитаж» </w:t>
            </w:r>
          </w:p>
        </w:tc>
        <w:tc>
          <w:tcPr>
            <w:tcW w:w="1618" w:type="dxa"/>
            <w:tcBorders>
              <w:top w:val="nil"/>
              <w:left w:val="nil"/>
              <w:bottom w:val="single" w:sz="4" w:space="0" w:color="auto"/>
              <w:right w:val="single" w:sz="4" w:space="0" w:color="auto"/>
            </w:tcBorders>
            <w:shd w:val="clear" w:color="auto" w:fill="auto"/>
            <w:noWrap/>
            <w:hideMark/>
          </w:tcPr>
          <w:p w14:paraId="4AA4A15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28CF81D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619" w:type="dxa"/>
            <w:tcBorders>
              <w:top w:val="nil"/>
              <w:left w:val="nil"/>
              <w:bottom w:val="single" w:sz="4" w:space="0" w:color="auto"/>
              <w:right w:val="single" w:sz="4" w:space="0" w:color="auto"/>
            </w:tcBorders>
            <w:shd w:val="clear" w:color="auto" w:fill="auto"/>
            <w:noWrap/>
            <w:hideMark/>
          </w:tcPr>
          <w:p w14:paraId="3BB413A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957" w:type="dxa"/>
            <w:tcBorders>
              <w:top w:val="nil"/>
              <w:left w:val="nil"/>
              <w:bottom w:val="single" w:sz="4" w:space="0" w:color="auto"/>
              <w:right w:val="single" w:sz="4" w:space="0" w:color="auto"/>
            </w:tcBorders>
            <w:shd w:val="clear" w:color="auto" w:fill="auto"/>
            <w:noWrap/>
            <w:hideMark/>
          </w:tcPr>
          <w:p w14:paraId="0661E620"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99,5   </w:t>
            </w:r>
          </w:p>
        </w:tc>
      </w:tr>
      <w:tr w:rsidR="005D1ED1" w:rsidRPr="0005317F" w14:paraId="702CE796"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6F4FF4D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2</w:t>
            </w:r>
          </w:p>
        </w:tc>
        <w:tc>
          <w:tcPr>
            <w:tcW w:w="4313" w:type="dxa"/>
            <w:tcBorders>
              <w:top w:val="nil"/>
              <w:left w:val="nil"/>
              <w:bottom w:val="single" w:sz="4" w:space="0" w:color="auto"/>
              <w:right w:val="single" w:sz="4" w:space="0" w:color="auto"/>
            </w:tcBorders>
            <w:shd w:val="clear" w:color="auto" w:fill="auto"/>
            <w:noWrap/>
            <w:hideMark/>
          </w:tcPr>
          <w:p w14:paraId="69704F4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«МПК «Северное Тушино» </w:t>
            </w:r>
          </w:p>
        </w:tc>
        <w:tc>
          <w:tcPr>
            <w:tcW w:w="1618" w:type="dxa"/>
            <w:tcBorders>
              <w:top w:val="nil"/>
              <w:left w:val="nil"/>
              <w:bottom w:val="single" w:sz="4" w:space="0" w:color="auto"/>
              <w:right w:val="single" w:sz="4" w:space="0" w:color="auto"/>
            </w:tcBorders>
            <w:shd w:val="clear" w:color="auto" w:fill="auto"/>
            <w:noWrap/>
            <w:hideMark/>
          </w:tcPr>
          <w:p w14:paraId="149EC7D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2A65438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619" w:type="dxa"/>
            <w:tcBorders>
              <w:top w:val="nil"/>
              <w:left w:val="nil"/>
              <w:bottom w:val="single" w:sz="4" w:space="0" w:color="auto"/>
              <w:right w:val="single" w:sz="4" w:space="0" w:color="auto"/>
            </w:tcBorders>
            <w:shd w:val="clear" w:color="auto" w:fill="auto"/>
            <w:noWrap/>
            <w:hideMark/>
          </w:tcPr>
          <w:p w14:paraId="09DD0D6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957" w:type="dxa"/>
            <w:tcBorders>
              <w:top w:val="nil"/>
              <w:left w:val="nil"/>
              <w:bottom w:val="single" w:sz="4" w:space="0" w:color="auto"/>
              <w:right w:val="single" w:sz="4" w:space="0" w:color="auto"/>
            </w:tcBorders>
            <w:shd w:val="clear" w:color="auto" w:fill="auto"/>
            <w:noWrap/>
            <w:hideMark/>
          </w:tcPr>
          <w:p w14:paraId="0058F7F3"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99,0   </w:t>
            </w:r>
          </w:p>
        </w:tc>
      </w:tr>
      <w:tr w:rsidR="005D1ED1" w:rsidRPr="0005317F" w14:paraId="08D37121"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05BD5C2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c>
          <w:tcPr>
            <w:tcW w:w="4313" w:type="dxa"/>
            <w:tcBorders>
              <w:top w:val="nil"/>
              <w:left w:val="nil"/>
              <w:bottom w:val="single" w:sz="4" w:space="0" w:color="auto"/>
              <w:right w:val="single" w:sz="4" w:space="0" w:color="auto"/>
            </w:tcBorders>
            <w:shd w:val="clear" w:color="auto" w:fill="auto"/>
            <w:noWrap/>
            <w:hideMark/>
          </w:tcPr>
          <w:p w14:paraId="4C862E2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«Ходынское поле» </w:t>
            </w:r>
          </w:p>
        </w:tc>
        <w:tc>
          <w:tcPr>
            <w:tcW w:w="1618" w:type="dxa"/>
            <w:tcBorders>
              <w:top w:val="nil"/>
              <w:left w:val="nil"/>
              <w:bottom w:val="single" w:sz="4" w:space="0" w:color="auto"/>
              <w:right w:val="single" w:sz="4" w:space="0" w:color="auto"/>
            </w:tcBorders>
            <w:shd w:val="clear" w:color="auto" w:fill="auto"/>
            <w:noWrap/>
            <w:hideMark/>
          </w:tcPr>
          <w:p w14:paraId="52A52EB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25FCE95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619" w:type="dxa"/>
            <w:tcBorders>
              <w:top w:val="nil"/>
              <w:left w:val="nil"/>
              <w:bottom w:val="single" w:sz="4" w:space="0" w:color="auto"/>
              <w:right w:val="single" w:sz="4" w:space="0" w:color="auto"/>
            </w:tcBorders>
            <w:shd w:val="clear" w:color="auto" w:fill="auto"/>
            <w:noWrap/>
            <w:hideMark/>
          </w:tcPr>
          <w:p w14:paraId="7290421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957" w:type="dxa"/>
            <w:tcBorders>
              <w:top w:val="nil"/>
              <w:left w:val="nil"/>
              <w:bottom w:val="single" w:sz="4" w:space="0" w:color="auto"/>
              <w:right w:val="single" w:sz="4" w:space="0" w:color="auto"/>
            </w:tcBorders>
            <w:shd w:val="clear" w:color="auto" w:fill="auto"/>
            <w:noWrap/>
            <w:hideMark/>
          </w:tcPr>
          <w:p w14:paraId="23442886"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99,0   </w:t>
            </w:r>
          </w:p>
        </w:tc>
      </w:tr>
      <w:tr w:rsidR="005D1ED1" w:rsidRPr="0005317F" w14:paraId="47F34EDA"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32A7A74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12</w:t>
            </w:r>
          </w:p>
        </w:tc>
        <w:tc>
          <w:tcPr>
            <w:tcW w:w="4313" w:type="dxa"/>
            <w:tcBorders>
              <w:top w:val="nil"/>
              <w:left w:val="nil"/>
              <w:bottom w:val="single" w:sz="4" w:space="0" w:color="auto"/>
              <w:right w:val="single" w:sz="4" w:space="0" w:color="auto"/>
            </w:tcBorders>
            <w:shd w:val="clear" w:color="auto" w:fill="auto"/>
            <w:noWrap/>
            <w:hideMark/>
          </w:tcPr>
          <w:p w14:paraId="64CA042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«Перовский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1618" w:type="dxa"/>
            <w:tcBorders>
              <w:top w:val="nil"/>
              <w:left w:val="nil"/>
              <w:bottom w:val="single" w:sz="4" w:space="0" w:color="auto"/>
              <w:right w:val="single" w:sz="4" w:space="0" w:color="auto"/>
            </w:tcBorders>
            <w:shd w:val="clear" w:color="auto" w:fill="auto"/>
            <w:noWrap/>
            <w:hideMark/>
          </w:tcPr>
          <w:p w14:paraId="350EE59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178B01B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619" w:type="dxa"/>
            <w:tcBorders>
              <w:top w:val="nil"/>
              <w:left w:val="nil"/>
              <w:bottom w:val="single" w:sz="4" w:space="0" w:color="auto"/>
              <w:right w:val="single" w:sz="4" w:space="0" w:color="auto"/>
            </w:tcBorders>
            <w:shd w:val="clear" w:color="auto" w:fill="auto"/>
            <w:noWrap/>
            <w:hideMark/>
          </w:tcPr>
          <w:p w14:paraId="4ACD88D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957" w:type="dxa"/>
            <w:tcBorders>
              <w:top w:val="nil"/>
              <w:left w:val="nil"/>
              <w:bottom w:val="single" w:sz="4" w:space="0" w:color="auto"/>
              <w:right w:val="single" w:sz="4" w:space="0" w:color="auto"/>
            </w:tcBorders>
            <w:shd w:val="clear" w:color="auto" w:fill="auto"/>
            <w:noWrap/>
            <w:hideMark/>
          </w:tcPr>
          <w:p w14:paraId="4A08A01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99,0   </w:t>
            </w:r>
          </w:p>
        </w:tc>
      </w:tr>
      <w:tr w:rsidR="005D1ED1" w:rsidRPr="0005317F" w14:paraId="1F70CFE6"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5C24E4A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13</w:t>
            </w:r>
          </w:p>
        </w:tc>
        <w:tc>
          <w:tcPr>
            <w:tcW w:w="4313" w:type="dxa"/>
            <w:tcBorders>
              <w:top w:val="nil"/>
              <w:left w:val="nil"/>
              <w:bottom w:val="single" w:sz="4" w:space="0" w:color="auto"/>
              <w:right w:val="single" w:sz="4" w:space="0" w:color="auto"/>
            </w:tcBorders>
            <w:shd w:val="clear" w:color="auto" w:fill="auto"/>
            <w:noWrap/>
            <w:hideMark/>
          </w:tcPr>
          <w:p w14:paraId="0E63A96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«Сокольники» </w:t>
            </w:r>
          </w:p>
        </w:tc>
        <w:tc>
          <w:tcPr>
            <w:tcW w:w="1618" w:type="dxa"/>
            <w:tcBorders>
              <w:top w:val="nil"/>
              <w:left w:val="nil"/>
              <w:bottom w:val="single" w:sz="4" w:space="0" w:color="auto"/>
              <w:right w:val="single" w:sz="4" w:space="0" w:color="auto"/>
            </w:tcBorders>
            <w:shd w:val="clear" w:color="auto" w:fill="auto"/>
            <w:noWrap/>
            <w:hideMark/>
          </w:tcPr>
          <w:p w14:paraId="20661DF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0897A4B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619" w:type="dxa"/>
            <w:tcBorders>
              <w:top w:val="nil"/>
              <w:left w:val="nil"/>
              <w:bottom w:val="single" w:sz="4" w:space="0" w:color="auto"/>
              <w:right w:val="single" w:sz="4" w:space="0" w:color="auto"/>
            </w:tcBorders>
            <w:shd w:val="clear" w:color="auto" w:fill="auto"/>
            <w:noWrap/>
            <w:hideMark/>
          </w:tcPr>
          <w:p w14:paraId="3C976F4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957" w:type="dxa"/>
            <w:tcBorders>
              <w:top w:val="nil"/>
              <w:left w:val="nil"/>
              <w:bottom w:val="single" w:sz="4" w:space="0" w:color="auto"/>
              <w:right w:val="single" w:sz="4" w:space="0" w:color="auto"/>
            </w:tcBorders>
            <w:shd w:val="clear" w:color="auto" w:fill="auto"/>
            <w:noWrap/>
            <w:hideMark/>
          </w:tcPr>
          <w:p w14:paraId="1894CC5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98,0   </w:t>
            </w:r>
          </w:p>
        </w:tc>
      </w:tr>
      <w:tr w:rsidR="005D1ED1" w:rsidRPr="0005317F" w14:paraId="2D4D7FD5"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45E4624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16</w:t>
            </w:r>
          </w:p>
        </w:tc>
        <w:tc>
          <w:tcPr>
            <w:tcW w:w="4313" w:type="dxa"/>
            <w:tcBorders>
              <w:top w:val="nil"/>
              <w:left w:val="nil"/>
              <w:bottom w:val="single" w:sz="4" w:space="0" w:color="auto"/>
              <w:right w:val="single" w:sz="4" w:space="0" w:color="auto"/>
            </w:tcBorders>
            <w:shd w:val="clear" w:color="auto" w:fill="auto"/>
            <w:noWrap/>
            <w:hideMark/>
          </w:tcPr>
          <w:p w14:paraId="659C033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«ЦПКиО имени М. Горького» </w:t>
            </w:r>
          </w:p>
        </w:tc>
        <w:tc>
          <w:tcPr>
            <w:tcW w:w="1618" w:type="dxa"/>
            <w:tcBorders>
              <w:top w:val="nil"/>
              <w:left w:val="nil"/>
              <w:bottom w:val="single" w:sz="4" w:space="0" w:color="auto"/>
              <w:right w:val="single" w:sz="4" w:space="0" w:color="auto"/>
            </w:tcBorders>
            <w:shd w:val="clear" w:color="auto" w:fill="auto"/>
            <w:noWrap/>
            <w:hideMark/>
          </w:tcPr>
          <w:p w14:paraId="2D33DCE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39AF2D5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619" w:type="dxa"/>
            <w:tcBorders>
              <w:top w:val="nil"/>
              <w:left w:val="nil"/>
              <w:bottom w:val="single" w:sz="4" w:space="0" w:color="auto"/>
              <w:right w:val="single" w:sz="4" w:space="0" w:color="auto"/>
            </w:tcBorders>
            <w:shd w:val="clear" w:color="auto" w:fill="auto"/>
            <w:noWrap/>
            <w:hideMark/>
          </w:tcPr>
          <w:p w14:paraId="106A3F4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957" w:type="dxa"/>
            <w:tcBorders>
              <w:top w:val="nil"/>
              <w:left w:val="nil"/>
              <w:bottom w:val="single" w:sz="4" w:space="0" w:color="auto"/>
              <w:right w:val="single" w:sz="4" w:space="0" w:color="auto"/>
            </w:tcBorders>
            <w:shd w:val="clear" w:color="auto" w:fill="auto"/>
            <w:noWrap/>
            <w:hideMark/>
          </w:tcPr>
          <w:p w14:paraId="5709C814"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98,0   </w:t>
            </w:r>
          </w:p>
        </w:tc>
      </w:tr>
      <w:tr w:rsidR="005D1ED1" w:rsidRPr="0005317F" w14:paraId="60989DED"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112DDCA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15</w:t>
            </w:r>
          </w:p>
        </w:tc>
        <w:tc>
          <w:tcPr>
            <w:tcW w:w="4313" w:type="dxa"/>
            <w:tcBorders>
              <w:top w:val="nil"/>
              <w:left w:val="nil"/>
              <w:bottom w:val="single" w:sz="4" w:space="0" w:color="auto"/>
              <w:right w:val="single" w:sz="4" w:space="0" w:color="auto"/>
            </w:tcBorders>
            <w:shd w:val="clear" w:color="auto" w:fill="auto"/>
            <w:noWrap/>
            <w:hideMark/>
          </w:tcPr>
          <w:p w14:paraId="2777D1E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«Таганский» </w:t>
            </w:r>
          </w:p>
        </w:tc>
        <w:tc>
          <w:tcPr>
            <w:tcW w:w="1618" w:type="dxa"/>
            <w:tcBorders>
              <w:top w:val="nil"/>
              <w:left w:val="nil"/>
              <w:bottom w:val="single" w:sz="4" w:space="0" w:color="auto"/>
              <w:right w:val="single" w:sz="4" w:space="0" w:color="auto"/>
            </w:tcBorders>
            <w:shd w:val="clear" w:color="auto" w:fill="auto"/>
            <w:noWrap/>
            <w:hideMark/>
          </w:tcPr>
          <w:p w14:paraId="3ABD85A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13BE457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619" w:type="dxa"/>
            <w:tcBorders>
              <w:top w:val="nil"/>
              <w:left w:val="nil"/>
              <w:bottom w:val="single" w:sz="4" w:space="0" w:color="auto"/>
              <w:right w:val="single" w:sz="4" w:space="0" w:color="auto"/>
            </w:tcBorders>
            <w:shd w:val="clear" w:color="auto" w:fill="auto"/>
            <w:noWrap/>
            <w:hideMark/>
          </w:tcPr>
          <w:p w14:paraId="057BDD9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92   </w:t>
            </w:r>
          </w:p>
        </w:tc>
        <w:tc>
          <w:tcPr>
            <w:tcW w:w="957" w:type="dxa"/>
            <w:tcBorders>
              <w:top w:val="nil"/>
              <w:left w:val="nil"/>
              <w:bottom w:val="single" w:sz="4" w:space="0" w:color="auto"/>
              <w:right w:val="single" w:sz="4" w:space="0" w:color="auto"/>
            </w:tcBorders>
            <w:shd w:val="clear" w:color="auto" w:fill="auto"/>
            <w:noWrap/>
            <w:hideMark/>
          </w:tcPr>
          <w:p w14:paraId="7BF0D141"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96,0   </w:t>
            </w:r>
          </w:p>
        </w:tc>
      </w:tr>
      <w:tr w:rsidR="005D1ED1" w:rsidRPr="0005317F" w14:paraId="51394115"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59EF7BE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11</w:t>
            </w:r>
          </w:p>
        </w:tc>
        <w:tc>
          <w:tcPr>
            <w:tcW w:w="4313" w:type="dxa"/>
            <w:tcBorders>
              <w:top w:val="nil"/>
              <w:left w:val="nil"/>
              <w:bottom w:val="single" w:sz="4" w:space="0" w:color="auto"/>
              <w:right w:val="single" w:sz="4" w:space="0" w:color="auto"/>
            </w:tcBorders>
            <w:shd w:val="clear" w:color="auto" w:fill="auto"/>
            <w:noWrap/>
            <w:hideMark/>
          </w:tcPr>
          <w:p w14:paraId="5371B2A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«Лианозовский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1618" w:type="dxa"/>
            <w:tcBorders>
              <w:top w:val="nil"/>
              <w:left w:val="nil"/>
              <w:bottom w:val="single" w:sz="4" w:space="0" w:color="auto"/>
              <w:right w:val="single" w:sz="4" w:space="0" w:color="auto"/>
            </w:tcBorders>
            <w:shd w:val="clear" w:color="auto" w:fill="auto"/>
            <w:noWrap/>
            <w:hideMark/>
          </w:tcPr>
          <w:p w14:paraId="4BDF60B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538D771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95   </w:t>
            </w:r>
          </w:p>
        </w:tc>
        <w:tc>
          <w:tcPr>
            <w:tcW w:w="1619" w:type="dxa"/>
            <w:tcBorders>
              <w:top w:val="nil"/>
              <w:left w:val="nil"/>
              <w:bottom w:val="single" w:sz="4" w:space="0" w:color="auto"/>
              <w:right w:val="single" w:sz="4" w:space="0" w:color="auto"/>
            </w:tcBorders>
            <w:shd w:val="clear" w:color="auto" w:fill="auto"/>
            <w:noWrap/>
            <w:hideMark/>
          </w:tcPr>
          <w:p w14:paraId="751D77F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91   </w:t>
            </w:r>
          </w:p>
        </w:tc>
        <w:tc>
          <w:tcPr>
            <w:tcW w:w="957" w:type="dxa"/>
            <w:tcBorders>
              <w:top w:val="nil"/>
              <w:left w:val="nil"/>
              <w:bottom w:val="single" w:sz="4" w:space="0" w:color="auto"/>
              <w:right w:val="single" w:sz="4" w:space="0" w:color="auto"/>
            </w:tcBorders>
            <w:shd w:val="clear" w:color="auto" w:fill="auto"/>
            <w:noWrap/>
            <w:hideMark/>
          </w:tcPr>
          <w:p w14:paraId="068FAF00"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95,5   </w:t>
            </w:r>
          </w:p>
        </w:tc>
      </w:tr>
      <w:tr w:rsidR="005D1ED1" w:rsidRPr="0005317F" w14:paraId="5AF9F8F3"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1C82914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14</w:t>
            </w:r>
          </w:p>
        </w:tc>
        <w:tc>
          <w:tcPr>
            <w:tcW w:w="4313" w:type="dxa"/>
            <w:tcBorders>
              <w:top w:val="nil"/>
              <w:left w:val="nil"/>
              <w:bottom w:val="single" w:sz="4" w:space="0" w:color="auto"/>
              <w:right w:val="single" w:sz="4" w:space="0" w:color="auto"/>
            </w:tcBorders>
            <w:shd w:val="clear" w:color="auto" w:fill="auto"/>
            <w:noWrap/>
            <w:hideMark/>
          </w:tcPr>
          <w:p w14:paraId="580D2C8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«Фили» </w:t>
            </w:r>
          </w:p>
        </w:tc>
        <w:tc>
          <w:tcPr>
            <w:tcW w:w="1618" w:type="dxa"/>
            <w:tcBorders>
              <w:top w:val="nil"/>
              <w:left w:val="nil"/>
              <w:bottom w:val="single" w:sz="4" w:space="0" w:color="auto"/>
              <w:right w:val="single" w:sz="4" w:space="0" w:color="auto"/>
            </w:tcBorders>
            <w:shd w:val="clear" w:color="auto" w:fill="auto"/>
            <w:noWrap/>
            <w:hideMark/>
          </w:tcPr>
          <w:p w14:paraId="0C725D6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1A755BB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95   </w:t>
            </w:r>
          </w:p>
        </w:tc>
        <w:tc>
          <w:tcPr>
            <w:tcW w:w="1619" w:type="dxa"/>
            <w:tcBorders>
              <w:top w:val="nil"/>
              <w:left w:val="nil"/>
              <w:bottom w:val="single" w:sz="4" w:space="0" w:color="auto"/>
              <w:right w:val="single" w:sz="4" w:space="0" w:color="auto"/>
            </w:tcBorders>
            <w:shd w:val="clear" w:color="auto" w:fill="auto"/>
            <w:noWrap/>
            <w:hideMark/>
          </w:tcPr>
          <w:p w14:paraId="234CFAB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91   </w:t>
            </w:r>
          </w:p>
        </w:tc>
        <w:tc>
          <w:tcPr>
            <w:tcW w:w="957" w:type="dxa"/>
            <w:tcBorders>
              <w:top w:val="nil"/>
              <w:left w:val="nil"/>
              <w:bottom w:val="single" w:sz="4" w:space="0" w:color="auto"/>
              <w:right w:val="single" w:sz="4" w:space="0" w:color="auto"/>
            </w:tcBorders>
            <w:shd w:val="clear" w:color="auto" w:fill="auto"/>
            <w:noWrap/>
            <w:hideMark/>
          </w:tcPr>
          <w:p w14:paraId="5B39FF0A"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95,5   </w:t>
            </w:r>
          </w:p>
        </w:tc>
      </w:tr>
      <w:tr w:rsidR="005D1ED1" w:rsidRPr="0005317F" w14:paraId="4AFA7AF2"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42D065B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w:t>
            </w:r>
          </w:p>
        </w:tc>
        <w:tc>
          <w:tcPr>
            <w:tcW w:w="4313" w:type="dxa"/>
            <w:tcBorders>
              <w:top w:val="nil"/>
              <w:left w:val="nil"/>
              <w:bottom w:val="single" w:sz="4" w:space="0" w:color="auto"/>
              <w:right w:val="single" w:sz="4" w:space="0" w:color="auto"/>
            </w:tcBorders>
            <w:shd w:val="clear" w:color="auto" w:fill="auto"/>
            <w:noWrap/>
            <w:hideMark/>
          </w:tcPr>
          <w:p w14:paraId="4FDAAC0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«Измайловский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1618" w:type="dxa"/>
            <w:tcBorders>
              <w:top w:val="nil"/>
              <w:left w:val="nil"/>
              <w:bottom w:val="single" w:sz="4" w:space="0" w:color="auto"/>
              <w:right w:val="single" w:sz="4" w:space="0" w:color="auto"/>
            </w:tcBorders>
            <w:shd w:val="clear" w:color="auto" w:fill="auto"/>
            <w:noWrap/>
            <w:hideMark/>
          </w:tcPr>
          <w:p w14:paraId="1305F87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618" w:type="dxa"/>
            <w:tcBorders>
              <w:top w:val="nil"/>
              <w:left w:val="nil"/>
              <w:bottom w:val="single" w:sz="4" w:space="0" w:color="auto"/>
              <w:right w:val="single" w:sz="4" w:space="0" w:color="auto"/>
            </w:tcBorders>
            <w:shd w:val="clear" w:color="auto" w:fill="auto"/>
            <w:noWrap/>
            <w:hideMark/>
          </w:tcPr>
          <w:p w14:paraId="6718922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90   </w:t>
            </w:r>
          </w:p>
        </w:tc>
        <w:tc>
          <w:tcPr>
            <w:tcW w:w="1619" w:type="dxa"/>
            <w:tcBorders>
              <w:top w:val="nil"/>
              <w:left w:val="nil"/>
              <w:bottom w:val="single" w:sz="4" w:space="0" w:color="auto"/>
              <w:right w:val="single" w:sz="4" w:space="0" w:color="auto"/>
            </w:tcBorders>
            <w:shd w:val="clear" w:color="auto" w:fill="auto"/>
            <w:noWrap/>
            <w:hideMark/>
          </w:tcPr>
          <w:p w14:paraId="34AB446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957" w:type="dxa"/>
            <w:tcBorders>
              <w:top w:val="nil"/>
              <w:left w:val="nil"/>
              <w:bottom w:val="single" w:sz="4" w:space="0" w:color="auto"/>
              <w:right w:val="single" w:sz="4" w:space="0" w:color="auto"/>
            </w:tcBorders>
            <w:shd w:val="clear" w:color="auto" w:fill="auto"/>
            <w:noWrap/>
            <w:hideMark/>
          </w:tcPr>
          <w:p w14:paraId="296CB8CE"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90,0   </w:t>
            </w:r>
          </w:p>
        </w:tc>
      </w:tr>
      <w:tr w:rsidR="005D1ED1" w:rsidRPr="0005317F" w14:paraId="56E18AE5"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064B740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17</w:t>
            </w:r>
          </w:p>
        </w:tc>
        <w:tc>
          <w:tcPr>
            <w:tcW w:w="4313" w:type="dxa"/>
            <w:tcBorders>
              <w:top w:val="nil"/>
              <w:left w:val="nil"/>
              <w:bottom w:val="single" w:sz="4" w:space="0" w:color="auto"/>
              <w:right w:val="single" w:sz="4" w:space="0" w:color="auto"/>
            </w:tcBorders>
            <w:shd w:val="clear" w:color="auto" w:fill="auto"/>
            <w:noWrap/>
            <w:hideMark/>
          </w:tcPr>
          <w:p w14:paraId="17AEE96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 г. Москвы «Парк Яуза» </w:t>
            </w:r>
          </w:p>
        </w:tc>
        <w:tc>
          <w:tcPr>
            <w:tcW w:w="1618" w:type="dxa"/>
            <w:tcBorders>
              <w:top w:val="nil"/>
              <w:left w:val="nil"/>
              <w:bottom w:val="single" w:sz="4" w:space="0" w:color="auto"/>
              <w:right w:val="single" w:sz="4" w:space="0" w:color="auto"/>
            </w:tcBorders>
            <w:shd w:val="clear" w:color="auto" w:fill="auto"/>
            <w:noWrap/>
            <w:hideMark/>
          </w:tcPr>
          <w:p w14:paraId="2C3D5C2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1618" w:type="dxa"/>
            <w:tcBorders>
              <w:top w:val="nil"/>
              <w:left w:val="nil"/>
              <w:bottom w:val="single" w:sz="4" w:space="0" w:color="auto"/>
              <w:right w:val="single" w:sz="4" w:space="0" w:color="auto"/>
            </w:tcBorders>
            <w:shd w:val="clear" w:color="auto" w:fill="auto"/>
            <w:noWrap/>
            <w:hideMark/>
          </w:tcPr>
          <w:p w14:paraId="49060DE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75   </w:t>
            </w:r>
          </w:p>
        </w:tc>
        <w:tc>
          <w:tcPr>
            <w:tcW w:w="1619" w:type="dxa"/>
            <w:tcBorders>
              <w:top w:val="nil"/>
              <w:left w:val="nil"/>
              <w:bottom w:val="single" w:sz="4" w:space="0" w:color="auto"/>
              <w:right w:val="single" w:sz="4" w:space="0" w:color="auto"/>
            </w:tcBorders>
            <w:shd w:val="clear" w:color="auto" w:fill="auto"/>
            <w:noWrap/>
            <w:hideMark/>
          </w:tcPr>
          <w:p w14:paraId="0851264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90   </w:t>
            </w:r>
          </w:p>
        </w:tc>
        <w:tc>
          <w:tcPr>
            <w:tcW w:w="957" w:type="dxa"/>
            <w:tcBorders>
              <w:top w:val="nil"/>
              <w:left w:val="nil"/>
              <w:bottom w:val="single" w:sz="4" w:space="0" w:color="auto"/>
              <w:right w:val="single" w:sz="4" w:space="0" w:color="auto"/>
            </w:tcBorders>
            <w:shd w:val="clear" w:color="auto" w:fill="auto"/>
            <w:noWrap/>
            <w:hideMark/>
          </w:tcPr>
          <w:p w14:paraId="2C370C59"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75,0   </w:t>
            </w:r>
          </w:p>
        </w:tc>
      </w:tr>
      <w:tr w:rsidR="005D1ED1" w:rsidRPr="0005317F" w14:paraId="10823A38" w14:textId="77777777" w:rsidTr="00EC2238">
        <w:trPr>
          <w:trHeight w:val="454"/>
        </w:trPr>
        <w:tc>
          <w:tcPr>
            <w:tcW w:w="502" w:type="dxa"/>
            <w:tcBorders>
              <w:top w:val="nil"/>
              <w:left w:val="single" w:sz="4" w:space="0" w:color="auto"/>
              <w:bottom w:val="single" w:sz="4" w:space="0" w:color="auto"/>
              <w:right w:val="single" w:sz="4" w:space="0" w:color="auto"/>
            </w:tcBorders>
            <w:shd w:val="clear" w:color="auto" w:fill="auto"/>
            <w:noWrap/>
            <w:hideMark/>
          </w:tcPr>
          <w:p w14:paraId="3A38E97B"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p>
        </w:tc>
        <w:tc>
          <w:tcPr>
            <w:tcW w:w="4313" w:type="dxa"/>
            <w:tcBorders>
              <w:top w:val="nil"/>
              <w:left w:val="nil"/>
              <w:bottom w:val="single" w:sz="4" w:space="0" w:color="auto"/>
              <w:right w:val="single" w:sz="4" w:space="0" w:color="auto"/>
            </w:tcBorders>
            <w:shd w:val="clear" w:color="auto" w:fill="auto"/>
            <w:noWrap/>
            <w:hideMark/>
          </w:tcPr>
          <w:p w14:paraId="3461D493" w14:textId="24F32E16"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среднее </w:t>
            </w:r>
          </w:p>
        </w:tc>
        <w:tc>
          <w:tcPr>
            <w:tcW w:w="1618" w:type="dxa"/>
            <w:tcBorders>
              <w:top w:val="nil"/>
              <w:left w:val="nil"/>
              <w:bottom w:val="single" w:sz="4" w:space="0" w:color="auto"/>
              <w:right w:val="single" w:sz="4" w:space="0" w:color="auto"/>
            </w:tcBorders>
            <w:shd w:val="clear" w:color="auto" w:fill="auto"/>
            <w:noWrap/>
            <w:hideMark/>
          </w:tcPr>
          <w:p w14:paraId="2824CA6B" w14:textId="2ECFE13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97,65   </w:t>
            </w:r>
          </w:p>
        </w:tc>
        <w:tc>
          <w:tcPr>
            <w:tcW w:w="1618" w:type="dxa"/>
            <w:tcBorders>
              <w:top w:val="nil"/>
              <w:left w:val="nil"/>
              <w:bottom w:val="single" w:sz="4" w:space="0" w:color="auto"/>
              <w:right w:val="single" w:sz="4" w:space="0" w:color="auto"/>
            </w:tcBorders>
            <w:shd w:val="clear" w:color="auto" w:fill="auto"/>
            <w:noWrap/>
            <w:hideMark/>
          </w:tcPr>
          <w:p w14:paraId="26763B7F" w14:textId="1C212B6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96,59   </w:t>
            </w:r>
          </w:p>
        </w:tc>
        <w:tc>
          <w:tcPr>
            <w:tcW w:w="1619" w:type="dxa"/>
            <w:tcBorders>
              <w:top w:val="nil"/>
              <w:left w:val="nil"/>
              <w:bottom w:val="single" w:sz="4" w:space="0" w:color="auto"/>
              <w:right w:val="single" w:sz="4" w:space="0" w:color="auto"/>
            </w:tcBorders>
            <w:shd w:val="clear" w:color="auto" w:fill="auto"/>
            <w:noWrap/>
            <w:hideMark/>
          </w:tcPr>
          <w:p w14:paraId="20D53BB3" w14:textId="6DD25A8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95,76   </w:t>
            </w:r>
          </w:p>
        </w:tc>
        <w:tc>
          <w:tcPr>
            <w:tcW w:w="957" w:type="dxa"/>
            <w:tcBorders>
              <w:top w:val="nil"/>
              <w:left w:val="nil"/>
              <w:bottom w:val="single" w:sz="4" w:space="0" w:color="auto"/>
              <w:right w:val="single" w:sz="4" w:space="0" w:color="auto"/>
            </w:tcBorders>
            <w:shd w:val="clear" w:color="auto" w:fill="auto"/>
            <w:noWrap/>
            <w:hideMark/>
          </w:tcPr>
          <w:p w14:paraId="2F5FFD39" w14:textId="0051A1C4"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96,71   </w:t>
            </w:r>
          </w:p>
        </w:tc>
      </w:tr>
    </w:tbl>
    <w:p w14:paraId="341C0679" w14:textId="77777777" w:rsidR="00AE4849" w:rsidRPr="0005317F" w:rsidRDefault="00AE4849" w:rsidP="00AE4849">
      <w:pPr>
        <w:autoSpaceDE w:val="0"/>
        <w:autoSpaceDN w:val="0"/>
        <w:adjustRightInd w:val="0"/>
        <w:spacing w:line="240" w:lineRule="auto"/>
        <w:ind w:firstLine="0"/>
        <w:rPr>
          <w:rFonts w:eastAsia="Times New Roman"/>
          <w:bCs/>
          <w:color w:val="000000" w:themeColor="text1"/>
          <w:sz w:val="36"/>
          <w:szCs w:val="36"/>
          <w:lang w:eastAsia="ru-RU"/>
        </w:rPr>
      </w:pPr>
    </w:p>
    <w:p w14:paraId="32311830" w14:textId="77777777" w:rsidR="00AE4849" w:rsidRPr="0005317F" w:rsidRDefault="00AE4849" w:rsidP="00AE4849">
      <w:pPr>
        <w:rPr>
          <w:rFonts w:eastAsia="Times New Roman"/>
          <w:color w:val="000000" w:themeColor="text1"/>
          <w:lang w:eastAsia="ru-RU"/>
        </w:rPr>
      </w:pPr>
    </w:p>
    <w:p w14:paraId="7ADAC5BD" w14:textId="3A2BD950"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lastRenderedPageBreak/>
        <w:t>Диапазон оценок организаций по критерию составил от</w:t>
      </w:r>
      <w:r w:rsidR="0051317F" w:rsidRPr="0005317F">
        <w:rPr>
          <w:rFonts w:eastAsia="Times New Roman"/>
          <w:color w:val="000000" w:themeColor="text1"/>
          <w:lang w:eastAsia="ru-RU"/>
        </w:rPr>
        <w:t xml:space="preserve"> 75</w:t>
      </w:r>
      <w:r w:rsidRPr="0005317F">
        <w:rPr>
          <w:rFonts w:eastAsia="Times New Roman"/>
          <w:color w:val="000000" w:themeColor="text1"/>
          <w:lang w:eastAsia="ru-RU"/>
        </w:rPr>
        <w:t xml:space="preserve"> баллов до 100 баллов. При этом все оцениваемые организации получили баллы, соответствующие оценке «отлично» на сайте </w:t>
      </w:r>
      <w:r w:rsidRPr="0005317F">
        <w:rPr>
          <w:rFonts w:eastAsia="Times New Roman"/>
          <w:color w:val="000000" w:themeColor="text1"/>
          <w:lang w:val="en-US" w:eastAsia="ru-RU"/>
        </w:rPr>
        <w:t>bus</w:t>
      </w:r>
      <w:r w:rsidRPr="0005317F">
        <w:rPr>
          <w:rFonts w:eastAsia="Times New Roman"/>
          <w:color w:val="000000" w:themeColor="text1"/>
          <w:lang w:eastAsia="ru-RU"/>
        </w:rPr>
        <w:t>.</w:t>
      </w:r>
      <w:r w:rsidRPr="0005317F">
        <w:rPr>
          <w:rFonts w:eastAsia="Times New Roman"/>
          <w:color w:val="000000" w:themeColor="text1"/>
          <w:lang w:val="en-US" w:eastAsia="ru-RU"/>
        </w:rPr>
        <w:t>gov</w:t>
      </w:r>
      <w:r w:rsidRPr="0005317F">
        <w:rPr>
          <w:rFonts w:eastAsia="Times New Roman"/>
          <w:color w:val="000000" w:themeColor="text1"/>
          <w:lang w:eastAsia="ru-RU"/>
        </w:rPr>
        <w:t>.</w:t>
      </w:r>
      <w:proofErr w:type="spellStart"/>
      <w:r w:rsidRPr="0005317F">
        <w:rPr>
          <w:rFonts w:eastAsia="Times New Roman"/>
          <w:color w:val="000000" w:themeColor="text1"/>
          <w:lang w:val="en-US" w:eastAsia="ru-RU"/>
        </w:rPr>
        <w:t>ru</w:t>
      </w:r>
      <w:proofErr w:type="spellEnd"/>
      <w:r w:rsidRPr="0005317F">
        <w:rPr>
          <w:rFonts w:eastAsia="Times New Roman"/>
          <w:color w:val="000000" w:themeColor="text1"/>
          <w:lang w:eastAsia="ru-RU"/>
        </w:rPr>
        <w:t xml:space="preserve"> (от 81 до 100 баллов). </w:t>
      </w:r>
      <w:r w:rsidR="0051317F" w:rsidRPr="0005317F">
        <w:rPr>
          <w:rFonts w:eastAsia="Times New Roman"/>
          <w:color w:val="000000" w:themeColor="text1"/>
          <w:lang w:eastAsia="ru-RU"/>
        </w:rPr>
        <w:t>При этом 16 оцениваемых организаций получили баллы, соответствующие оценке «отлично» на сайте bus.gov.ru (от 81 до 100 баллов), 1 организация получила баллы, соответствующие оценке «хорошо» (от 61 до 80 баллов).</w:t>
      </w:r>
    </w:p>
    <w:p w14:paraId="35E0CCEF" w14:textId="53CEA8BA" w:rsidR="00AE4849" w:rsidRPr="0005317F" w:rsidRDefault="00AE4849" w:rsidP="0051317F">
      <w:pPr>
        <w:rPr>
          <w:rFonts w:eastAsia="Times New Roman"/>
          <w:color w:val="000000" w:themeColor="text1"/>
          <w:lang w:eastAsia="ru-RU"/>
        </w:rPr>
      </w:pPr>
      <w:r w:rsidRPr="0005317F">
        <w:rPr>
          <w:rFonts w:eastAsia="Times New Roman"/>
          <w:color w:val="000000" w:themeColor="text1"/>
          <w:lang w:eastAsia="ru-RU"/>
        </w:rPr>
        <w:t xml:space="preserve">Наиболее высокое значение критерия (100 баллов) отмечается в </w:t>
      </w:r>
      <w:r w:rsidR="0051317F" w:rsidRPr="0005317F">
        <w:rPr>
          <w:rFonts w:eastAsia="Times New Roman"/>
          <w:color w:val="000000" w:themeColor="text1"/>
          <w:lang w:eastAsia="ru-RU"/>
        </w:rPr>
        <w:t xml:space="preserve"> ГАУК г. Москвы «</w:t>
      </w:r>
      <w:proofErr w:type="spellStart"/>
      <w:r w:rsidR="0051317F" w:rsidRPr="0005317F">
        <w:rPr>
          <w:rFonts w:eastAsia="Times New Roman"/>
          <w:color w:val="000000" w:themeColor="text1"/>
          <w:lang w:eastAsia="ru-RU"/>
        </w:rPr>
        <w:t>ПКиО</w:t>
      </w:r>
      <w:proofErr w:type="spellEnd"/>
      <w:r w:rsidR="0051317F" w:rsidRPr="0005317F">
        <w:rPr>
          <w:rFonts w:eastAsia="Times New Roman"/>
          <w:color w:val="000000" w:themeColor="text1"/>
          <w:lang w:eastAsia="ru-RU"/>
        </w:rPr>
        <w:t xml:space="preserve"> «Бабушкинский», «Поклонная гора» «Сад </w:t>
      </w:r>
      <w:proofErr w:type="spellStart"/>
      <w:r w:rsidR="0051317F" w:rsidRPr="0005317F">
        <w:rPr>
          <w:rFonts w:eastAsia="Times New Roman"/>
          <w:color w:val="000000" w:themeColor="text1"/>
          <w:lang w:eastAsia="ru-RU"/>
        </w:rPr>
        <w:t>КиО</w:t>
      </w:r>
      <w:proofErr w:type="spellEnd"/>
      <w:r w:rsidR="0051317F" w:rsidRPr="0005317F">
        <w:rPr>
          <w:rFonts w:eastAsia="Times New Roman"/>
          <w:color w:val="000000" w:themeColor="text1"/>
          <w:lang w:eastAsia="ru-RU"/>
        </w:rPr>
        <w:t xml:space="preserve"> им. Н. Э. Баумана», «</w:t>
      </w:r>
      <w:proofErr w:type="spellStart"/>
      <w:r w:rsidR="0051317F" w:rsidRPr="0005317F">
        <w:rPr>
          <w:rFonts w:eastAsia="Times New Roman"/>
          <w:color w:val="000000" w:themeColor="text1"/>
          <w:lang w:eastAsia="ru-RU"/>
        </w:rPr>
        <w:t>ПКиО</w:t>
      </w:r>
      <w:proofErr w:type="spellEnd"/>
      <w:r w:rsidR="0051317F" w:rsidRPr="0005317F">
        <w:rPr>
          <w:rFonts w:eastAsia="Times New Roman"/>
          <w:color w:val="000000" w:themeColor="text1"/>
          <w:lang w:eastAsia="ru-RU"/>
        </w:rPr>
        <w:t xml:space="preserve"> «Красная Пресня», «ГМЗ «Кузьминки-Люблино»</w:t>
      </w:r>
      <w:r w:rsidRPr="0005317F">
        <w:rPr>
          <w:rFonts w:eastAsia="Times New Roman"/>
          <w:color w:val="000000" w:themeColor="text1"/>
          <w:lang w:eastAsia="ru-RU"/>
        </w:rPr>
        <w:t xml:space="preserve">. Наиболее низкое значение отмечается в </w:t>
      </w:r>
      <w:r w:rsidR="0051317F" w:rsidRPr="0005317F">
        <w:rPr>
          <w:rFonts w:eastAsia="Times New Roman"/>
          <w:color w:val="000000" w:themeColor="text1"/>
          <w:lang w:eastAsia="ru-RU"/>
        </w:rPr>
        <w:t xml:space="preserve">ГАУ г. Москвы «Парк Яуза» </w:t>
      </w:r>
      <w:r w:rsidRPr="0005317F">
        <w:rPr>
          <w:rFonts w:eastAsia="Times New Roman"/>
          <w:color w:val="000000" w:themeColor="text1"/>
          <w:lang w:eastAsia="ru-RU"/>
        </w:rPr>
        <w:t>(</w:t>
      </w:r>
      <w:r w:rsidR="0051317F" w:rsidRPr="0005317F">
        <w:rPr>
          <w:rFonts w:eastAsia="Times New Roman"/>
          <w:color w:val="000000" w:themeColor="text1"/>
          <w:lang w:eastAsia="ru-RU"/>
        </w:rPr>
        <w:t>75 баллов</w:t>
      </w:r>
      <w:r w:rsidRPr="0005317F">
        <w:rPr>
          <w:rFonts w:eastAsia="Times New Roman"/>
          <w:color w:val="000000" w:themeColor="text1"/>
          <w:lang w:eastAsia="ru-RU"/>
        </w:rPr>
        <w:t xml:space="preserve">). </w:t>
      </w:r>
    </w:p>
    <w:p w14:paraId="0C22CE9C" w14:textId="4BA02260"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 xml:space="preserve">Показатель «Обеспечение в организации комфортных условий для предоставления услуг» принимает значение </w:t>
      </w:r>
      <w:r w:rsidR="0051317F" w:rsidRPr="0005317F">
        <w:rPr>
          <w:rFonts w:eastAsia="Times New Roman"/>
          <w:color w:val="000000" w:themeColor="text1"/>
          <w:lang w:eastAsia="ru-RU"/>
        </w:rPr>
        <w:t xml:space="preserve">98 баллов, или </w:t>
      </w:r>
      <w:r w:rsidRPr="0005317F">
        <w:rPr>
          <w:rFonts w:eastAsia="Times New Roman"/>
          <w:color w:val="000000" w:themeColor="text1"/>
          <w:lang w:eastAsia="ru-RU"/>
        </w:rPr>
        <w:t>100 баллов для всех организаций</w:t>
      </w:r>
      <w:r w:rsidR="0051317F" w:rsidRPr="0005317F">
        <w:rPr>
          <w:rFonts w:eastAsia="Times New Roman"/>
          <w:color w:val="000000" w:themeColor="text1"/>
          <w:lang w:eastAsia="ru-RU"/>
        </w:rPr>
        <w:t>, кроме одной (ГАУ г. Москвы «Парк Яуза» - 60 баллов).</w:t>
      </w:r>
    </w:p>
    <w:p w14:paraId="2E5CEBB9" w14:textId="732E6CB9"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Показатель «Доля получателей услуг, удовлетворенных комфортностью предоставления услуг (в % от общего числа опрошенных получателей услуг)» составил 9</w:t>
      </w:r>
      <w:r w:rsidR="0051317F" w:rsidRPr="0005317F">
        <w:rPr>
          <w:rFonts w:eastAsia="Times New Roman"/>
          <w:color w:val="000000" w:themeColor="text1"/>
          <w:lang w:eastAsia="ru-RU"/>
        </w:rPr>
        <w:t xml:space="preserve">6 </w:t>
      </w:r>
      <w:r w:rsidRPr="0005317F">
        <w:rPr>
          <w:rFonts w:eastAsia="Times New Roman"/>
          <w:color w:val="000000" w:themeColor="text1"/>
          <w:lang w:eastAsia="ru-RU"/>
        </w:rPr>
        <w:t>баллов, при этом значение по всем организациям находится в диапазоне от 8</w:t>
      </w:r>
      <w:r w:rsidR="0051317F" w:rsidRPr="0005317F">
        <w:rPr>
          <w:rFonts w:eastAsia="Times New Roman"/>
          <w:color w:val="000000" w:themeColor="text1"/>
          <w:lang w:eastAsia="ru-RU"/>
        </w:rPr>
        <w:t>0</w:t>
      </w:r>
      <w:r w:rsidRPr="0005317F">
        <w:rPr>
          <w:rFonts w:eastAsia="Times New Roman"/>
          <w:color w:val="000000" w:themeColor="text1"/>
          <w:lang w:eastAsia="ru-RU"/>
        </w:rPr>
        <w:t xml:space="preserve"> до 100 баллов. </w:t>
      </w:r>
    </w:p>
    <w:p w14:paraId="3DCBE2C3" w14:textId="2F8F0F48" w:rsidR="00AE4849" w:rsidRPr="0005317F" w:rsidRDefault="0051317F" w:rsidP="00AE4849">
      <w:pPr>
        <w:rPr>
          <w:rFonts w:eastAsia="Times New Roman"/>
          <w:color w:val="000000" w:themeColor="text1"/>
          <w:lang w:eastAsia="ru-RU"/>
        </w:rPr>
      </w:pPr>
      <w:r w:rsidRPr="0005317F">
        <w:rPr>
          <w:rFonts w:eastAsia="Times New Roman"/>
          <w:color w:val="000000" w:themeColor="text1"/>
          <w:lang w:eastAsia="ru-RU"/>
        </w:rPr>
        <w:t>Наиболее высокое значение критерия (100 баллов) отмечается в  ГАУК г. Москвы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«Бабушкинский», «Поклонная гора» «Сад </w:t>
      </w:r>
      <w:proofErr w:type="spellStart"/>
      <w:r w:rsidRPr="0005317F">
        <w:rPr>
          <w:rFonts w:eastAsia="Times New Roman"/>
          <w:color w:val="000000" w:themeColor="text1"/>
          <w:lang w:eastAsia="ru-RU"/>
        </w:rPr>
        <w:t>КиО</w:t>
      </w:r>
      <w:proofErr w:type="spellEnd"/>
      <w:r w:rsidRPr="0005317F">
        <w:rPr>
          <w:rFonts w:eastAsia="Times New Roman"/>
          <w:color w:val="000000" w:themeColor="text1"/>
          <w:lang w:eastAsia="ru-RU"/>
        </w:rPr>
        <w:t xml:space="preserve"> им. Н. Э. Баумана»,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«Красная Пресня», «ГМЗ «Кузьминки-Люблино». Наиболее низкое значение отмечается в ГАУК г. Москвы «Измайловский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(80 баллов).</w:t>
      </w:r>
    </w:p>
    <w:p w14:paraId="51C7226A" w14:textId="77777777" w:rsidR="00AE4849" w:rsidRPr="0005317F" w:rsidRDefault="00AE4849" w:rsidP="00AE4849">
      <w:pPr>
        <w:rPr>
          <w:rFonts w:eastAsia="Times New Roman"/>
          <w:color w:val="000000" w:themeColor="text1"/>
          <w:lang w:eastAsia="ru-RU"/>
        </w:rPr>
      </w:pPr>
    </w:p>
    <w:p w14:paraId="5F801299" w14:textId="77777777" w:rsidR="00AE4849" w:rsidRPr="0005317F" w:rsidRDefault="00AE4849" w:rsidP="00AE4849">
      <w:pPr>
        <w:rPr>
          <w:rFonts w:eastAsia="Times New Roman"/>
          <w:color w:val="000000" w:themeColor="text1"/>
          <w:lang w:eastAsia="ru-RU"/>
        </w:rPr>
      </w:pPr>
    </w:p>
    <w:p w14:paraId="4F566C78" w14:textId="77777777" w:rsidR="00AE4849" w:rsidRPr="0005317F" w:rsidRDefault="00AE4849" w:rsidP="00AE4849">
      <w:pPr>
        <w:rPr>
          <w:rFonts w:eastAsia="Times New Roman"/>
          <w:bCs/>
          <w:color w:val="000000" w:themeColor="text1"/>
          <w:sz w:val="36"/>
          <w:szCs w:val="36"/>
          <w:lang w:eastAsia="ru-RU"/>
        </w:rPr>
      </w:pPr>
      <w:r w:rsidRPr="0005317F">
        <w:rPr>
          <w:rFonts w:eastAsia="Times New Roman"/>
          <w:color w:val="000000" w:themeColor="text1"/>
          <w:sz w:val="36"/>
          <w:szCs w:val="36"/>
        </w:rPr>
        <w:br w:type="page"/>
      </w:r>
    </w:p>
    <w:p w14:paraId="418C1F38" w14:textId="77777777" w:rsidR="00AE4849" w:rsidRPr="0005317F" w:rsidRDefault="00AE4849" w:rsidP="00AE4849">
      <w:pPr>
        <w:autoSpaceDE w:val="0"/>
        <w:autoSpaceDN w:val="0"/>
        <w:adjustRightInd w:val="0"/>
        <w:spacing w:line="240" w:lineRule="auto"/>
        <w:ind w:firstLine="0"/>
        <w:rPr>
          <w:rFonts w:eastAsia="Times New Roman"/>
          <w:bCs/>
          <w:color w:val="000000" w:themeColor="text1"/>
          <w:sz w:val="36"/>
          <w:szCs w:val="36"/>
          <w:lang w:eastAsia="ru-RU"/>
        </w:rPr>
      </w:pPr>
    </w:p>
    <w:p w14:paraId="37968933" w14:textId="77777777" w:rsidR="00AE4849" w:rsidRPr="0005317F" w:rsidRDefault="00AE4849" w:rsidP="00AE4849">
      <w:pPr>
        <w:pStyle w:val="21"/>
        <w:rPr>
          <w:rFonts w:eastAsia="Calibri"/>
          <w:color w:val="000000" w:themeColor="text1"/>
        </w:rPr>
      </w:pPr>
      <w:bookmarkStart w:id="38" w:name="_Toc46385965"/>
      <w:bookmarkStart w:id="39" w:name="_Toc49845494"/>
      <w:bookmarkStart w:id="40" w:name="_Toc54785883"/>
      <w:r w:rsidRPr="0005317F">
        <w:rPr>
          <w:rFonts w:eastAsia="Calibri"/>
          <w:color w:val="000000" w:themeColor="text1"/>
        </w:rPr>
        <w:t>Доступность для инвалидов</w:t>
      </w:r>
      <w:bookmarkEnd w:id="38"/>
      <w:bookmarkEnd w:id="39"/>
      <w:bookmarkEnd w:id="40"/>
    </w:p>
    <w:p w14:paraId="251A4BE9" w14:textId="44BBD4E7"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 xml:space="preserve">Среднее значение критерия доступности инвалидов для организаций составило </w:t>
      </w:r>
      <w:r w:rsidR="0051317F" w:rsidRPr="0005317F">
        <w:rPr>
          <w:rFonts w:eastAsia="Times New Roman"/>
          <w:color w:val="000000" w:themeColor="text1"/>
          <w:lang w:eastAsia="ru-RU"/>
        </w:rPr>
        <w:t>71 балл</w:t>
      </w:r>
      <w:r w:rsidRPr="0005317F">
        <w:rPr>
          <w:rFonts w:eastAsia="Times New Roman"/>
          <w:color w:val="000000" w:themeColor="text1"/>
          <w:lang w:eastAsia="ru-RU"/>
        </w:rPr>
        <w:t>. Следует отметить, что оценки как по данному критерию в целом, так и по отдельным показателям, наиболее далеки от максимально возможного значения в 100 баллов.</w:t>
      </w:r>
    </w:p>
    <w:tbl>
      <w:tblPr>
        <w:tblW w:w="5000" w:type="pct"/>
        <w:tblLook w:val="04A0" w:firstRow="1" w:lastRow="0" w:firstColumn="1" w:lastColumn="0" w:noHBand="0" w:noVBand="1"/>
      </w:tblPr>
      <w:tblGrid>
        <w:gridCol w:w="485"/>
        <w:gridCol w:w="5552"/>
        <w:gridCol w:w="1194"/>
        <w:gridCol w:w="1193"/>
        <w:gridCol w:w="1283"/>
        <w:gridCol w:w="749"/>
      </w:tblGrid>
      <w:tr w:rsidR="00AE4849" w:rsidRPr="0005317F" w14:paraId="53D99067" w14:textId="77777777" w:rsidTr="00EC2238">
        <w:trPr>
          <w:trHeight w:val="300"/>
        </w:trPr>
        <w:tc>
          <w:tcPr>
            <w:tcW w:w="232" w:type="pct"/>
            <w:vMerge w:val="restart"/>
            <w:tcBorders>
              <w:top w:val="single" w:sz="4" w:space="0" w:color="auto"/>
              <w:left w:val="single" w:sz="4" w:space="0" w:color="auto"/>
              <w:bottom w:val="single" w:sz="4" w:space="0" w:color="auto"/>
              <w:right w:val="single" w:sz="4" w:space="0" w:color="auto"/>
            </w:tcBorders>
            <w:shd w:val="clear" w:color="auto" w:fill="C9F7F1" w:themeFill="accent6" w:themeFillTint="33"/>
            <w:vAlign w:val="center"/>
            <w:hideMark/>
          </w:tcPr>
          <w:p w14:paraId="7CDEF013"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п/п</w:t>
            </w:r>
          </w:p>
        </w:tc>
        <w:tc>
          <w:tcPr>
            <w:tcW w:w="2645" w:type="pct"/>
            <w:vMerge w:val="restart"/>
            <w:tcBorders>
              <w:top w:val="single" w:sz="4" w:space="0" w:color="auto"/>
              <w:left w:val="single" w:sz="4" w:space="0" w:color="auto"/>
              <w:bottom w:val="single" w:sz="4" w:space="0" w:color="auto"/>
              <w:right w:val="single" w:sz="4" w:space="0" w:color="auto"/>
            </w:tcBorders>
            <w:shd w:val="clear" w:color="auto" w:fill="C9F7F1" w:themeFill="accent6" w:themeFillTint="33"/>
            <w:vAlign w:val="center"/>
            <w:hideMark/>
          </w:tcPr>
          <w:p w14:paraId="0FACFF38"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Наименование учреждения</w:t>
            </w:r>
          </w:p>
        </w:tc>
        <w:tc>
          <w:tcPr>
            <w:tcW w:w="1763" w:type="pct"/>
            <w:gridSpan w:val="3"/>
            <w:tcBorders>
              <w:top w:val="single" w:sz="4" w:space="0" w:color="auto"/>
              <w:left w:val="nil"/>
              <w:bottom w:val="single" w:sz="4" w:space="0" w:color="auto"/>
              <w:right w:val="single" w:sz="4" w:space="0" w:color="auto"/>
            </w:tcBorders>
            <w:shd w:val="clear" w:color="auto" w:fill="C9F7F1" w:themeFill="accent6" w:themeFillTint="33"/>
            <w:noWrap/>
            <w:vAlign w:val="center"/>
            <w:hideMark/>
          </w:tcPr>
          <w:p w14:paraId="7AC7B3A0" w14:textId="77777777" w:rsidR="00AE4849" w:rsidRPr="0005317F" w:rsidRDefault="00AE4849" w:rsidP="00AE4849">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3. Доступность услуг для инвалидов</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C9F7F1" w:themeFill="accent6" w:themeFillTint="33"/>
            <w:noWrap/>
            <w:vAlign w:val="center"/>
            <w:hideMark/>
          </w:tcPr>
          <w:p w14:paraId="5A42E860"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Крит3</w:t>
            </w:r>
          </w:p>
        </w:tc>
      </w:tr>
      <w:tr w:rsidR="00AE4849" w:rsidRPr="0005317F" w14:paraId="42C9E96C" w14:textId="77777777" w:rsidTr="00EC2238">
        <w:trPr>
          <w:trHeight w:val="483"/>
        </w:trPr>
        <w:tc>
          <w:tcPr>
            <w:tcW w:w="2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59DFA"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2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A6281"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573" w:type="pct"/>
            <w:vMerge w:val="restart"/>
            <w:tcBorders>
              <w:top w:val="nil"/>
              <w:left w:val="single" w:sz="4" w:space="0" w:color="auto"/>
              <w:bottom w:val="single" w:sz="4" w:space="0" w:color="auto"/>
              <w:right w:val="single" w:sz="4" w:space="0" w:color="auto"/>
            </w:tcBorders>
            <w:shd w:val="clear" w:color="auto" w:fill="C9F7F1" w:themeFill="accent6" w:themeFillTint="33"/>
            <w:noWrap/>
            <w:vAlign w:val="center"/>
            <w:hideMark/>
          </w:tcPr>
          <w:p w14:paraId="6271AACE"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3.1. </w:t>
            </w:r>
            <w:proofErr w:type="spellStart"/>
            <w:proofErr w:type="gramStart"/>
            <w:r w:rsidRPr="0005317F">
              <w:rPr>
                <w:rFonts w:eastAsia="Times New Roman"/>
                <w:b/>
                <w:bCs/>
                <w:color w:val="000000" w:themeColor="text1"/>
                <w:sz w:val="22"/>
                <w:szCs w:val="22"/>
                <w:lang w:eastAsia="ru-RU"/>
              </w:rPr>
              <w:t>П.орг</w:t>
            </w:r>
            <w:proofErr w:type="gramEnd"/>
            <w:r w:rsidRPr="0005317F">
              <w:rPr>
                <w:rFonts w:eastAsia="Times New Roman"/>
                <w:b/>
                <w:bCs/>
                <w:color w:val="000000" w:themeColor="text1"/>
                <w:sz w:val="22"/>
                <w:szCs w:val="22"/>
                <w:lang w:eastAsia="ru-RU"/>
              </w:rPr>
              <w:t>.Д</w:t>
            </w:r>
            <w:proofErr w:type="spellEnd"/>
          </w:p>
        </w:tc>
        <w:tc>
          <w:tcPr>
            <w:tcW w:w="573" w:type="pct"/>
            <w:vMerge w:val="restart"/>
            <w:tcBorders>
              <w:top w:val="nil"/>
              <w:left w:val="single" w:sz="4" w:space="0" w:color="auto"/>
              <w:bottom w:val="single" w:sz="4" w:space="0" w:color="auto"/>
              <w:right w:val="single" w:sz="4" w:space="0" w:color="auto"/>
            </w:tcBorders>
            <w:shd w:val="clear" w:color="auto" w:fill="C9F7F1" w:themeFill="accent6" w:themeFillTint="33"/>
            <w:noWrap/>
            <w:vAlign w:val="center"/>
            <w:hideMark/>
          </w:tcPr>
          <w:p w14:paraId="3DB286AA"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3.2. </w:t>
            </w:r>
            <w:proofErr w:type="spellStart"/>
            <w:proofErr w:type="gramStart"/>
            <w:r w:rsidRPr="0005317F">
              <w:rPr>
                <w:rFonts w:eastAsia="Times New Roman"/>
                <w:b/>
                <w:bCs/>
                <w:color w:val="000000" w:themeColor="text1"/>
                <w:sz w:val="22"/>
                <w:szCs w:val="22"/>
                <w:lang w:eastAsia="ru-RU"/>
              </w:rPr>
              <w:t>П.усл</w:t>
            </w:r>
            <w:proofErr w:type="gramEnd"/>
            <w:r w:rsidRPr="0005317F">
              <w:rPr>
                <w:rFonts w:eastAsia="Times New Roman"/>
                <w:b/>
                <w:bCs/>
                <w:color w:val="000000" w:themeColor="text1"/>
                <w:sz w:val="22"/>
                <w:szCs w:val="22"/>
                <w:lang w:eastAsia="ru-RU"/>
              </w:rPr>
              <w:t>.Д</w:t>
            </w:r>
            <w:proofErr w:type="spellEnd"/>
          </w:p>
        </w:tc>
        <w:tc>
          <w:tcPr>
            <w:tcW w:w="616" w:type="pct"/>
            <w:vMerge w:val="restart"/>
            <w:tcBorders>
              <w:top w:val="nil"/>
              <w:left w:val="single" w:sz="4" w:space="0" w:color="auto"/>
              <w:bottom w:val="single" w:sz="4" w:space="0" w:color="auto"/>
              <w:right w:val="single" w:sz="4" w:space="0" w:color="auto"/>
            </w:tcBorders>
            <w:shd w:val="clear" w:color="auto" w:fill="C9F7F1" w:themeFill="accent6" w:themeFillTint="33"/>
            <w:noWrap/>
            <w:vAlign w:val="center"/>
            <w:hideMark/>
          </w:tcPr>
          <w:p w14:paraId="04E4FBD5"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3.3. </w:t>
            </w:r>
            <w:proofErr w:type="spellStart"/>
            <w:proofErr w:type="gramStart"/>
            <w:r w:rsidRPr="0005317F">
              <w:rPr>
                <w:rFonts w:eastAsia="Times New Roman"/>
                <w:b/>
                <w:bCs/>
                <w:color w:val="000000" w:themeColor="text1"/>
                <w:sz w:val="22"/>
                <w:szCs w:val="22"/>
                <w:lang w:eastAsia="ru-RU"/>
              </w:rPr>
              <w:t>П.дост</w:t>
            </w:r>
            <w:proofErr w:type="gramEnd"/>
            <w:r w:rsidRPr="0005317F">
              <w:rPr>
                <w:rFonts w:eastAsia="Times New Roman"/>
                <w:b/>
                <w:bCs/>
                <w:color w:val="000000" w:themeColor="text1"/>
                <w:sz w:val="22"/>
                <w:szCs w:val="22"/>
                <w:lang w:eastAsia="ru-RU"/>
              </w:rPr>
              <w:t>.У</w:t>
            </w:r>
            <w:proofErr w:type="spellEnd"/>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DC636"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r>
      <w:tr w:rsidR="00AE4849" w:rsidRPr="0005317F" w14:paraId="171C53A6" w14:textId="77777777" w:rsidTr="00EC2238">
        <w:trPr>
          <w:trHeight w:val="483"/>
        </w:trPr>
        <w:tc>
          <w:tcPr>
            <w:tcW w:w="2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CABF9"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2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E6433"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573" w:type="pct"/>
            <w:vMerge/>
            <w:tcBorders>
              <w:top w:val="nil"/>
              <w:left w:val="single" w:sz="4" w:space="0" w:color="auto"/>
              <w:bottom w:val="single" w:sz="4" w:space="0" w:color="auto"/>
              <w:right w:val="single" w:sz="4" w:space="0" w:color="auto"/>
            </w:tcBorders>
            <w:shd w:val="clear" w:color="auto" w:fill="C9F7F1" w:themeFill="accent6" w:themeFillTint="33"/>
            <w:vAlign w:val="center"/>
            <w:hideMark/>
          </w:tcPr>
          <w:p w14:paraId="3AC6ABDB"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573" w:type="pct"/>
            <w:vMerge/>
            <w:tcBorders>
              <w:top w:val="nil"/>
              <w:left w:val="single" w:sz="4" w:space="0" w:color="auto"/>
              <w:bottom w:val="single" w:sz="4" w:space="0" w:color="auto"/>
              <w:right w:val="single" w:sz="4" w:space="0" w:color="auto"/>
            </w:tcBorders>
            <w:shd w:val="clear" w:color="auto" w:fill="C9F7F1" w:themeFill="accent6" w:themeFillTint="33"/>
            <w:vAlign w:val="center"/>
            <w:hideMark/>
          </w:tcPr>
          <w:p w14:paraId="72BBB44A"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616" w:type="pct"/>
            <w:vMerge/>
            <w:tcBorders>
              <w:top w:val="nil"/>
              <w:left w:val="single" w:sz="4" w:space="0" w:color="auto"/>
              <w:bottom w:val="single" w:sz="4" w:space="0" w:color="auto"/>
              <w:right w:val="single" w:sz="4" w:space="0" w:color="auto"/>
            </w:tcBorders>
            <w:shd w:val="clear" w:color="auto" w:fill="C9F7F1" w:themeFill="accent6" w:themeFillTint="33"/>
            <w:vAlign w:val="center"/>
            <w:hideMark/>
          </w:tcPr>
          <w:p w14:paraId="260082E1"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9BF49"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p>
        </w:tc>
      </w:tr>
      <w:tr w:rsidR="005D1ED1" w:rsidRPr="0005317F" w14:paraId="27B4A99B"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38C3878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bookmarkStart w:id="41" w:name="_Hlk49843255"/>
            <w:r w:rsidRPr="0005317F">
              <w:rPr>
                <w:color w:val="000000" w:themeColor="text1"/>
                <w:sz w:val="22"/>
                <w:szCs w:val="22"/>
              </w:rPr>
              <w:t>10</w:t>
            </w:r>
          </w:p>
        </w:tc>
        <w:tc>
          <w:tcPr>
            <w:tcW w:w="2645" w:type="pct"/>
            <w:tcBorders>
              <w:top w:val="nil"/>
              <w:left w:val="nil"/>
              <w:bottom w:val="single" w:sz="4" w:space="0" w:color="auto"/>
              <w:right w:val="single" w:sz="4" w:space="0" w:color="auto"/>
            </w:tcBorders>
            <w:shd w:val="clear" w:color="auto" w:fill="auto"/>
            <w:noWrap/>
            <w:hideMark/>
          </w:tcPr>
          <w:p w14:paraId="40320C2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«ГМЗ «Кузьминки-Люблино» </w:t>
            </w:r>
          </w:p>
        </w:tc>
        <w:tc>
          <w:tcPr>
            <w:tcW w:w="573" w:type="pct"/>
            <w:tcBorders>
              <w:top w:val="nil"/>
              <w:left w:val="nil"/>
              <w:bottom w:val="single" w:sz="4" w:space="0" w:color="auto"/>
              <w:right w:val="single" w:sz="4" w:space="0" w:color="auto"/>
            </w:tcBorders>
            <w:shd w:val="clear" w:color="auto" w:fill="auto"/>
            <w:noWrap/>
            <w:hideMark/>
          </w:tcPr>
          <w:p w14:paraId="5B08CEB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573" w:type="pct"/>
            <w:tcBorders>
              <w:top w:val="nil"/>
              <w:left w:val="nil"/>
              <w:bottom w:val="single" w:sz="4" w:space="0" w:color="auto"/>
              <w:right w:val="single" w:sz="4" w:space="0" w:color="auto"/>
            </w:tcBorders>
            <w:shd w:val="clear" w:color="auto" w:fill="auto"/>
            <w:noWrap/>
            <w:hideMark/>
          </w:tcPr>
          <w:p w14:paraId="7BEE41A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616" w:type="pct"/>
            <w:tcBorders>
              <w:top w:val="nil"/>
              <w:left w:val="nil"/>
              <w:bottom w:val="single" w:sz="4" w:space="0" w:color="auto"/>
              <w:right w:val="single" w:sz="4" w:space="0" w:color="auto"/>
            </w:tcBorders>
            <w:shd w:val="clear" w:color="auto" w:fill="auto"/>
            <w:noWrap/>
            <w:hideMark/>
          </w:tcPr>
          <w:p w14:paraId="7E5A80D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710D564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86,0   </w:t>
            </w:r>
          </w:p>
        </w:tc>
      </w:tr>
      <w:tr w:rsidR="005D1ED1" w:rsidRPr="0005317F" w14:paraId="0E6FF3D6"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58DB6CD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12</w:t>
            </w:r>
          </w:p>
        </w:tc>
        <w:tc>
          <w:tcPr>
            <w:tcW w:w="2645" w:type="pct"/>
            <w:tcBorders>
              <w:top w:val="nil"/>
              <w:left w:val="nil"/>
              <w:bottom w:val="single" w:sz="4" w:space="0" w:color="auto"/>
              <w:right w:val="single" w:sz="4" w:space="0" w:color="auto"/>
            </w:tcBorders>
            <w:shd w:val="clear" w:color="auto" w:fill="auto"/>
            <w:noWrap/>
            <w:hideMark/>
          </w:tcPr>
          <w:p w14:paraId="74EC0DA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«Перовский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573" w:type="pct"/>
            <w:tcBorders>
              <w:top w:val="nil"/>
              <w:left w:val="nil"/>
              <w:bottom w:val="single" w:sz="4" w:space="0" w:color="auto"/>
              <w:right w:val="single" w:sz="4" w:space="0" w:color="auto"/>
            </w:tcBorders>
            <w:shd w:val="clear" w:color="auto" w:fill="auto"/>
            <w:noWrap/>
            <w:hideMark/>
          </w:tcPr>
          <w:p w14:paraId="1ED5E3A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573" w:type="pct"/>
            <w:tcBorders>
              <w:top w:val="nil"/>
              <w:left w:val="nil"/>
              <w:bottom w:val="single" w:sz="4" w:space="0" w:color="auto"/>
              <w:right w:val="single" w:sz="4" w:space="0" w:color="auto"/>
            </w:tcBorders>
            <w:shd w:val="clear" w:color="auto" w:fill="auto"/>
            <w:noWrap/>
            <w:hideMark/>
          </w:tcPr>
          <w:p w14:paraId="0E8AE82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616" w:type="pct"/>
            <w:tcBorders>
              <w:top w:val="nil"/>
              <w:left w:val="nil"/>
              <w:bottom w:val="single" w:sz="4" w:space="0" w:color="auto"/>
              <w:right w:val="single" w:sz="4" w:space="0" w:color="auto"/>
            </w:tcBorders>
            <w:shd w:val="clear" w:color="auto" w:fill="auto"/>
            <w:noWrap/>
            <w:hideMark/>
          </w:tcPr>
          <w:p w14:paraId="01F9681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581A926B"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86,0   </w:t>
            </w:r>
          </w:p>
        </w:tc>
      </w:tr>
      <w:tr w:rsidR="005D1ED1" w:rsidRPr="0005317F" w14:paraId="0F7F34D2"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77E9FE8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2</w:t>
            </w:r>
          </w:p>
        </w:tc>
        <w:tc>
          <w:tcPr>
            <w:tcW w:w="2645" w:type="pct"/>
            <w:tcBorders>
              <w:top w:val="nil"/>
              <w:left w:val="nil"/>
              <w:bottom w:val="single" w:sz="4" w:space="0" w:color="auto"/>
              <w:right w:val="single" w:sz="4" w:space="0" w:color="auto"/>
            </w:tcBorders>
            <w:shd w:val="clear" w:color="auto" w:fill="auto"/>
            <w:noWrap/>
            <w:hideMark/>
          </w:tcPr>
          <w:p w14:paraId="66D589A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«МПК «Северное Тушино» </w:t>
            </w:r>
          </w:p>
        </w:tc>
        <w:tc>
          <w:tcPr>
            <w:tcW w:w="573" w:type="pct"/>
            <w:tcBorders>
              <w:top w:val="nil"/>
              <w:left w:val="nil"/>
              <w:bottom w:val="single" w:sz="4" w:space="0" w:color="auto"/>
              <w:right w:val="single" w:sz="4" w:space="0" w:color="auto"/>
            </w:tcBorders>
            <w:shd w:val="clear" w:color="auto" w:fill="auto"/>
            <w:noWrap/>
            <w:hideMark/>
          </w:tcPr>
          <w:p w14:paraId="290FCAE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573" w:type="pct"/>
            <w:tcBorders>
              <w:top w:val="nil"/>
              <w:left w:val="nil"/>
              <w:bottom w:val="single" w:sz="4" w:space="0" w:color="auto"/>
              <w:right w:val="single" w:sz="4" w:space="0" w:color="auto"/>
            </w:tcBorders>
            <w:shd w:val="clear" w:color="auto" w:fill="auto"/>
            <w:noWrap/>
            <w:hideMark/>
          </w:tcPr>
          <w:p w14:paraId="5DE8C37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616" w:type="pct"/>
            <w:tcBorders>
              <w:top w:val="nil"/>
              <w:left w:val="nil"/>
              <w:bottom w:val="single" w:sz="4" w:space="0" w:color="auto"/>
              <w:right w:val="single" w:sz="4" w:space="0" w:color="auto"/>
            </w:tcBorders>
            <w:shd w:val="clear" w:color="auto" w:fill="auto"/>
            <w:noWrap/>
            <w:hideMark/>
          </w:tcPr>
          <w:p w14:paraId="459F45C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0A44E12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84,0   </w:t>
            </w:r>
          </w:p>
        </w:tc>
      </w:tr>
      <w:tr w:rsidR="005D1ED1" w:rsidRPr="0005317F" w14:paraId="08382B91"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1E1A1BF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13</w:t>
            </w:r>
          </w:p>
        </w:tc>
        <w:tc>
          <w:tcPr>
            <w:tcW w:w="2645" w:type="pct"/>
            <w:tcBorders>
              <w:top w:val="nil"/>
              <w:left w:val="nil"/>
              <w:bottom w:val="single" w:sz="4" w:space="0" w:color="auto"/>
              <w:right w:val="single" w:sz="4" w:space="0" w:color="auto"/>
            </w:tcBorders>
            <w:shd w:val="clear" w:color="auto" w:fill="auto"/>
            <w:noWrap/>
            <w:hideMark/>
          </w:tcPr>
          <w:p w14:paraId="6AB02EC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«Сокольники» </w:t>
            </w:r>
          </w:p>
        </w:tc>
        <w:tc>
          <w:tcPr>
            <w:tcW w:w="573" w:type="pct"/>
            <w:tcBorders>
              <w:top w:val="nil"/>
              <w:left w:val="nil"/>
              <w:bottom w:val="single" w:sz="4" w:space="0" w:color="auto"/>
              <w:right w:val="single" w:sz="4" w:space="0" w:color="auto"/>
            </w:tcBorders>
            <w:shd w:val="clear" w:color="auto" w:fill="auto"/>
            <w:noWrap/>
            <w:hideMark/>
          </w:tcPr>
          <w:p w14:paraId="04000DF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573" w:type="pct"/>
            <w:tcBorders>
              <w:top w:val="nil"/>
              <w:left w:val="nil"/>
              <w:bottom w:val="single" w:sz="4" w:space="0" w:color="auto"/>
              <w:right w:val="single" w:sz="4" w:space="0" w:color="auto"/>
            </w:tcBorders>
            <w:shd w:val="clear" w:color="auto" w:fill="auto"/>
            <w:noWrap/>
            <w:hideMark/>
          </w:tcPr>
          <w:p w14:paraId="1123BB7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616" w:type="pct"/>
            <w:tcBorders>
              <w:top w:val="nil"/>
              <w:left w:val="nil"/>
              <w:bottom w:val="single" w:sz="4" w:space="0" w:color="auto"/>
              <w:right w:val="single" w:sz="4" w:space="0" w:color="auto"/>
            </w:tcBorders>
            <w:shd w:val="clear" w:color="auto" w:fill="auto"/>
            <w:noWrap/>
            <w:hideMark/>
          </w:tcPr>
          <w:p w14:paraId="22DC2AD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73651734"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84,0   </w:t>
            </w:r>
          </w:p>
        </w:tc>
      </w:tr>
      <w:tr w:rsidR="005D1ED1" w:rsidRPr="0005317F" w14:paraId="3306B380"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6DEC0EF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16</w:t>
            </w:r>
          </w:p>
        </w:tc>
        <w:tc>
          <w:tcPr>
            <w:tcW w:w="2645" w:type="pct"/>
            <w:tcBorders>
              <w:top w:val="nil"/>
              <w:left w:val="nil"/>
              <w:bottom w:val="single" w:sz="4" w:space="0" w:color="auto"/>
              <w:right w:val="single" w:sz="4" w:space="0" w:color="auto"/>
            </w:tcBorders>
            <w:shd w:val="clear" w:color="auto" w:fill="auto"/>
            <w:noWrap/>
            <w:hideMark/>
          </w:tcPr>
          <w:p w14:paraId="14065FB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«ЦПКиО имени М. Горького» </w:t>
            </w:r>
          </w:p>
        </w:tc>
        <w:tc>
          <w:tcPr>
            <w:tcW w:w="573" w:type="pct"/>
            <w:tcBorders>
              <w:top w:val="nil"/>
              <w:left w:val="nil"/>
              <w:bottom w:val="single" w:sz="4" w:space="0" w:color="auto"/>
              <w:right w:val="single" w:sz="4" w:space="0" w:color="auto"/>
            </w:tcBorders>
            <w:shd w:val="clear" w:color="auto" w:fill="auto"/>
            <w:noWrap/>
            <w:hideMark/>
          </w:tcPr>
          <w:p w14:paraId="5393990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573" w:type="pct"/>
            <w:tcBorders>
              <w:top w:val="nil"/>
              <w:left w:val="nil"/>
              <w:bottom w:val="single" w:sz="4" w:space="0" w:color="auto"/>
              <w:right w:val="single" w:sz="4" w:space="0" w:color="auto"/>
            </w:tcBorders>
            <w:shd w:val="clear" w:color="auto" w:fill="auto"/>
            <w:noWrap/>
            <w:hideMark/>
          </w:tcPr>
          <w:p w14:paraId="606239F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616" w:type="pct"/>
            <w:tcBorders>
              <w:top w:val="nil"/>
              <w:left w:val="nil"/>
              <w:bottom w:val="single" w:sz="4" w:space="0" w:color="auto"/>
              <w:right w:val="single" w:sz="4" w:space="0" w:color="auto"/>
            </w:tcBorders>
            <w:shd w:val="clear" w:color="auto" w:fill="auto"/>
            <w:noWrap/>
            <w:hideMark/>
          </w:tcPr>
          <w:p w14:paraId="3356C12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223DAC46"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84,0   </w:t>
            </w:r>
          </w:p>
        </w:tc>
      </w:tr>
      <w:tr w:rsidR="005D1ED1" w:rsidRPr="0005317F" w14:paraId="023B65AD"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2321069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14</w:t>
            </w:r>
          </w:p>
        </w:tc>
        <w:tc>
          <w:tcPr>
            <w:tcW w:w="2645" w:type="pct"/>
            <w:tcBorders>
              <w:top w:val="nil"/>
              <w:left w:val="nil"/>
              <w:bottom w:val="single" w:sz="4" w:space="0" w:color="auto"/>
              <w:right w:val="single" w:sz="4" w:space="0" w:color="auto"/>
            </w:tcBorders>
            <w:shd w:val="clear" w:color="auto" w:fill="auto"/>
            <w:noWrap/>
            <w:hideMark/>
          </w:tcPr>
          <w:p w14:paraId="4505FD6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«Фили» </w:t>
            </w:r>
          </w:p>
        </w:tc>
        <w:tc>
          <w:tcPr>
            <w:tcW w:w="573" w:type="pct"/>
            <w:tcBorders>
              <w:top w:val="nil"/>
              <w:left w:val="nil"/>
              <w:bottom w:val="single" w:sz="4" w:space="0" w:color="auto"/>
              <w:right w:val="single" w:sz="4" w:space="0" w:color="auto"/>
            </w:tcBorders>
            <w:shd w:val="clear" w:color="auto" w:fill="auto"/>
            <w:noWrap/>
            <w:hideMark/>
          </w:tcPr>
          <w:p w14:paraId="11D76DF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573" w:type="pct"/>
            <w:tcBorders>
              <w:top w:val="nil"/>
              <w:left w:val="nil"/>
              <w:bottom w:val="single" w:sz="4" w:space="0" w:color="auto"/>
              <w:right w:val="single" w:sz="4" w:space="0" w:color="auto"/>
            </w:tcBorders>
            <w:shd w:val="clear" w:color="auto" w:fill="auto"/>
            <w:noWrap/>
            <w:hideMark/>
          </w:tcPr>
          <w:p w14:paraId="10A2D89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616" w:type="pct"/>
            <w:tcBorders>
              <w:top w:val="nil"/>
              <w:left w:val="nil"/>
              <w:bottom w:val="single" w:sz="4" w:space="0" w:color="auto"/>
              <w:right w:val="single" w:sz="4" w:space="0" w:color="auto"/>
            </w:tcBorders>
            <w:shd w:val="clear" w:color="auto" w:fill="auto"/>
            <w:noWrap/>
            <w:hideMark/>
          </w:tcPr>
          <w:p w14:paraId="525B678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83   </w:t>
            </w:r>
          </w:p>
        </w:tc>
        <w:tc>
          <w:tcPr>
            <w:tcW w:w="360" w:type="pct"/>
            <w:tcBorders>
              <w:top w:val="nil"/>
              <w:left w:val="nil"/>
              <w:bottom w:val="single" w:sz="4" w:space="0" w:color="auto"/>
              <w:right w:val="single" w:sz="4" w:space="0" w:color="auto"/>
            </w:tcBorders>
            <w:shd w:val="clear" w:color="auto" w:fill="auto"/>
            <w:noWrap/>
            <w:hideMark/>
          </w:tcPr>
          <w:p w14:paraId="17A0787F"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82,9   </w:t>
            </w:r>
          </w:p>
        </w:tc>
      </w:tr>
      <w:tr w:rsidR="005D1ED1" w:rsidRPr="0005317F" w14:paraId="67BF8D08"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3BB8408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3</w:t>
            </w:r>
          </w:p>
        </w:tc>
        <w:tc>
          <w:tcPr>
            <w:tcW w:w="2645" w:type="pct"/>
            <w:tcBorders>
              <w:top w:val="nil"/>
              <w:left w:val="nil"/>
              <w:bottom w:val="single" w:sz="4" w:space="0" w:color="auto"/>
              <w:right w:val="single" w:sz="4" w:space="0" w:color="auto"/>
            </w:tcBorders>
            <w:shd w:val="clear" w:color="auto" w:fill="auto"/>
            <w:noWrap/>
            <w:hideMark/>
          </w:tcPr>
          <w:p w14:paraId="2690CBC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«Бабушкинский» </w:t>
            </w:r>
          </w:p>
        </w:tc>
        <w:tc>
          <w:tcPr>
            <w:tcW w:w="573" w:type="pct"/>
            <w:tcBorders>
              <w:top w:val="nil"/>
              <w:left w:val="nil"/>
              <w:bottom w:val="single" w:sz="4" w:space="0" w:color="auto"/>
              <w:right w:val="single" w:sz="4" w:space="0" w:color="auto"/>
            </w:tcBorders>
            <w:shd w:val="clear" w:color="auto" w:fill="auto"/>
            <w:noWrap/>
            <w:hideMark/>
          </w:tcPr>
          <w:p w14:paraId="1BE71D8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573" w:type="pct"/>
            <w:tcBorders>
              <w:top w:val="nil"/>
              <w:left w:val="nil"/>
              <w:bottom w:val="single" w:sz="4" w:space="0" w:color="auto"/>
              <w:right w:val="single" w:sz="4" w:space="0" w:color="auto"/>
            </w:tcBorders>
            <w:shd w:val="clear" w:color="auto" w:fill="auto"/>
            <w:noWrap/>
            <w:hideMark/>
          </w:tcPr>
          <w:p w14:paraId="0C64F51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616" w:type="pct"/>
            <w:tcBorders>
              <w:top w:val="nil"/>
              <w:left w:val="nil"/>
              <w:bottom w:val="single" w:sz="4" w:space="0" w:color="auto"/>
              <w:right w:val="single" w:sz="4" w:space="0" w:color="auto"/>
            </w:tcBorders>
            <w:shd w:val="clear" w:color="auto" w:fill="auto"/>
            <w:noWrap/>
            <w:hideMark/>
          </w:tcPr>
          <w:p w14:paraId="181BA23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772BD60C"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80,0   </w:t>
            </w:r>
          </w:p>
        </w:tc>
      </w:tr>
      <w:tr w:rsidR="005D1ED1" w:rsidRPr="0005317F" w14:paraId="7D6E45AD"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3A9263B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8</w:t>
            </w:r>
          </w:p>
        </w:tc>
        <w:tc>
          <w:tcPr>
            <w:tcW w:w="2645" w:type="pct"/>
            <w:tcBorders>
              <w:top w:val="nil"/>
              <w:left w:val="nil"/>
              <w:bottom w:val="single" w:sz="4" w:space="0" w:color="auto"/>
              <w:right w:val="single" w:sz="4" w:space="0" w:color="auto"/>
            </w:tcBorders>
            <w:shd w:val="clear" w:color="auto" w:fill="auto"/>
            <w:noWrap/>
            <w:hideMark/>
          </w:tcPr>
          <w:p w14:paraId="1D084E5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МГС «Эрмитаж» </w:t>
            </w:r>
          </w:p>
        </w:tc>
        <w:tc>
          <w:tcPr>
            <w:tcW w:w="573" w:type="pct"/>
            <w:tcBorders>
              <w:top w:val="nil"/>
              <w:left w:val="nil"/>
              <w:bottom w:val="single" w:sz="4" w:space="0" w:color="auto"/>
              <w:right w:val="single" w:sz="4" w:space="0" w:color="auto"/>
            </w:tcBorders>
            <w:shd w:val="clear" w:color="auto" w:fill="auto"/>
            <w:noWrap/>
            <w:hideMark/>
          </w:tcPr>
          <w:p w14:paraId="62B1C71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573" w:type="pct"/>
            <w:tcBorders>
              <w:top w:val="nil"/>
              <w:left w:val="nil"/>
              <w:bottom w:val="single" w:sz="4" w:space="0" w:color="auto"/>
              <w:right w:val="single" w:sz="4" w:space="0" w:color="auto"/>
            </w:tcBorders>
            <w:shd w:val="clear" w:color="auto" w:fill="auto"/>
            <w:noWrap/>
            <w:hideMark/>
          </w:tcPr>
          <w:p w14:paraId="5930217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616" w:type="pct"/>
            <w:tcBorders>
              <w:top w:val="nil"/>
              <w:left w:val="nil"/>
              <w:bottom w:val="single" w:sz="4" w:space="0" w:color="auto"/>
              <w:right w:val="single" w:sz="4" w:space="0" w:color="auto"/>
            </w:tcBorders>
            <w:shd w:val="clear" w:color="auto" w:fill="auto"/>
            <w:noWrap/>
            <w:hideMark/>
          </w:tcPr>
          <w:p w14:paraId="267F9C3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08995569"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80,0   </w:t>
            </w:r>
          </w:p>
        </w:tc>
      </w:tr>
      <w:tr w:rsidR="005D1ED1" w:rsidRPr="0005317F" w14:paraId="14B68671"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0A74085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c>
          <w:tcPr>
            <w:tcW w:w="2645" w:type="pct"/>
            <w:tcBorders>
              <w:top w:val="nil"/>
              <w:left w:val="nil"/>
              <w:bottom w:val="single" w:sz="4" w:space="0" w:color="auto"/>
              <w:right w:val="single" w:sz="4" w:space="0" w:color="auto"/>
            </w:tcBorders>
            <w:shd w:val="clear" w:color="auto" w:fill="auto"/>
            <w:noWrap/>
            <w:hideMark/>
          </w:tcPr>
          <w:p w14:paraId="206FD8A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«ГАУК г. Москвы «Сад </w:t>
            </w:r>
            <w:proofErr w:type="spellStart"/>
            <w:r w:rsidRPr="0005317F">
              <w:rPr>
                <w:color w:val="000000" w:themeColor="text1"/>
                <w:sz w:val="22"/>
                <w:szCs w:val="22"/>
              </w:rPr>
              <w:t>КиО</w:t>
            </w:r>
            <w:proofErr w:type="spellEnd"/>
            <w:r w:rsidRPr="0005317F">
              <w:rPr>
                <w:color w:val="000000" w:themeColor="text1"/>
                <w:sz w:val="22"/>
                <w:szCs w:val="22"/>
              </w:rPr>
              <w:t xml:space="preserve"> им. Н. Э. Баумана» </w:t>
            </w:r>
          </w:p>
        </w:tc>
        <w:tc>
          <w:tcPr>
            <w:tcW w:w="573" w:type="pct"/>
            <w:tcBorders>
              <w:top w:val="nil"/>
              <w:left w:val="nil"/>
              <w:bottom w:val="single" w:sz="4" w:space="0" w:color="auto"/>
              <w:right w:val="single" w:sz="4" w:space="0" w:color="auto"/>
            </w:tcBorders>
            <w:shd w:val="clear" w:color="auto" w:fill="auto"/>
            <w:noWrap/>
            <w:hideMark/>
          </w:tcPr>
          <w:p w14:paraId="7DD8491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573" w:type="pct"/>
            <w:tcBorders>
              <w:top w:val="nil"/>
              <w:left w:val="nil"/>
              <w:bottom w:val="single" w:sz="4" w:space="0" w:color="auto"/>
              <w:right w:val="single" w:sz="4" w:space="0" w:color="auto"/>
            </w:tcBorders>
            <w:shd w:val="clear" w:color="auto" w:fill="auto"/>
            <w:noWrap/>
            <w:hideMark/>
          </w:tcPr>
          <w:p w14:paraId="6D7945A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616" w:type="pct"/>
            <w:tcBorders>
              <w:top w:val="nil"/>
              <w:left w:val="nil"/>
              <w:bottom w:val="single" w:sz="4" w:space="0" w:color="auto"/>
              <w:right w:val="single" w:sz="4" w:space="0" w:color="auto"/>
            </w:tcBorders>
            <w:shd w:val="clear" w:color="auto" w:fill="auto"/>
            <w:noWrap/>
            <w:hideMark/>
          </w:tcPr>
          <w:p w14:paraId="607133F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71E2612A"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72,0   </w:t>
            </w:r>
          </w:p>
        </w:tc>
      </w:tr>
      <w:tr w:rsidR="005D1ED1" w:rsidRPr="0005317F" w14:paraId="1917C850"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39504C0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7</w:t>
            </w:r>
          </w:p>
        </w:tc>
        <w:tc>
          <w:tcPr>
            <w:tcW w:w="2645" w:type="pct"/>
            <w:tcBorders>
              <w:top w:val="nil"/>
              <w:left w:val="nil"/>
              <w:bottom w:val="single" w:sz="4" w:space="0" w:color="auto"/>
              <w:right w:val="single" w:sz="4" w:space="0" w:color="auto"/>
            </w:tcBorders>
            <w:shd w:val="clear" w:color="auto" w:fill="auto"/>
            <w:noWrap/>
            <w:hideMark/>
          </w:tcPr>
          <w:p w14:paraId="5881A47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«Усадьба Воронцово» </w:t>
            </w:r>
          </w:p>
        </w:tc>
        <w:tc>
          <w:tcPr>
            <w:tcW w:w="573" w:type="pct"/>
            <w:tcBorders>
              <w:top w:val="nil"/>
              <w:left w:val="nil"/>
              <w:bottom w:val="single" w:sz="4" w:space="0" w:color="auto"/>
              <w:right w:val="single" w:sz="4" w:space="0" w:color="auto"/>
            </w:tcBorders>
            <w:shd w:val="clear" w:color="auto" w:fill="auto"/>
            <w:noWrap/>
            <w:hideMark/>
          </w:tcPr>
          <w:p w14:paraId="008FA06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573" w:type="pct"/>
            <w:tcBorders>
              <w:top w:val="nil"/>
              <w:left w:val="nil"/>
              <w:bottom w:val="single" w:sz="4" w:space="0" w:color="auto"/>
              <w:right w:val="single" w:sz="4" w:space="0" w:color="auto"/>
            </w:tcBorders>
            <w:shd w:val="clear" w:color="auto" w:fill="auto"/>
            <w:noWrap/>
            <w:hideMark/>
          </w:tcPr>
          <w:p w14:paraId="210A7A1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616" w:type="pct"/>
            <w:tcBorders>
              <w:top w:val="nil"/>
              <w:left w:val="nil"/>
              <w:bottom w:val="single" w:sz="4" w:space="0" w:color="auto"/>
              <w:right w:val="single" w:sz="4" w:space="0" w:color="auto"/>
            </w:tcBorders>
            <w:shd w:val="clear" w:color="auto" w:fill="auto"/>
            <w:noWrap/>
            <w:hideMark/>
          </w:tcPr>
          <w:p w14:paraId="29F9E3C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72A40319"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72,0   </w:t>
            </w:r>
          </w:p>
        </w:tc>
      </w:tr>
      <w:tr w:rsidR="005D1ED1" w:rsidRPr="0005317F" w14:paraId="6338EE77"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406C686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15</w:t>
            </w:r>
          </w:p>
        </w:tc>
        <w:tc>
          <w:tcPr>
            <w:tcW w:w="2645" w:type="pct"/>
            <w:tcBorders>
              <w:top w:val="nil"/>
              <w:left w:val="nil"/>
              <w:bottom w:val="single" w:sz="4" w:space="0" w:color="auto"/>
              <w:right w:val="single" w:sz="4" w:space="0" w:color="auto"/>
            </w:tcBorders>
            <w:shd w:val="clear" w:color="auto" w:fill="auto"/>
            <w:noWrap/>
            <w:hideMark/>
          </w:tcPr>
          <w:p w14:paraId="19EEDC6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«Таганский» </w:t>
            </w:r>
          </w:p>
        </w:tc>
        <w:tc>
          <w:tcPr>
            <w:tcW w:w="573" w:type="pct"/>
            <w:tcBorders>
              <w:top w:val="nil"/>
              <w:left w:val="nil"/>
              <w:bottom w:val="single" w:sz="4" w:space="0" w:color="auto"/>
              <w:right w:val="single" w:sz="4" w:space="0" w:color="auto"/>
            </w:tcBorders>
            <w:shd w:val="clear" w:color="auto" w:fill="auto"/>
            <w:noWrap/>
            <w:hideMark/>
          </w:tcPr>
          <w:p w14:paraId="7B89A40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573" w:type="pct"/>
            <w:tcBorders>
              <w:top w:val="nil"/>
              <w:left w:val="nil"/>
              <w:bottom w:val="single" w:sz="4" w:space="0" w:color="auto"/>
              <w:right w:val="single" w:sz="4" w:space="0" w:color="auto"/>
            </w:tcBorders>
            <w:shd w:val="clear" w:color="auto" w:fill="auto"/>
            <w:noWrap/>
            <w:hideMark/>
          </w:tcPr>
          <w:p w14:paraId="6A67314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616" w:type="pct"/>
            <w:tcBorders>
              <w:top w:val="nil"/>
              <w:left w:val="nil"/>
              <w:bottom w:val="single" w:sz="4" w:space="0" w:color="auto"/>
              <w:right w:val="single" w:sz="4" w:space="0" w:color="auto"/>
            </w:tcBorders>
            <w:shd w:val="clear" w:color="auto" w:fill="auto"/>
            <w:noWrap/>
            <w:hideMark/>
          </w:tcPr>
          <w:p w14:paraId="13DA779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3F2AACEE"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72,0   </w:t>
            </w:r>
          </w:p>
        </w:tc>
      </w:tr>
      <w:tr w:rsidR="005D1ED1" w:rsidRPr="0005317F" w14:paraId="47A23306"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1A213A6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w:t>
            </w:r>
          </w:p>
        </w:tc>
        <w:tc>
          <w:tcPr>
            <w:tcW w:w="2645" w:type="pct"/>
            <w:tcBorders>
              <w:top w:val="nil"/>
              <w:left w:val="nil"/>
              <w:bottom w:val="single" w:sz="4" w:space="0" w:color="auto"/>
              <w:right w:val="single" w:sz="4" w:space="0" w:color="auto"/>
            </w:tcBorders>
            <w:shd w:val="clear" w:color="auto" w:fill="auto"/>
            <w:noWrap/>
            <w:hideMark/>
          </w:tcPr>
          <w:p w14:paraId="07CB305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«Измайловский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573" w:type="pct"/>
            <w:tcBorders>
              <w:top w:val="nil"/>
              <w:left w:val="nil"/>
              <w:bottom w:val="single" w:sz="4" w:space="0" w:color="auto"/>
              <w:right w:val="single" w:sz="4" w:space="0" w:color="auto"/>
            </w:tcBorders>
            <w:shd w:val="clear" w:color="auto" w:fill="auto"/>
            <w:noWrap/>
            <w:hideMark/>
          </w:tcPr>
          <w:p w14:paraId="190AD4D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573" w:type="pct"/>
            <w:tcBorders>
              <w:top w:val="nil"/>
              <w:left w:val="nil"/>
              <w:bottom w:val="single" w:sz="4" w:space="0" w:color="auto"/>
              <w:right w:val="single" w:sz="4" w:space="0" w:color="auto"/>
            </w:tcBorders>
            <w:shd w:val="clear" w:color="auto" w:fill="auto"/>
            <w:noWrap/>
            <w:hideMark/>
          </w:tcPr>
          <w:p w14:paraId="4F944EB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40   </w:t>
            </w:r>
          </w:p>
        </w:tc>
        <w:tc>
          <w:tcPr>
            <w:tcW w:w="616" w:type="pct"/>
            <w:tcBorders>
              <w:top w:val="nil"/>
              <w:left w:val="nil"/>
              <w:bottom w:val="single" w:sz="4" w:space="0" w:color="auto"/>
              <w:right w:val="single" w:sz="4" w:space="0" w:color="auto"/>
            </w:tcBorders>
            <w:shd w:val="clear" w:color="auto" w:fill="auto"/>
            <w:noWrap/>
            <w:hideMark/>
          </w:tcPr>
          <w:p w14:paraId="079D949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86   </w:t>
            </w:r>
          </w:p>
        </w:tc>
        <w:tc>
          <w:tcPr>
            <w:tcW w:w="360" w:type="pct"/>
            <w:tcBorders>
              <w:top w:val="nil"/>
              <w:left w:val="nil"/>
              <w:bottom w:val="single" w:sz="4" w:space="0" w:color="auto"/>
              <w:right w:val="single" w:sz="4" w:space="0" w:color="auto"/>
            </w:tcBorders>
            <w:shd w:val="clear" w:color="auto" w:fill="auto"/>
            <w:noWrap/>
            <w:hideMark/>
          </w:tcPr>
          <w:p w14:paraId="4358FB01"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65,8   </w:t>
            </w:r>
          </w:p>
        </w:tc>
      </w:tr>
      <w:tr w:rsidR="005D1ED1" w:rsidRPr="0005317F" w14:paraId="057B5FAF"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348C48F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9</w:t>
            </w:r>
          </w:p>
        </w:tc>
        <w:tc>
          <w:tcPr>
            <w:tcW w:w="2645" w:type="pct"/>
            <w:tcBorders>
              <w:top w:val="nil"/>
              <w:left w:val="nil"/>
              <w:bottom w:val="single" w:sz="4" w:space="0" w:color="auto"/>
              <w:right w:val="single" w:sz="4" w:space="0" w:color="auto"/>
            </w:tcBorders>
            <w:shd w:val="clear" w:color="auto" w:fill="auto"/>
            <w:noWrap/>
            <w:hideMark/>
          </w:tcPr>
          <w:p w14:paraId="04D8192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«Красная Пресня» </w:t>
            </w:r>
          </w:p>
        </w:tc>
        <w:tc>
          <w:tcPr>
            <w:tcW w:w="573" w:type="pct"/>
            <w:tcBorders>
              <w:top w:val="nil"/>
              <w:left w:val="nil"/>
              <w:bottom w:val="single" w:sz="4" w:space="0" w:color="auto"/>
              <w:right w:val="single" w:sz="4" w:space="0" w:color="auto"/>
            </w:tcBorders>
            <w:shd w:val="clear" w:color="auto" w:fill="auto"/>
            <w:noWrap/>
            <w:hideMark/>
          </w:tcPr>
          <w:p w14:paraId="7148C1F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40   </w:t>
            </w:r>
          </w:p>
        </w:tc>
        <w:tc>
          <w:tcPr>
            <w:tcW w:w="573" w:type="pct"/>
            <w:tcBorders>
              <w:top w:val="nil"/>
              <w:left w:val="nil"/>
              <w:bottom w:val="single" w:sz="4" w:space="0" w:color="auto"/>
              <w:right w:val="single" w:sz="4" w:space="0" w:color="auto"/>
            </w:tcBorders>
            <w:shd w:val="clear" w:color="auto" w:fill="auto"/>
            <w:noWrap/>
            <w:hideMark/>
          </w:tcPr>
          <w:p w14:paraId="0F45ABF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40   </w:t>
            </w:r>
          </w:p>
        </w:tc>
        <w:tc>
          <w:tcPr>
            <w:tcW w:w="616" w:type="pct"/>
            <w:tcBorders>
              <w:top w:val="nil"/>
              <w:left w:val="nil"/>
              <w:bottom w:val="single" w:sz="4" w:space="0" w:color="auto"/>
              <w:right w:val="single" w:sz="4" w:space="0" w:color="auto"/>
            </w:tcBorders>
            <w:shd w:val="clear" w:color="auto" w:fill="auto"/>
            <w:noWrap/>
            <w:hideMark/>
          </w:tcPr>
          <w:p w14:paraId="7EE32C8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6C2FEBF1"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58,0   </w:t>
            </w:r>
          </w:p>
        </w:tc>
      </w:tr>
      <w:tr w:rsidR="005D1ED1" w:rsidRPr="0005317F" w14:paraId="6963A23A"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69127C0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11</w:t>
            </w:r>
          </w:p>
        </w:tc>
        <w:tc>
          <w:tcPr>
            <w:tcW w:w="2645" w:type="pct"/>
            <w:tcBorders>
              <w:top w:val="nil"/>
              <w:left w:val="nil"/>
              <w:bottom w:val="single" w:sz="4" w:space="0" w:color="auto"/>
              <w:right w:val="single" w:sz="4" w:space="0" w:color="auto"/>
            </w:tcBorders>
            <w:shd w:val="clear" w:color="auto" w:fill="auto"/>
            <w:noWrap/>
            <w:hideMark/>
          </w:tcPr>
          <w:p w14:paraId="052D5FB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«Лианозовский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573" w:type="pct"/>
            <w:tcBorders>
              <w:top w:val="nil"/>
              <w:left w:val="nil"/>
              <w:bottom w:val="single" w:sz="4" w:space="0" w:color="auto"/>
              <w:right w:val="single" w:sz="4" w:space="0" w:color="auto"/>
            </w:tcBorders>
            <w:shd w:val="clear" w:color="auto" w:fill="auto"/>
            <w:noWrap/>
            <w:hideMark/>
          </w:tcPr>
          <w:p w14:paraId="38BD4E9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60   </w:t>
            </w:r>
          </w:p>
        </w:tc>
        <w:tc>
          <w:tcPr>
            <w:tcW w:w="573" w:type="pct"/>
            <w:tcBorders>
              <w:top w:val="nil"/>
              <w:left w:val="nil"/>
              <w:bottom w:val="single" w:sz="4" w:space="0" w:color="auto"/>
              <w:right w:val="single" w:sz="4" w:space="0" w:color="auto"/>
            </w:tcBorders>
            <w:shd w:val="clear" w:color="auto" w:fill="auto"/>
            <w:noWrap/>
            <w:hideMark/>
          </w:tcPr>
          <w:p w14:paraId="517CB44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20   </w:t>
            </w:r>
          </w:p>
        </w:tc>
        <w:tc>
          <w:tcPr>
            <w:tcW w:w="616" w:type="pct"/>
            <w:tcBorders>
              <w:top w:val="nil"/>
              <w:left w:val="nil"/>
              <w:bottom w:val="single" w:sz="4" w:space="0" w:color="auto"/>
              <w:right w:val="single" w:sz="4" w:space="0" w:color="auto"/>
            </w:tcBorders>
            <w:shd w:val="clear" w:color="auto" w:fill="auto"/>
            <w:noWrap/>
            <w:hideMark/>
          </w:tcPr>
          <w:p w14:paraId="381D9F5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63770E12"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56,0   </w:t>
            </w:r>
          </w:p>
        </w:tc>
      </w:tr>
      <w:tr w:rsidR="005D1ED1" w:rsidRPr="0005317F" w14:paraId="61991484"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2E53752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c>
          <w:tcPr>
            <w:tcW w:w="2645" w:type="pct"/>
            <w:tcBorders>
              <w:top w:val="nil"/>
              <w:left w:val="nil"/>
              <w:bottom w:val="single" w:sz="4" w:space="0" w:color="auto"/>
              <w:right w:val="single" w:sz="4" w:space="0" w:color="auto"/>
            </w:tcBorders>
            <w:shd w:val="clear" w:color="auto" w:fill="auto"/>
            <w:noWrap/>
            <w:hideMark/>
          </w:tcPr>
          <w:p w14:paraId="52C2D44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«Поклонная гора» </w:t>
            </w:r>
          </w:p>
        </w:tc>
        <w:tc>
          <w:tcPr>
            <w:tcW w:w="573" w:type="pct"/>
            <w:tcBorders>
              <w:top w:val="nil"/>
              <w:left w:val="nil"/>
              <w:bottom w:val="single" w:sz="4" w:space="0" w:color="auto"/>
              <w:right w:val="single" w:sz="4" w:space="0" w:color="auto"/>
            </w:tcBorders>
            <w:shd w:val="clear" w:color="auto" w:fill="auto"/>
            <w:noWrap/>
            <w:hideMark/>
          </w:tcPr>
          <w:p w14:paraId="17558F1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80   </w:t>
            </w:r>
          </w:p>
        </w:tc>
        <w:tc>
          <w:tcPr>
            <w:tcW w:w="573" w:type="pct"/>
            <w:tcBorders>
              <w:top w:val="nil"/>
              <w:left w:val="nil"/>
              <w:bottom w:val="single" w:sz="4" w:space="0" w:color="auto"/>
              <w:right w:val="single" w:sz="4" w:space="0" w:color="auto"/>
            </w:tcBorders>
            <w:shd w:val="clear" w:color="auto" w:fill="auto"/>
            <w:noWrap/>
            <w:hideMark/>
          </w:tcPr>
          <w:p w14:paraId="485F382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     </w:t>
            </w:r>
          </w:p>
        </w:tc>
        <w:tc>
          <w:tcPr>
            <w:tcW w:w="616" w:type="pct"/>
            <w:tcBorders>
              <w:top w:val="nil"/>
              <w:left w:val="nil"/>
              <w:bottom w:val="single" w:sz="4" w:space="0" w:color="auto"/>
              <w:right w:val="single" w:sz="4" w:space="0" w:color="auto"/>
            </w:tcBorders>
            <w:shd w:val="clear" w:color="auto" w:fill="auto"/>
            <w:noWrap/>
            <w:hideMark/>
          </w:tcPr>
          <w:p w14:paraId="07F9FEF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1CB83369"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54,0   </w:t>
            </w:r>
          </w:p>
        </w:tc>
      </w:tr>
      <w:tr w:rsidR="005D1ED1" w:rsidRPr="0005317F" w14:paraId="5385FDC4"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48B4EFD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c>
          <w:tcPr>
            <w:tcW w:w="2645" w:type="pct"/>
            <w:tcBorders>
              <w:top w:val="nil"/>
              <w:left w:val="nil"/>
              <w:bottom w:val="single" w:sz="4" w:space="0" w:color="auto"/>
              <w:right w:val="single" w:sz="4" w:space="0" w:color="auto"/>
            </w:tcBorders>
            <w:shd w:val="clear" w:color="auto" w:fill="auto"/>
            <w:noWrap/>
            <w:hideMark/>
          </w:tcPr>
          <w:p w14:paraId="60619D1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«Ходынское поле» </w:t>
            </w:r>
          </w:p>
        </w:tc>
        <w:tc>
          <w:tcPr>
            <w:tcW w:w="573" w:type="pct"/>
            <w:tcBorders>
              <w:top w:val="nil"/>
              <w:left w:val="nil"/>
              <w:bottom w:val="single" w:sz="4" w:space="0" w:color="auto"/>
              <w:right w:val="single" w:sz="4" w:space="0" w:color="auto"/>
            </w:tcBorders>
            <w:shd w:val="clear" w:color="auto" w:fill="auto"/>
            <w:noWrap/>
            <w:hideMark/>
          </w:tcPr>
          <w:p w14:paraId="1BD4459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40   </w:t>
            </w:r>
          </w:p>
        </w:tc>
        <w:tc>
          <w:tcPr>
            <w:tcW w:w="573" w:type="pct"/>
            <w:tcBorders>
              <w:top w:val="nil"/>
              <w:left w:val="nil"/>
              <w:bottom w:val="single" w:sz="4" w:space="0" w:color="auto"/>
              <w:right w:val="single" w:sz="4" w:space="0" w:color="auto"/>
            </w:tcBorders>
            <w:shd w:val="clear" w:color="auto" w:fill="auto"/>
            <w:noWrap/>
            <w:hideMark/>
          </w:tcPr>
          <w:p w14:paraId="397F4BB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20   </w:t>
            </w:r>
          </w:p>
        </w:tc>
        <w:tc>
          <w:tcPr>
            <w:tcW w:w="616" w:type="pct"/>
            <w:tcBorders>
              <w:top w:val="nil"/>
              <w:left w:val="nil"/>
              <w:bottom w:val="single" w:sz="4" w:space="0" w:color="auto"/>
              <w:right w:val="single" w:sz="4" w:space="0" w:color="auto"/>
            </w:tcBorders>
            <w:shd w:val="clear" w:color="auto" w:fill="auto"/>
            <w:noWrap/>
            <w:hideMark/>
          </w:tcPr>
          <w:p w14:paraId="638951D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2616CB67"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50,0   </w:t>
            </w:r>
          </w:p>
        </w:tc>
      </w:tr>
      <w:tr w:rsidR="005D1ED1" w:rsidRPr="0005317F" w14:paraId="755C83E3"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hideMark/>
          </w:tcPr>
          <w:p w14:paraId="56652FC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17</w:t>
            </w:r>
          </w:p>
        </w:tc>
        <w:tc>
          <w:tcPr>
            <w:tcW w:w="2645" w:type="pct"/>
            <w:tcBorders>
              <w:top w:val="nil"/>
              <w:left w:val="nil"/>
              <w:bottom w:val="single" w:sz="4" w:space="0" w:color="auto"/>
              <w:right w:val="single" w:sz="4" w:space="0" w:color="auto"/>
            </w:tcBorders>
            <w:shd w:val="clear" w:color="auto" w:fill="auto"/>
            <w:noWrap/>
            <w:hideMark/>
          </w:tcPr>
          <w:p w14:paraId="02E5DA0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 г. Москвы «Парк Яуза» </w:t>
            </w:r>
          </w:p>
        </w:tc>
        <w:tc>
          <w:tcPr>
            <w:tcW w:w="573" w:type="pct"/>
            <w:tcBorders>
              <w:top w:val="nil"/>
              <w:left w:val="nil"/>
              <w:bottom w:val="single" w:sz="4" w:space="0" w:color="auto"/>
              <w:right w:val="single" w:sz="4" w:space="0" w:color="auto"/>
            </w:tcBorders>
            <w:shd w:val="clear" w:color="auto" w:fill="auto"/>
            <w:noWrap/>
            <w:hideMark/>
          </w:tcPr>
          <w:p w14:paraId="46E9188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40   </w:t>
            </w:r>
          </w:p>
        </w:tc>
        <w:tc>
          <w:tcPr>
            <w:tcW w:w="573" w:type="pct"/>
            <w:tcBorders>
              <w:top w:val="nil"/>
              <w:left w:val="nil"/>
              <w:bottom w:val="single" w:sz="4" w:space="0" w:color="auto"/>
              <w:right w:val="single" w:sz="4" w:space="0" w:color="auto"/>
            </w:tcBorders>
            <w:shd w:val="clear" w:color="auto" w:fill="auto"/>
            <w:noWrap/>
            <w:hideMark/>
          </w:tcPr>
          <w:p w14:paraId="775DD2E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     </w:t>
            </w:r>
          </w:p>
        </w:tc>
        <w:tc>
          <w:tcPr>
            <w:tcW w:w="616" w:type="pct"/>
            <w:tcBorders>
              <w:top w:val="nil"/>
              <w:left w:val="nil"/>
              <w:bottom w:val="single" w:sz="4" w:space="0" w:color="auto"/>
              <w:right w:val="single" w:sz="4" w:space="0" w:color="auto"/>
            </w:tcBorders>
            <w:shd w:val="clear" w:color="auto" w:fill="auto"/>
            <w:noWrap/>
            <w:hideMark/>
          </w:tcPr>
          <w:p w14:paraId="6571923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360" w:type="pct"/>
            <w:tcBorders>
              <w:top w:val="nil"/>
              <w:left w:val="nil"/>
              <w:bottom w:val="single" w:sz="4" w:space="0" w:color="auto"/>
              <w:right w:val="single" w:sz="4" w:space="0" w:color="auto"/>
            </w:tcBorders>
            <w:shd w:val="clear" w:color="auto" w:fill="auto"/>
            <w:noWrap/>
            <w:hideMark/>
          </w:tcPr>
          <w:p w14:paraId="5102D970"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42,0   </w:t>
            </w:r>
          </w:p>
        </w:tc>
      </w:tr>
      <w:tr w:rsidR="0051317F" w:rsidRPr="0005317F" w14:paraId="2E39AACE" w14:textId="77777777" w:rsidTr="00EC2238">
        <w:trPr>
          <w:trHeight w:val="56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59630D8" w14:textId="77777777" w:rsidR="0051317F" w:rsidRPr="0005317F" w:rsidRDefault="0051317F" w:rsidP="0051317F">
            <w:pPr>
              <w:spacing w:line="240" w:lineRule="auto"/>
              <w:ind w:firstLine="0"/>
              <w:jc w:val="center"/>
              <w:rPr>
                <w:rFonts w:eastAsia="Times New Roman"/>
                <w:b/>
                <w:bCs/>
                <w:color w:val="000000" w:themeColor="text1"/>
                <w:sz w:val="22"/>
                <w:szCs w:val="22"/>
                <w:lang w:eastAsia="ru-RU"/>
              </w:rPr>
            </w:pPr>
          </w:p>
        </w:tc>
        <w:tc>
          <w:tcPr>
            <w:tcW w:w="2645" w:type="pct"/>
            <w:tcBorders>
              <w:top w:val="nil"/>
              <w:left w:val="nil"/>
              <w:bottom w:val="single" w:sz="4" w:space="0" w:color="auto"/>
              <w:right w:val="single" w:sz="4" w:space="0" w:color="auto"/>
            </w:tcBorders>
            <w:shd w:val="clear" w:color="auto" w:fill="auto"/>
            <w:noWrap/>
            <w:vAlign w:val="center"/>
            <w:hideMark/>
          </w:tcPr>
          <w:p w14:paraId="6DDC7248" w14:textId="3485DC3B" w:rsidR="0051317F" w:rsidRPr="0005317F" w:rsidRDefault="0051317F" w:rsidP="0051317F">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среднее</w:t>
            </w:r>
          </w:p>
        </w:tc>
        <w:tc>
          <w:tcPr>
            <w:tcW w:w="573" w:type="pct"/>
            <w:tcBorders>
              <w:top w:val="nil"/>
              <w:left w:val="nil"/>
              <w:bottom w:val="single" w:sz="4" w:space="0" w:color="auto"/>
              <w:right w:val="single" w:sz="4" w:space="0" w:color="auto"/>
            </w:tcBorders>
            <w:shd w:val="clear" w:color="auto" w:fill="auto"/>
            <w:noWrap/>
            <w:vAlign w:val="center"/>
            <w:hideMark/>
          </w:tcPr>
          <w:p w14:paraId="3D192D9E" w14:textId="5E799B76" w:rsidR="0051317F" w:rsidRPr="0005317F" w:rsidRDefault="0051317F" w:rsidP="0051317F">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68,24</w:t>
            </w:r>
          </w:p>
        </w:tc>
        <w:tc>
          <w:tcPr>
            <w:tcW w:w="573" w:type="pct"/>
            <w:tcBorders>
              <w:top w:val="nil"/>
              <w:left w:val="nil"/>
              <w:bottom w:val="single" w:sz="4" w:space="0" w:color="auto"/>
              <w:right w:val="single" w:sz="4" w:space="0" w:color="auto"/>
            </w:tcBorders>
            <w:shd w:val="clear" w:color="auto" w:fill="auto"/>
            <w:noWrap/>
            <w:vAlign w:val="center"/>
            <w:hideMark/>
          </w:tcPr>
          <w:p w14:paraId="09F7CAD0" w14:textId="1BD6D8B3" w:rsidR="0051317F" w:rsidRPr="0005317F" w:rsidRDefault="0051317F" w:rsidP="0051317F">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52,94</w:t>
            </w:r>
          </w:p>
        </w:tc>
        <w:tc>
          <w:tcPr>
            <w:tcW w:w="616" w:type="pct"/>
            <w:tcBorders>
              <w:top w:val="nil"/>
              <w:left w:val="nil"/>
              <w:bottom w:val="single" w:sz="4" w:space="0" w:color="auto"/>
              <w:right w:val="single" w:sz="4" w:space="0" w:color="auto"/>
            </w:tcBorders>
            <w:shd w:val="clear" w:color="auto" w:fill="auto"/>
            <w:noWrap/>
            <w:vAlign w:val="center"/>
            <w:hideMark/>
          </w:tcPr>
          <w:p w14:paraId="022C3AD3" w14:textId="77A9EAFB" w:rsidR="0051317F" w:rsidRPr="0005317F" w:rsidRDefault="0051317F" w:rsidP="0051317F">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98,18</w:t>
            </w:r>
          </w:p>
        </w:tc>
        <w:tc>
          <w:tcPr>
            <w:tcW w:w="360" w:type="pct"/>
            <w:tcBorders>
              <w:top w:val="nil"/>
              <w:left w:val="nil"/>
              <w:bottom w:val="single" w:sz="4" w:space="0" w:color="auto"/>
              <w:right w:val="single" w:sz="4" w:space="0" w:color="auto"/>
            </w:tcBorders>
            <w:shd w:val="clear" w:color="auto" w:fill="auto"/>
            <w:noWrap/>
            <w:vAlign w:val="center"/>
            <w:hideMark/>
          </w:tcPr>
          <w:p w14:paraId="75D95909" w14:textId="7A3CBEA0" w:rsidR="0051317F" w:rsidRPr="0005317F" w:rsidRDefault="0051317F" w:rsidP="0051317F">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71,10</w:t>
            </w:r>
          </w:p>
        </w:tc>
      </w:tr>
      <w:bookmarkEnd w:id="41"/>
    </w:tbl>
    <w:p w14:paraId="41704305" w14:textId="77777777" w:rsidR="00AE4849" w:rsidRPr="0005317F" w:rsidRDefault="00AE4849" w:rsidP="00AE4849">
      <w:pPr>
        <w:rPr>
          <w:rFonts w:eastAsia="Times New Roman"/>
          <w:color w:val="000000" w:themeColor="text1"/>
          <w:lang w:eastAsia="ru-RU"/>
        </w:rPr>
      </w:pPr>
    </w:p>
    <w:p w14:paraId="6BCA2951" w14:textId="2B891390" w:rsidR="00AE4849" w:rsidRPr="0005317F" w:rsidRDefault="00AE4849" w:rsidP="0051317F">
      <w:pPr>
        <w:rPr>
          <w:rFonts w:eastAsia="Times New Roman"/>
          <w:color w:val="000000" w:themeColor="text1"/>
          <w:lang w:eastAsia="ru-RU"/>
        </w:rPr>
      </w:pPr>
      <w:r w:rsidRPr="0005317F">
        <w:rPr>
          <w:rFonts w:eastAsia="Times New Roman"/>
          <w:color w:val="000000" w:themeColor="text1"/>
          <w:lang w:eastAsia="ru-RU"/>
        </w:rPr>
        <w:lastRenderedPageBreak/>
        <w:t xml:space="preserve">По данному критерию </w:t>
      </w:r>
      <w:r w:rsidR="0051317F" w:rsidRPr="0005317F">
        <w:rPr>
          <w:rFonts w:eastAsia="Times New Roman"/>
          <w:color w:val="000000" w:themeColor="text1"/>
          <w:lang w:eastAsia="ru-RU"/>
        </w:rPr>
        <w:t>6 организаций получили</w:t>
      </w:r>
      <w:r w:rsidRPr="0005317F">
        <w:rPr>
          <w:rFonts w:eastAsia="Times New Roman"/>
          <w:color w:val="000000" w:themeColor="text1"/>
          <w:lang w:eastAsia="ru-RU"/>
        </w:rPr>
        <w:t xml:space="preserve"> баллы, соответствующие оценке «отлично» на сайте bus.gov.ru (от 81 до 100 баллов). </w:t>
      </w:r>
      <w:r w:rsidR="0051317F" w:rsidRPr="0005317F">
        <w:rPr>
          <w:rFonts w:eastAsia="Times New Roman"/>
          <w:color w:val="000000" w:themeColor="text1"/>
          <w:lang w:eastAsia="ru-RU"/>
        </w:rPr>
        <w:t>6</w:t>
      </w:r>
      <w:r w:rsidRPr="0005317F">
        <w:rPr>
          <w:rFonts w:eastAsia="Times New Roman"/>
          <w:color w:val="000000" w:themeColor="text1"/>
          <w:lang w:eastAsia="ru-RU"/>
        </w:rPr>
        <w:t xml:space="preserve"> </w:t>
      </w:r>
      <w:r w:rsidR="00BA1865" w:rsidRPr="0005317F">
        <w:rPr>
          <w:rFonts w:eastAsia="Times New Roman"/>
          <w:color w:val="000000" w:themeColor="text1"/>
          <w:lang w:eastAsia="ru-RU"/>
        </w:rPr>
        <w:t xml:space="preserve">- </w:t>
      </w:r>
      <w:r w:rsidRPr="0005317F">
        <w:rPr>
          <w:rFonts w:eastAsia="Times New Roman"/>
          <w:color w:val="000000" w:themeColor="text1"/>
          <w:lang w:eastAsia="ru-RU"/>
        </w:rPr>
        <w:t xml:space="preserve">соответствующие оценке «хорошо» на сайте bus.gov.ru (от </w:t>
      </w:r>
      <w:r w:rsidR="0051317F" w:rsidRPr="0005317F">
        <w:rPr>
          <w:rFonts w:eastAsia="Times New Roman"/>
          <w:color w:val="000000" w:themeColor="text1"/>
          <w:lang w:eastAsia="ru-RU"/>
        </w:rPr>
        <w:t>61</w:t>
      </w:r>
      <w:r w:rsidRPr="0005317F">
        <w:rPr>
          <w:rFonts w:eastAsia="Times New Roman"/>
          <w:color w:val="000000" w:themeColor="text1"/>
          <w:lang w:eastAsia="ru-RU"/>
        </w:rPr>
        <w:t xml:space="preserve"> до 80 баллов). </w:t>
      </w:r>
      <w:r w:rsidR="0051317F" w:rsidRPr="0005317F">
        <w:rPr>
          <w:rFonts w:eastAsia="Times New Roman"/>
          <w:color w:val="000000" w:themeColor="text1"/>
          <w:lang w:eastAsia="ru-RU"/>
        </w:rPr>
        <w:t>5</w:t>
      </w:r>
      <w:r w:rsidRPr="0005317F">
        <w:rPr>
          <w:rFonts w:eastAsia="Times New Roman"/>
          <w:color w:val="000000" w:themeColor="text1"/>
          <w:lang w:eastAsia="ru-RU"/>
        </w:rPr>
        <w:t xml:space="preserve"> организаци</w:t>
      </w:r>
      <w:r w:rsidR="0051317F" w:rsidRPr="0005317F">
        <w:rPr>
          <w:rFonts w:eastAsia="Times New Roman"/>
          <w:color w:val="000000" w:themeColor="text1"/>
          <w:lang w:eastAsia="ru-RU"/>
        </w:rPr>
        <w:t xml:space="preserve">й </w:t>
      </w:r>
      <w:r w:rsidR="00BA1865" w:rsidRPr="0005317F">
        <w:rPr>
          <w:rFonts w:eastAsia="Times New Roman"/>
          <w:color w:val="000000" w:themeColor="text1"/>
          <w:lang w:eastAsia="ru-RU"/>
        </w:rPr>
        <w:t>-</w:t>
      </w:r>
      <w:r w:rsidRPr="0005317F">
        <w:rPr>
          <w:rFonts w:eastAsia="Times New Roman"/>
          <w:color w:val="000000" w:themeColor="text1"/>
          <w:lang w:eastAsia="ru-RU"/>
        </w:rPr>
        <w:t xml:space="preserve"> соответствующие оценке «удовлетворительно» (от 41 до 60 баллов). Диапазон составил от </w:t>
      </w:r>
      <w:r w:rsidR="0051317F" w:rsidRPr="0005317F">
        <w:rPr>
          <w:rFonts w:eastAsia="Times New Roman"/>
          <w:color w:val="000000" w:themeColor="text1"/>
          <w:lang w:eastAsia="ru-RU"/>
        </w:rPr>
        <w:t>42</w:t>
      </w:r>
      <w:r w:rsidRPr="0005317F">
        <w:rPr>
          <w:rFonts w:eastAsia="Times New Roman"/>
          <w:color w:val="000000" w:themeColor="text1"/>
          <w:lang w:eastAsia="ru-RU"/>
        </w:rPr>
        <w:t xml:space="preserve"> до </w:t>
      </w:r>
      <w:r w:rsidR="0051317F" w:rsidRPr="0005317F">
        <w:rPr>
          <w:rFonts w:eastAsia="Times New Roman"/>
          <w:color w:val="000000" w:themeColor="text1"/>
          <w:lang w:eastAsia="ru-RU"/>
        </w:rPr>
        <w:t>86</w:t>
      </w:r>
      <w:r w:rsidRPr="0005317F">
        <w:rPr>
          <w:rFonts w:eastAsia="Times New Roman"/>
          <w:color w:val="000000" w:themeColor="text1"/>
          <w:lang w:eastAsia="ru-RU"/>
        </w:rPr>
        <w:t xml:space="preserve"> баллов.</w:t>
      </w:r>
      <w:r w:rsidR="00BA1865" w:rsidRPr="0005317F">
        <w:rPr>
          <w:rFonts w:eastAsia="Times New Roman"/>
          <w:color w:val="000000" w:themeColor="text1"/>
          <w:lang w:eastAsia="ru-RU"/>
        </w:rPr>
        <w:t xml:space="preserve"> </w:t>
      </w:r>
      <w:r w:rsidRPr="0005317F">
        <w:rPr>
          <w:rFonts w:eastAsia="Times New Roman"/>
          <w:color w:val="000000" w:themeColor="text1"/>
          <w:lang w:eastAsia="ru-RU"/>
        </w:rPr>
        <w:t xml:space="preserve">Наиболее высокую оценку получили </w:t>
      </w:r>
      <w:r w:rsidR="0051317F" w:rsidRPr="0005317F">
        <w:rPr>
          <w:rFonts w:eastAsia="Times New Roman"/>
          <w:color w:val="000000" w:themeColor="text1"/>
          <w:lang w:eastAsia="ru-RU"/>
        </w:rPr>
        <w:t xml:space="preserve">«ГМЗ «Кузьминки-Люблино», «Перовский </w:t>
      </w:r>
      <w:proofErr w:type="spellStart"/>
      <w:r w:rsidR="0051317F" w:rsidRPr="0005317F">
        <w:rPr>
          <w:rFonts w:eastAsia="Times New Roman"/>
          <w:color w:val="000000" w:themeColor="text1"/>
          <w:lang w:eastAsia="ru-RU"/>
        </w:rPr>
        <w:t>ПКиО</w:t>
      </w:r>
      <w:proofErr w:type="spellEnd"/>
      <w:r w:rsidR="0051317F" w:rsidRPr="0005317F">
        <w:rPr>
          <w:rFonts w:eastAsia="Times New Roman"/>
          <w:color w:val="000000" w:themeColor="text1"/>
          <w:lang w:eastAsia="ru-RU"/>
        </w:rPr>
        <w:t>», «Северное Тушино», «</w:t>
      </w:r>
      <w:proofErr w:type="spellStart"/>
      <w:r w:rsidR="0051317F" w:rsidRPr="0005317F">
        <w:rPr>
          <w:rFonts w:eastAsia="Times New Roman"/>
          <w:color w:val="000000" w:themeColor="text1"/>
          <w:lang w:eastAsia="ru-RU"/>
        </w:rPr>
        <w:t>ПКиО</w:t>
      </w:r>
      <w:proofErr w:type="spellEnd"/>
      <w:r w:rsidR="0051317F" w:rsidRPr="0005317F">
        <w:rPr>
          <w:rFonts w:eastAsia="Times New Roman"/>
          <w:color w:val="000000" w:themeColor="text1"/>
          <w:lang w:eastAsia="ru-RU"/>
        </w:rPr>
        <w:t xml:space="preserve"> «Сокольники», «ЦПКиО имени М. Горького», «</w:t>
      </w:r>
      <w:proofErr w:type="spellStart"/>
      <w:r w:rsidR="0051317F" w:rsidRPr="0005317F">
        <w:rPr>
          <w:rFonts w:eastAsia="Times New Roman"/>
          <w:color w:val="000000" w:themeColor="text1"/>
          <w:lang w:eastAsia="ru-RU"/>
        </w:rPr>
        <w:t>ПКиО</w:t>
      </w:r>
      <w:proofErr w:type="spellEnd"/>
      <w:r w:rsidR="0051317F" w:rsidRPr="0005317F">
        <w:rPr>
          <w:rFonts w:eastAsia="Times New Roman"/>
          <w:color w:val="000000" w:themeColor="text1"/>
          <w:lang w:eastAsia="ru-RU"/>
        </w:rPr>
        <w:t xml:space="preserve"> «Фили».</w:t>
      </w:r>
    </w:p>
    <w:p w14:paraId="0968D4F5" w14:textId="20F451D3" w:rsidR="0051317F" w:rsidRPr="0005317F" w:rsidRDefault="00AE4849" w:rsidP="00BA1865">
      <w:pPr>
        <w:rPr>
          <w:rFonts w:eastAsia="Times New Roman"/>
          <w:color w:val="000000" w:themeColor="text1"/>
          <w:lang w:eastAsia="ru-RU"/>
        </w:rPr>
      </w:pPr>
      <w:r w:rsidRPr="0005317F">
        <w:rPr>
          <w:rFonts w:eastAsia="Times New Roman"/>
          <w:color w:val="000000" w:themeColor="text1"/>
          <w:lang w:eastAsia="ru-RU"/>
        </w:rPr>
        <w:t xml:space="preserve">Анализ показателей выявил, что наиболее низкое значение </w:t>
      </w:r>
      <w:r w:rsidR="0051317F" w:rsidRPr="0005317F">
        <w:rPr>
          <w:rFonts w:eastAsia="Times New Roman"/>
          <w:color w:val="000000" w:themeColor="text1"/>
          <w:lang w:eastAsia="ru-RU"/>
        </w:rPr>
        <w:t xml:space="preserve">принимает такой показатель, как «Обеспечение в организации условий доступности, позволяющих инвалидам получать услуги наравне с другими» (53 балла). По данному показателю 1 организация получила  отличную оценку, </w:t>
      </w:r>
      <w:r w:rsidR="00BA1865" w:rsidRPr="0005317F">
        <w:rPr>
          <w:rFonts w:eastAsia="Times New Roman"/>
          <w:color w:val="000000" w:themeColor="text1"/>
          <w:lang w:eastAsia="ru-RU"/>
        </w:rPr>
        <w:t>4 организации – хорошую оценку, 6 организаций – удовлетворительную оценку, 6 организаций – неудовлетворительные или плохие «</w:t>
      </w:r>
      <w:proofErr w:type="spellStart"/>
      <w:r w:rsidR="00BA1865" w:rsidRPr="0005317F">
        <w:rPr>
          <w:rFonts w:eastAsia="Times New Roman"/>
          <w:color w:val="000000" w:themeColor="text1"/>
          <w:lang w:eastAsia="ru-RU"/>
        </w:rPr>
        <w:t>ПКиО</w:t>
      </w:r>
      <w:proofErr w:type="spellEnd"/>
      <w:r w:rsidR="00BA1865" w:rsidRPr="0005317F">
        <w:rPr>
          <w:rFonts w:eastAsia="Times New Roman"/>
          <w:color w:val="000000" w:themeColor="text1"/>
          <w:lang w:eastAsia="ru-RU"/>
        </w:rPr>
        <w:t xml:space="preserve"> «Фили» (100 баллов), а самые низкие оценки получили «Поклонная гора» и ГАУ г. Москвы «Парк Яуза».</w:t>
      </w:r>
    </w:p>
    <w:p w14:paraId="459FF2F9" w14:textId="18C5ABB8" w:rsidR="00AE4849" w:rsidRPr="0005317F" w:rsidRDefault="00BA1865" w:rsidP="00BA1865">
      <w:pPr>
        <w:rPr>
          <w:rFonts w:eastAsia="Times New Roman"/>
          <w:color w:val="000000" w:themeColor="text1"/>
          <w:lang w:eastAsia="ru-RU"/>
        </w:rPr>
      </w:pPr>
      <w:r w:rsidRPr="0005317F">
        <w:rPr>
          <w:rFonts w:eastAsia="Times New Roman"/>
          <w:color w:val="000000" w:themeColor="text1"/>
          <w:lang w:eastAsia="ru-RU"/>
        </w:rPr>
        <w:t xml:space="preserve">Более высокое значение </w:t>
      </w:r>
      <w:r w:rsidR="00AE4849" w:rsidRPr="0005317F">
        <w:rPr>
          <w:rFonts w:eastAsia="Times New Roman"/>
          <w:color w:val="000000" w:themeColor="text1"/>
          <w:lang w:eastAsia="ru-RU"/>
        </w:rPr>
        <w:t>принимает показатель «Оборудование помещений организации социальной сферы и прилегающей к ней территории с учетом доступности для инвалидов», который  оценивает возможности, предоставляемые организацией, для инвалидов-колясочников и  лиц с двигательными нарушениями. Значение данного показателя составило в среднем</w:t>
      </w:r>
      <w:r w:rsidRPr="0005317F">
        <w:rPr>
          <w:rFonts w:eastAsia="Times New Roman"/>
          <w:color w:val="000000" w:themeColor="text1"/>
          <w:lang w:eastAsia="ru-RU"/>
        </w:rPr>
        <w:t xml:space="preserve"> 68</w:t>
      </w:r>
      <w:r w:rsidR="00AE4849" w:rsidRPr="0005317F">
        <w:rPr>
          <w:rFonts w:eastAsia="Times New Roman"/>
          <w:color w:val="000000" w:themeColor="text1"/>
          <w:lang w:eastAsia="ru-RU"/>
        </w:rPr>
        <w:t xml:space="preserve"> баллов из 100 возможных. По данному </w:t>
      </w:r>
      <w:proofErr w:type="spellStart"/>
      <w:r w:rsidRPr="0005317F">
        <w:rPr>
          <w:rFonts w:eastAsia="Times New Roman"/>
          <w:color w:val="000000" w:themeColor="text1"/>
          <w:lang w:eastAsia="ru-RU"/>
        </w:rPr>
        <w:t>данному</w:t>
      </w:r>
      <w:proofErr w:type="spellEnd"/>
      <w:r w:rsidRPr="0005317F">
        <w:rPr>
          <w:rFonts w:eastAsia="Times New Roman"/>
          <w:color w:val="000000" w:themeColor="text1"/>
          <w:lang w:eastAsia="ru-RU"/>
        </w:rPr>
        <w:t xml:space="preserve"> показателю 1 организация </w:t>
      </w:r>
      <w:proofErr w:type="gramStart"/>
      <w:r w:rsidRPr="0005317F">
        <w:rPr>
          <w:rFonts w:eastAsia="Times New Roman"/>
          <w:color w:val="000000" w:themeColor="text1"/>
          <w:lang w:eastAsia="ru-RU"/>
        </w:rPr>
        <w:t>получила  отличную</w:t>
      </w:r>
      <w:proofErr w:type="gramEnd"/>
      <w:r w:rsidRPr="0005317F">
        <w:rPr>
          <w:rFonts w:eastAsia="Times New Roman"/>
          <w:color w:val="000000" w:themeColor="text1"/>
          <w:lang w:eastAsia="ru-RU"/>
        </w:rPr>
        <w:t xml:space="preserve"> оценку, 4 организации – хорошую оценку, 5 организаций – удовлетворительную оценку, 5 организаций – неудовлетворительную.  Диапазон составил от 40 до 100 баллов. По данному показателю лидируют ГАУК г. Москвы «МПК «Северное Тушино»,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«Сокольники», «ЦПКиО имени М. Горького». Наиболее низкую оценку получили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«Красная Пресня», «Ходынское поле», «Парк Яуза».</w:t>
      </w:r>
    </w:p>
    <w:p w14:paraId="691854D4" w14:textId="7259743A" w:rsidR="00AE4849" w:rsidRPr="0005317F" w:rsidRDefault="00AE4849" w:rsidP="00BA1865">
      <w:pPr>
        <w:rPr>
          <w:rFonts w:eastAsia="Times New Roman"/>
          <w:color w:val="000000" w:themeColor="text1"/>
          <w:lang w:eastAsia="ru-RU"/>
        </w:rPr>
      </w:pPr>
      <w:r w:rsidRPr="0005317F">
        <w:rPr>
          <w:rFonts w:eastAsia="Times New Roman"/>
          <w:color w:val="000000" w:themeColor="text1"/>
          <w:lang w:eastAsia="ru-RU"/>
        </w:rPr>
        <w:t>Значение показателя «Доля получателей услуг, удовлетворенных доступностью услуг для инвалидов (в % от общего числа опрошенных получателей услуг – инвалидов)» составило 9</w:t>
      </w:r>
      <w:r w:rsidR="00BA1865" w:rsidRPr="0005317F">
        <w:rPr>
          <w:rFonts w:eastAsia="Times New Roman"/>
          <w:color w:val="000000" w:themeColor="text1"/>
          <w:lang w:eastAsia="ru-RU"/>
        </w:rPr>
        <w:t>8</w:t>
      </w:r>
      <w:r w:rsidRPr="0005317F">
        <w:rPr>
          <w:rFonts w:eastAsia="Times New Roman"/>
          <w:color w:val="000000" w:themeColor="text1"/>
          <w:lang w:eastAsia="ru-RU"/>
        </w:rPr>
        <w:t xml:space="preserve"> баллов. Показатель удовлетворённости доступностью для инвалидов, как правило, зависит от внимательности работников организации к нуждам инвалидов. По данному показателю </w:t>
      </w:r>
      <w:r w:rsidR="00BA1865" w:rsidRPr="0005317F">
        <w:rPr>
          <w:rFonts w:eastAsia="Times New Roman"/>
          <w:color w:val="000000" w:themeColor="text1"/>
          <w:lang w:eastAsia="ru-RU"/>
        </w:rPr>
        <w:t>все организации</w:t>
      </w:r>
      <w:r w:rsidRPr="0005317F">
        <w:rPr>
          <w:rFonts w:eastAsia="Times New Roman"/>
          <w:color w:val="000000" w:themeColor="text1"/>
          <w:lang w:eastAsia="ru-RU"/>
        </w:rPr>
        <w:t xml:space="preserve"> получили баллы, соответствующие оценке «отлично» на сайте bus.gov.ru (от 81 до 100 баллов). </w:t>
      </w:r>
    </w:p>
    <w:p w14:paraId="45B1DB25" w14:textId="77777777" w:rsidR="00AE4849" w:rsidRPr="0005317F" w:rsidRDefault="00AE4849" w:rsidP="00AE4849">
      <w:pPr>
        <w:pStyle w:val="21"/>
        <w:rPr>
          <w:rFonts w:eastAsia="Calibri"/>
          <w:color w:val="000000" w:themeColor="text1"/>
        </w:rPr>
      </w:pPr>
      <w:bookmarkStart w:id="42" w:name="_Toc46385966"/>
      <w:bookmarkStart w:id="43" w:name="_Toc49845495"/>
      <w:bookmarkStart w:id="44" w:name="_Toc54785884"/>
      <w:r w:rsidRPr="0005317F">
        <w:rPr>
          <w:rFonts w:eastAsia="Calibri"/>
          <w:color w:val="000000" w:themeColor="text1"/>
        </w:rPr>
        <w:lastRenderedPageBreak/>
        <w:t>Доброжелательность, вежливость работников организации</w:t>
      </w:r>
      <w:bookmarkEnd w:id="42"/>
      <w:bookmarkEnd w:id="43"/>
      <w:bookmarkEnd w:id="44"/>
      <w:r w:rsidRPr="0005317F">
        <w:rPr>
          <w:rFonts w:eastAsia="Calibri"/>
          <w:color w:val="000000" w:themeColor="text1"/>
        </w:rPr>
        <w:t xml:space="preserve"> </w:t>
      </w:r>
    </w:p>
    <w:p w14:paraId="1E0F169D" w14:textId="77777777" w:rsidR="00BA1865" w:rsidRPr="0005317F" w:rsidRDefault="00BA1865" w:rsidP="00AE4849">
      <w:pPr>
        <w:rPr>
          <w:rFonts w:eastAsia="Times New Roman"/>
          <w:color w:val="000000" w:themeColor="text1"/>
          <w:lang w:eastAsia="ru-RU"/>
        </w:rPr>
      </w:pPr>
    </w:p>
    <w:p w14:paraId="5330F7F3" w14:textId="060553F3"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 xml:space="preserve">Данный критерий включает оценку получателями услуг вежливости и доброжелательности работников организации, осуществляющих первичный контакт, работников, непосредственно оказывающих услугу и </w:t>
      </w:r>
      <w:proofErr w:type="gramStart"/>
      <w:r w:rsidRPr="0005317F">
        <w:rPr>
          <w:rFonts w:eastAsia="Times New Roman"/>
          <w:color w:val="000000" w:themeColor="text1"/>
          <w:lang w:eastAsia="ru-RU"/>
        </w:rPr>
        <w:t>работников</w:t>
      </w:r>
      <w:proofErr w:type="gramEnd"/>
      <w:r w:rsidRPr="0005317F">
        <w:rPr>
          <w:rFonts w:eastAsia="Times New Roman"/>
          <w:color w:val="000000" w:themeColor="text1"/>
          <w:lang w:eastAsia="ru-RU"/>
        </w:rPr>
        <w:t xml:space="preserve"> с которыми взаимодействовали дистанционно. По данному критерию организации в среднем получили 9</w:t>
      </w:r>
      <w:r w:rsidR="00BB0C1F" w:rsidRPr="0005317F">
        <w:rPr>
          <w:rFonts w:eastAsia="Times New Roman"/>
          <w:color w:val="000000" w:themeColor="text1"/>
          <w:lang w:eastAsia="ru-RU"/>
        </w:rPr>
        <w:t>8</w:t>
      </w:r>
      <w:r w:rsidRPr="0005317F">
        <w:rPr>
          <w:rFonts w:eastAsia="Times New Roman"/>
          <w:color w:val="000000" w:themeColor="text1"/>
          <w:lang w:eastAsia="ru-RU"/>
        </w:rPr>
        <w:t xml:space="preserve"> баллов.</w:t>
      </w:r>
    </w:p>
    <w:tbl>
      <w:tblPr>
        <w:tblW w:w="0" w:type="auto"/>
        <w:tblLayout w:type="fixed"/>
        <w:tblLook w:val="04A0" w:firstRow="1" w:lastRow="0" w:firstColumn="1" w:lastColumn="0" w:noHBand="0" w:noVBand="1"/>
      </w:tblPr>
      <w:tblGrid>
        <w:gridCol w:w="446"/>
        <w:gridCol w:w="4775"/>
        <w:gridCol w:w="1488"/>
        <w:gridCol w:w="1501"/>
        <w:gridCol w:w="1424"/>
        <w:gridCol w:w="822"/>
      </w:tblGrid>
      <w:tr w:rsidR="00AE4849" w:rsidRPr="0005317F" w14:paraId="0195CA15" w14:textId="77777777" w:rsidTr="00EC2238">
        <w:trPr>
          <w:trHeight w:val="300"/>
        </w:trPr>
        <w:tc>
          <w:tcPr>
            <w:tcW w:w="446" w:type="dxa"/>
            <w:vMerge w:val="restart"/>
            <w:tcBorders>
              <w:top w:val="single" w:sz="4" w:space="0" w:color="auto"/>
              <w:left w:val="single" w:sz="4" w:space="0" w:color="auto"/>
              <w:bottom w:val="single" w:sz="4" w:space="0" w:color="auto"/>
              <w:right w:val="single" w:sz="4" w:space="0" w:color="auto"/>
            </w:tcBorders>
            <w:shd w:val="clear" w:color="auto" w:fill="E3E7F4" w:themeFill="accent5" w:themeFillTint="33"/>
            <w:vAlign w:val="center"/>
            <w:hideMark/>
          </w:tcPr>
          <w:p w14:paraId="18A5197E"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п/п</w:t>
            </w:r>
          </w:p>
        </w:tc>
        <w:tc>
          <w:tcPr>
            <w:tcW w:w="4775" w:type="dxa"/>
            <w:vMerge w:val="restart"/>
            <w:tcBorders>
              <w:top w:val="single" w:sz="4" w:space="0" w:color="auto"/>
              <w:left w:val="single" w:sz="4" w:space="0" w:color="auto"/>
              <w:bottom w:val="single" w:sz="4" w:space="0" w:color="auto"/>
              <w:right w:val="single" w:sz="4" w:space="0" w:color="auto"/>
            </w:tcBorders>
            <w:shd w:val="clear" w:color="auto" w:fill="E3E7F4" w:themeFill="accent5" w:themeFillTint="33"/>
            <w:vAlign w:val="center"/>
            <w:hideMark/>
          </w:tcPr>
          <w:p w14:paraId="10CFC60D"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Наименование учреждения</w:t>
            </w:r>
          </w:p>
        </w:tc>
        <w:tc>
          <w:tcPr>
            <w:tcW w:w="4413" w:type="dxa"/>
            <w:gridSpan w:val="3"/>
            <w:tcBorders>
              <w:top w:val="single" w:sz="4" w:space="0" w:color="auto"/>
              <w:left w:val="nil"/>
              <w:bottom w:val="single" w:sz="4" w:space="0" w:color="auto"/>
              <w:right w:val="single" w:sz="4" w:space="0" w:color="auto"/>
            </w:tcBorders>
            <w:shd w:val="clear" w:color="auto" w:fill="E3E7F4" w:themeFill="accent5" w:themeFillTint="33"/>
            <w:noWrap/>
            <w:vAlign w:val="center"/>
            <w:hideMark/>
          </w:tcPr>
          <w:p w14:paraId="0DED9AF2" w14:textId="77777777" w:rsidR="00AE4849" w:rsidRPr="0005317F" w:rsidRDefault="00AE4849" w:rsidP="00AE484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4. Доброжелательность, вежливость работников организации </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E3E7F4" w:themeFill="accent5" w:themeFillTint="33"/>
            <w:noWrap/>
            <w:vAlign w:val="center"/>
            <w:hideMark/>
          </w:tcPr>
          <w:p w14:paraId="6F5DEE8F"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Крит4</w:t>
            </w:r>
          </w:p>
        </w:tc>
      </w:tr>
      <w:tr w:rsidR="00AE4849" w:rsidRPr="0005317F" w14:paraId="770A53F9" w14:textId="77777777" w:rsidTr="00EC2238">
        <w:trPr>
          <w:trHeight w:val="483"/>
        </w:trPr>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62AEB"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4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59686A"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488" w:type="dxa"/>
            <w:vMerge w:val="restart"/>
            <w:tcBorders>
              <w:top w:val="nil"/>
              <w:left w:val="single" w:sz="4" w:space="0" w:color="auto"/>
              <w:bottom w:val="single" w:sz="4" w:space="0" w:color="auto"/>
              <w:right w:val="single" w:sz="4" w:space="0" w:color="auto"/>
            </w:tcBorders>
            <w:shd w:val="clear" w:color="auto" w:fill="E3E7F4" w:themeFill="accent5" w:themeFillTint="33"/>
            <w:noWrap/>
            <w:vAlign w:val="center"/>
            <w:hideMark/>
          </w:tcPr>
          <w:p w14:paraId="4B079727"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4.1. </w:t>
            </w:r>
            <w:proofErr w:type="spellStart"/>
            <w:proofErr w:type="gramStart"/>
            <w:r w:rsidRPr="0005317F">
              <w:rPr>
                <w:rFonts w:eastAsia="Times New Roman"/>
                <w:b/>
                <w:bCs/>
                <w:color w:val="000000" w:themeColor="text1"/>
                <w:sz w:val="22"/>
                <w:szCs w:val="22"/>
                <w:lang w:eastAsia="ru-RU"/>
              </w:rPr>
              <w:t>П.перв</w:t>
            </w:r>
            <w:proofErr w:type="gramEnd"/>
            <w:r w:rsidRPr="0005317F">
              <w:rPr>
                <w:rFonts w:eastAsia="Times New Roman"/>
                <w:b/>
                <w:bCs/>
                <w:color w:val="000000" w:themeColor="text1"/>
                <w:sz w:val="22"/>
                <w:szCs w:val="22"/>
                <w:lang w:eastAsia="ru-RU"/>
              </w:rPr>
              <w:t>.К</w:t>
            </w:r>
            <w:proofErr w:type="spellEnd"/>
          </w:p>
        </w:tc>
        <w:tc>
          <w:tcPr>
            <w:tcW w:w="1501" w:type="dxa"/>
            <w:vMerge w:val="restart"/>
            <w:tcBorders>
              <w:top w:val="nil"/>
              <w:left w:val="single" w:sz="4" w:space="0" w:color="auto"/>
              <w:bottom w:val="single" w:sz="4" w:space="0" w:color="auto"/>
              <w:right w:val="single" w:sz="4" w:space="0" w:color="auto"/>
            </w:tcBorders>
            <w:shd w:val="clear" w:color="auto" w:fill="E3E7F4" w:themeFill="accent5" w:themeFillTint="33"/>
            <w:noWrap/>
            <w:vAlign w:val="center"/>
            <w:hideMark/>
          </w:tcPr>
          <w:p w14:paraId="7D3E9B8A"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4.2. </w:t>
            </w:r>
            <w:proofErr w:type="spellStart"/>
            <w:proofErr w:type="gramStart"/>
            <w:r w:rsidRPr="0005317F">
              <w:rPr>
                <w:rFonts w:eastAsia="Times New Roman"/>
                <w:b/>
                <w:bCs/>
                <w:color w:val="000000" w:themeColor="text1"/>
                <w:sz w:val="22"/>
                <w:szCs w:val="22"/>
                <w:lang w:eastAsia="ru-RU"/>
              </w:rPr>
              <w:t>П.оказ</w:t>
            </w:r>
            <w:proofErr w:type="gramEnd"/>
            <w:r w:rsidRPr="0005317F">
              <w:rPr>
                <w:rFonts w:eastAsia="Times New Roman"/>
                <w:b/>
                <w:bCs/>
                <w:color w:val="000000" w:themeColor="text1"/>
                <w:sz w:val="22"/>
                <w:szCs w:val="22"/>
                <w:lang w:eastAsia="ru-RU"/>
              </w:rPr>
              <w:t>.усл</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E3E7F4" w:themeFill="accent5" w:themeFillTint="33"/>
            <w:noWrap/>
            <w:vAlign w:val="center"/>
            <w:hideMark/>
          </w:tcPr>
          <w:p w14:paraId="65E1FE4F"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4.3. </w:t>
            </w:r>
            <w:proofErr w:type="spellStart"/>
            <w:proofErr w:type="gramStart"/>
            <w:r w:rsidRPr="0005317F">
              <w:rPr>
                <w:rFonts w:eastAsia="Times New Roman"/>
                <w:b/>
                <w:bCs/>
                <w:color w:val="000000" w:themeColor="text1"/>
                <w:sz w:val="22"/>
                <w:szCs w:val="22"/>
                <w:lang w:eastAsia="ru-RU"/>
              </w:rPr>
              <w:t>П.вежл</w:t>
            </w:r>
            <w:proofErr w:type="gramEnd"/>
            <w:r w:rsidRPr="0005317F">
              <w:rPr>
                <w:rFonts w:eastAsia="Times New Roman"/>
                <w:b/>
                <w:bCs/>
                <w:color w:val="000000" w:themeColor="text1"/>
                <w:sz w:val="22"/>
                <w:szCs w:val="22"/>
                <w:lang w:eastAsia="ru-RU"/>
              </w:rPr>
              <w:t>.дист.У</w:t>
            </w:r>
            <w:proofErr w:type="spellEnd"/>
          </w:p>
        </w:tc>
        <w:tc>
          <w:tcPr>
            <w:tcW w:w="8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E5FC3C"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AE4849" w:rsidRPr="0005317F" w14:paraId="3FA3BCC1" w14:textId="77777777" w:rsidTr="00EC2238">
        <w:trPr>
          <w:trHeight w:val="483"/>
        </w:trPr>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470EA"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4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CABC7"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488" w:type="dxa"/>
            <w:vMerge/>
            <w:tcBorders>
              <w:top w:val="nil"/>
              <w:left w:val="single" w:sz="4" w:space="0" w:color="auto"/>
              <w:bottom w:val="single" w:sz="4" w:space="0" w:color="auto"/>
              <w:right w:val="single" w:sz="4" w:space="0" w:color="auto"/>
            </w:tcBorders>
            <w:shd w:val="clear" w:color="auto" w:fill="E3E7F4" w:themeFill="accent5" w:themeFillTint="33"/>
            <w:vAlign w:val="center"/>
            <w:hideMark/>
          </w:tcPr>
          <w:p w14:paraId="5946EB46"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501" w:type="dxa"/>
            <w:vMerge/>
            <w:tcBorders>
              <w:top w:val="nil"/>
              <w:left w:val="single" w:sz="4" w:space="0" w:color="auto"/>
              <w:bottom w:val="single" w:sz="4" w:space="0" w:color="auto"/>
              <w:right w:val="single" w:sz="4" w:space="0" w:color="auto"/>
            </w:tcBorders>
            <w:shd w:val="clear" w:color="auto" w:fill="E3E7F4" w:themeFill="accent5" w:themeFillTint="33"/>
            <w:vAlign w:val="center"/>
            <w:hideMark/>
          </w:tcPr>
          <w:p w14:paraId="10BCD18C"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424" w:type="dxa"/>
            <w:vMerge/>
            <w:tcBorders>
              <w:top w:val="nil"/>
              <w:left w:val="single" w:sz="4" w:space="0" w:color="auto"/>
              <w:bottom w:val="single" w:sz="4" w:space="0" w:color="auto"/>
              <w:right w:val="single" w:sz="4" w:space="0" w:color="auto"/>
            </w:tcBorders>
            <w:shd w:val="clear" w:color="auto" w:fill="E3E7F4" w:themeFill="accent5" w:themeFillTint="33"/>
            <w:vAlign w:val="center"/>
            <w:hideMark/>
          </w:tcPr>
          <w:p w14:paraId="36BF97AA"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8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A2A40"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5D1ED1" w:rsidRPr="0005317F" w14:paraId="53F63B5D"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0F0EB5E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3</w:t>
            </w:r>
          </w:p>
        </w:tc>
        <w:tc>
          <w:tcPr>
            <w:tcW w:w="4775" w:type="dxa"/>
            <w:tcBorders>
              <w:top w:val="nil"/>
              <w:left w:val="nil"/>
              <w:bottom w:val="single" w:sz="4" w:space="0" w:color="auto"/>
              <w:right w:val="single" w:sz="4" w:space="0" w:color="auto"/>
            </w:tcBorders>
            <w:shd w:val="clear" w:color="auto" w:fill="auto"/>
            <w:noWrap/>
            <w:hideMark/>
          </w:tcPr>
          <w:p w14:paraId="4264464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«Бабушкинский» </w:t>
            </w:r>
          </w:p>
        </w:tc>
        <w:tc>
          <w:tcPr>
            <w:tcW w:w="1488" w:type="dxa"/>
            <w:tcBorders>
              <w:top w:val="nil"/>
              <w:left w:val="nil"/>
              <w:bottom w:val="single" w:sz="4" w:space="0" w:color="auto"/>
              <w:right w:val="single" w:sz="4" w:space="0" w:color="auto"/>
            </w:tcBorders>
            <w:shd w:val="clear" w:color="auto" w:fill="auto"/>
            <w:noWrap/>
            <w:hideMark/>
          </w:tcPr>
          <w:p w14:paraId="1BE95EA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501" w:type="dxa"/>
            <w:tcBorders>
              <w:top w:val="nil"/>
              <w:left w:val="nil"/>
              <w:bottom w:val="single" w:sz="4" w:space="0" w:color="auto"/>
              <w:right w:val="single" w:sz="4" w:space="0" w:color="auto"/>
            </w:tcBorders>
            <w:shd w:val="clear" w:color="auto" w:fill="auto"/>
            <w:noWrap/>
            <w:hideMark/>
          </w:tcPr>
          <w:p w14:paraId="62E0D10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65BF173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6EEB4D02"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703F9E14"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28503F8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c>
          <w:tcPr>
            <w:tcW w:w="4775" w:type="dxa"/>
            <w:tcBorders>
              <w:top w:val="nil"/>
              <w:left w:val="nil"/>
              <w:bottom w:val="single" w:sz="4" w:space="0" w:color="auto"/>
              <w:right w:val="single" w:sz="4" w:space="0" w:color="auto"/>
            </w:tcBorders>
            <w:shd w:val="clear" w:color="auto" w:fill="auto"/>
            <w:noWrap/>
            <w:hideMark/>
          </w:tcPr>
          <w:p w14:paraId="29A197E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«Поклонная гора» </w:t>
            </w:r>
          </w:p>
        </w:tc>
        <w:tc>
          <w:tcPr>
            <w:tcW w:w="1488" w:type="dxa"/>
            <w:tcBorders>
              <w:top w:val="nil"/>
              <w:left w:val="nil"/>
              <w:bottom w:val="single" w:sz="4" w:space="0" w:color="auto"/>
              <w:right w:val="single" w:sz="4" w:space="0" w:color="auto"/>
            </w:tcBorders>
            <w:shd w:val="clear" w:color="auto" w:fill="auto"/>
            <w:noWrap/>
            <w:hideMark/>
          </w:tcPr>
          <w:p w14:paraId="374D307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501" w:type="dxa"/>
            <w:tcBorders>
              <w:top w:val="nil"/>
              <w:left w:val="nil"/>
              <w:bottom w:val="single" w:sz="4" w:space="0" w:color="auto"/>
              <w:right w:val="single" w:sz="4" w:space="0" w:color="auto"/>
            </w:tcBorders>
            <w:shd w:val="clear" w:color="auto" w:fill="auto"/>
            <w:noWrap/>
            <w:hideMark/>
          </w:tcPr>
          <w:p w14:paraId="2748296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16684F4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3AB5EC86"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181E1415"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53A0577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c>
          <w:tcPr>
            <w:tcW w:w="4775" w:type="dxa"/>
            <w:tcBorders>
              <w:top w:val="nil"/>
              <w:left w:val="nil"/>
              <w:bottom w:val="single" w:sz="4" w:space="0" w:color="auto"/>
              <w:right w:val="single" w:sz="4" w:space="0" w:color="auto"/>
            </w:tcBorders>
            <w:shd w:val="clear" w:color="auto" w:fill="auto"/>
            <w:noWrap/>
            <w:hideMark/>
          </w:tcPr>
          <w:p w14:paraId="4947F67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«ГАУК г. Москвы «Сад </w:t>
            </w:r>
            <w:proofErr w:type="spellStart"/>
            <w:r w:rsidRPr="0005317F">
              <w:rPr>
                <w:color w:val="000000" w:themeColor="text1"/>
                <w:sz w:val="22"/>
                <w:szCs w:val="22"/>
              </w:rPr>
              <w:t>КиО</w:t>
            </w:r>
            <w:proofErr w:type="spellEnd"/>
            <w:r w:rsidRPr="0005317F">
              <w:rPr>
                <w:color w:val="000000" w:themeColor="text1"/>
                <w:sz w:val="22"/>
                <w:szCs w:val="22"/>
              </w:rPr>
              <w:t xml:space="preserve"> им. Н. Э. Баумана» </w:t>
            </w:r>
          </w:p>
        </w:tc>
        <w:tc>
          <w:tcPr>
            <w:tcW w:w="1488" w:type="dxa"/>
            <w:tcBorders>
              <w:top w:val="nil"/>
              <w:left w:val="nil"/>
              <w:bottom w:val="single" w:sz="4" w:space="0" w:color="auto"/>
              <w:right w:val="single" w:sz="4" w:space="0" w:color="auto"/>
            </w:tcBorders>
            <w:shd w:val="clear" w:color="auto" w:fill="auto"/>
            <w:noWrap/>
            <w:hideMark/>
          </w:tcPr>
          <w:p w14:paraId="68C6768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501" w:type="dxa"/>
            <w:tcBorders>
              <w:top w:val="nil"/>
              <w:left w:val="nil"/>
              <w:bottom w:val="single" w:sz="4" w:space="0" w:color="auto"/>
              <w:right w:val="single" w:sz="4" w:space="0" w:color="auto"/>
            </w:tcBorders>
            <w:shd w:val="clear" w:color="auto" w:fill="auto"/>
            <w:noWrap/>
            <w:hideMark/>
          </w:tcPr>
          <w:p w14:paraId="20BE610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429D1BA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203B2599"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7521868F"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54F537A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7</w:t>
            </w:r>
          </w:p>
        </w:tc>
        <w:tc>
          <w:tcPr>
            <w:tcW w:w="4775" w:type="dxa"/>
            <w:tcBorders>
              <w:top w:val="nil"/>
              <w:left w:val="nil"/>
              <w:bottom w:val="single" w:sz="4" w:space="0" w:color="auto"/>
              <w:right w:val="single" w:sz="4" w:space="0" w:color="auto"/>
            </w:tcBorders>
            <w:shd w:val="clear" w:color="auto" w:fill="auto"/>
            <w:noWrap/>
            <w:hideMark/>
          </w:tcPr>
          <w:p w14:paraId="5E63F8B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«Усадьба Воронцово» </w:t>
            </w:r>
          </w:p>
        </w:tc>
        <w:tc>
          <w:tcPr>
            <w:tcW w:w="1488" w:type="dxa"/>
            <w:tcBorders>
              <w:top w:val="nil"/>
              <w:left w:val="nil"/>
              <w:bottom w:val="single" w:sz="4" w:space="0" w:color="auto"/>
              <w:right w:val="single" w:sz="4" w:space="0" w:color="auto"/>
            </w:tcBorders>
            <w:shd w:val="clear" w:color="auto" w:fill="auto"/>
            <w:noWrap/>
            <w:hideMark/>
          </w:tcPr>
          <w:p w14:paraId="3C48C35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501" w:type="dxa"/>
            <w:tcBorders>
              <w:top w:val="nil"/>
              <w:left w:val="nil"/>
              <w:bottom w:val="single" w:sz="4" w:space="0" w:color="auto"/>
              <w:right w:val="single" w:sz="4" w:space="0" w:color="auto"/>
            </w:tcBorders>
            <w:shd w:val="clear" w:color="auto" w:fill="auto"/>
            <w:noWrap/>
            <w:hideMark/>
          </w:tcPr>
          <w:p w14:paraId="4E7BCCE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7E70BF5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466A3FE1"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36270CE8"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2234046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9</w:t>
            </w:r>
          </w:p>
        </w:tc>
        <w:tc>
          <w:tcPr>
            <w:tcW w:w="4775" w:type="dxa"/>
            <w:tcBorders>
              <w:top w:val="nil"/>
              <w:left w:val="nil"/>
              <w:bottom w:val="single" w:sz="4" w:space="0" w:color="auto"/>
              <w:right w:val="single" w:sz="4" w:space="0" w:color="auto"/>
            </w:tcBorders>
            <w:shd w:val="clear" w:color="auto" w:fill="auto"/>
            <w:noWrap/>
            <w:hideMark/>
          </w:tcPr>
          <w:p w14:paraId="40999EF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«Красная Пресня» </w:t>
            </w:r>
          </w:p>
        </w:tc>
        <w:tc>
          <w:tcPr>
            <w:tcW w:w="1488" w:type="dxa"/>
            <w:tcBorders>
              <w:top w:val="nil"/>
              <w:left w:val="nil"/>
              <w:bottom w:val="single" w:sz="4" w:space="0" w:color="auto"/>
              <w:right w:val="single" w:sz="4" w:space="0" w:color="auto"/>
            </w:tcBorders>
            <w:shd w:val="clear" w:color="auto" w:fill="auto"/>
            <w:noWrap/>
            <w:hideMark/>
          </w:tcPr>
          <w:p w14:paraId="607512E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501" w:type="dxa"/>
            <w:tcBorders>
              <w:top w:val="nil"/>
              <w:left w:val="nil"/>
              <w:bottom w:val="single" w:sz="4" w:space="0" w:color="auto"/>
              <w:right w:val="single" w:sz="4" w:space="0" w:color="auto"/>
            </w:tcBorders>
            <w:shd w:val="clear" w:color="auto" w:fill="auto"/>
            <w:noWrap/>
            <w:hideMark/>
          </w:tcPr>
          <w:p w14:paraId="0662C3D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1600EBF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3C697E82"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336CFA56"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1326E54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12</w:t>
            </w:r>
          </w:p>
        </w:tc>
        <w:tc>
          <w:tcPr>
            <w:tcW w:w="4775" w:type="dxa"/>
            <w:tcBorders>
              <w:top w:val="nil"/>
              <w:left w:val="nil"/>
              <w:bottom w:val="single" w:sz="4" w:space="0" w:color="auto"/>
              <w:right w:val="single" w:sz="4" w:space="0" w:color="auto"/>
            </w:tcBorders>
            <w:shd w:val="clear" w:color="auto" w:fill="auto"/>
            <w:noWrap/>
            <w:hideMark/>
          </w:tcPr>
          <w:p w14:paraId="56372CE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«Перовский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1488" w:type="dxa"/>
            <w:tcBorders>
              <w:top w:val="nil"/>
              <w:left w:val="nil"/>
              <w:bottom w:val="single" w:sz="4" w:space="0" w:color="auto"/>
              <w:right w:val="single" w:sz="4" w:space="0" w:color="auto"/>
            </w:tcBorders>
            <w:shd w:val="clear" w:color="auto" w:fill="auto"/>
            <w:noWrap/>
            <w:hideMark/>
          </w:tcPr>
          <w:p w14:paraId="1DC1D49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501" w:type="dxa"/>
            <w:tcBorders>
              <w:top w:val="nil"/>
              <w:left w:val="nil"/>
              <w:bottom w:val="single" w:sz="4" w:space="0" w:color="auto"/>
              <w:right w:val="single" w:sz="4" w:space="0" w:color="auto"/>
            </w:tcBorders>
            <w:shd w:val="clear" w:color="auto" w:fill="auto"/>
            <w:noWrap/>
            <w:hideMark/>
          </w:tcPr>
          <w:p w14:paraId="30063DD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7A7F1A6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79259FB6"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5D1ED1" w:rsidRPr="0005317F" w14:paraId="66D99567"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76CC7A6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8</w:t>
            </w:r>
          </w:p>
        </w:tc>
        <w:tc>
          <w:tcPr>
            <w:tcW w:w="4775" w:type="dxa"/>
            <w:tcBorders>
              <w:top w:val="nil"/>
              <w:left w:val="nil"/>
              <w:bottom w:val="single" w:sz="4" w:space="0" w:color="auto"/>
              <w:right w:val="single" w:sz="4" w:space="0" w:color="auto"/>
            </w:tcBorders>
            <w:shd w:val="clear" w:color="auto" w:fill="auto"/>
            <w:noWrap/>
            <w:hideMark/>
          </w:tcPr>
          <w:p w14:paraId="1D808DF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МГС «Эрмитаж» </w:t>
            </w:r>
          </w:p>
        </w:tc>
        <w:tc>
          <w:tcPr>
            <w:tcW w:w="1488" w:type="dxa"/>
            <w:tcBorders>
              <w:top w:val="nil"/>
              <w:left w:val="nil"/>
              <w:bottom w:val="single" w:sz="4" w:space="0" w:color="auto"/>
              <w:right w:val="single" w:sz="4" w:space="0" w:color="auto"/>
            </w:tcBorders>
            <w:shd w:val="clear" w:color="auto" w:fill="auto"/>
            <w:noWrap/>
            <w:hideMark/>
          </w:tcPr>
          <w:p w14:paraId="67D43BB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501" w:type="dxa"/>
            <w:tcBorders>
              <w:top w:val="nil"/>
              <w:left w:val="nil"/>
              <w:bottom w:val="single" w:sz="4" w:space="0" w:color="auto"/>
              <w:right w:val="single" w:sz="4" w:space="0" w:color="auto"/>
            </w:tcBorders>
            <w:shd w:val="clear" w:color="auto" w:fill="auto"/>
            <w:noWrap/>
            <w:hideMark/>
          </w:tcPr>
          <w:p w14:paraId="5402B6C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072B33C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1F6E55A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99,6   </w:t>
            </w:r>
          </w:p>
        </w:tc>
      </w:tr>
      <w:tr w:rsidR="005D1ED1" w:rsidRPr="0005317F" w14:paraId="71996D9A"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44457C2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10</w:t>
            </w:r>
          </w:p>
        </w:tc>
        <w:tc>
          <w:tcPr>
            <w:tcW w:w="4775" w:type="dxa"/>
            <w:tcBorders>
              <w:top w:val="nil"/>
              <w:left w:val="nil"/>
              <w:bottom w:val="single" w:sz="4" w:space="0" w:color="auto"/>
              <w:right w:val="single" w:sz="4" w:space="0" w:color="auto"/>
            </w:tcBorders>
            <w:shd w:val="clear" w:color="auto" w:fill="auto"/>
            <w:noWrap/>
            <w:hideMark/>
          </w:tcPr>
          <w:p w14:paraId="38B938B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«ГМЗ «Кузьминки-Люблино» </w:t>
            </w:r>
          </w:p>
        </w:tc>
        <w:tc>
          <w:tcPr>
            <w:tcW w:w="1488" w:type="dxa"/>
            <w:tcBorders>
              <w:top w:val="nil"/>
              <w:left w:val="nil"/>
              <w:bottom w:val="single" w:sz="4" w:space="0" w:color="auto"/>
              <w:right w:val="single" w:sz="4" w:space="0" w:color="auto"/>
            </w:tcBorders>
            <w:shd w:val="clear" w:color="auto" w:fill="auto"/>
            <w:noWrap/>
            <w:hideMark/>
          </w:tcPr>
          <w:p w14:paraId="34C29090"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501" w:type="dxa"/>
            <w:tcBorders>
              <w:top w:val="nil"/>
              <w:left w:val="nil"/>
              <w:bottom w:val="single" w:sz="4" w:space="0" w:color="auto"/>
              <w:right w:val="single" w:sz="4" w:space="0" w:color="auto"/>
            </w:tcBorders>
            <w:shd w:val="clear" w:color="auto" w:fill="auto"/>
            <w:noWrap/>
            <w:hideMark/>
          </w:tcPr>
          <w:p w14:paraId="2730BF5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1429ADC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97   </w:t>
            </w:r>
          </w:p>
        </w:tc>
        <w:tc>
          <w:tcPr>
            <w:tcW w:w="822" w:type="dxa"/>
            <w:tcBorders>
              <w:top w:val="nil"/>
              <w:left w:val="nil"/>
              <w:bottom w:val="single" w:sz="4" w:space="0" w:color="auto"/>
              <w:right w:val="single" w:sz="4" w:space="0" w:color="auto"/>
            </w:tcBorders>
            <w:shd w:val="clear" w:color="auto" w:fill="auto"/>
            <w:noWrap/>
            <w:hideMark/>
          </w:tcPr>
          <w:p w14:paraId="1DFC42BF"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99,4   </w:t>
            </w:r>
          </w:p>
        </w:tc>
      </w:tr>
      <w:tr w:rsidR="005D1ED1" w:rsidRPr="0005317F" w14:paraId="37E420D7"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260EB37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15</w:t>
            </w:r>
          </w:p>
        </w:tc>
        <w:tc>
          <w:tcPr>
            <w:tcW w:w="4775" w:type="dxa"/>
            <w:tcBorders>
              <w:top w:val="nil"/>
              <w:left w:val="nil"/>
              <w:bottom w:val="single" w:sz="4" w:space="0" w:color="auto"/>
              <w:right w:val="single" w:sz="4" w:space="0" w:color="auto"/>
            </w:tcBorders>
            <w:shd w:val="clear" w:color="auto" w:fill="auto"/>
            <w:noWrap/>
            <w:hideMark/>
          </w:tcPr>
          <w:p w14:paraId="1D06D1B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«Таганский» </w:t>
            </w:r>
          </w:p>
        </w:tc>
        <w:tc>
          <w:tcPr>
            <w:tcW w:w="1488" w:type="dxa"/>
            <w:tcBorders>
              <w:top w:val="nil"/>
              <w:left w:val="nil"/>
              <w:bottom w:val="single" w:sz="4" w:space="0" w:color="auto"/>
              <w:right w:val="single" w:sz="4" w:space="0" w:color="auto"/>
            </w:tcBorders>
            <w:shd w:val="clear" w:color="auto" w:fill="auto"/>
            <w:noWrap/>
            <w:hideMark/>
          </w:tcPr>
          <w:p w14:paraId="29A72C6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501" w:type="dxa"/>
            <w:tcBorders>
              <w:top w:val="nil"/>
              <w:left w:val="nil"/>
              <w:bottom w:val="single" w:sz="4" w:space="0" w:color="auto"/>
              <w:right w:val="single" w:sz="4" w:space="0" w:color="auto"/>
            </w:tcBorders>
            <w:shd w:val="clear" w:color="auto" w:fill="auto"/>
            <w:noWrap/>
            <w:hideMark/>
          </w:tcPr>
          <w:p w14:paraId="0D5F084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424" w:type="dxa"/>
            <w:tcBorders>
              <w:top w:val="nil"/>
              <w:left w:val="nil"/>
              <w:bottom w:val="single" w:sz="4" w:space="0" w:color="auto"/>
              <w:right w:val="single" w:sz="4" w:space="0" w:color="auto"/>
            </w:tcBorders>
            <w:shd w:val="clear" w:color="auto" w:fill="auto"/>
            <w:noWrap/>
            <w:hideMark/>
          </w:tcPr>
          <w:p w14:paraId="11CCEFE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7E1CF4B1"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99,2   </w:t>
            </w:r>
          </w:p>
        </w:tc>
      </w:tr>
      <w:tr w:rsidR="005D1ED1" w:rsidRPr="0005317F" w14:paraId="6588D637"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45CC995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c>
          <w:tcPr>
            <w:tcW w:w="4775" w:type="dxa"/>
            <w:tcBorders>
              <w:top w:val="nil"/>
              <w:left w:val="nil"/>
              <w:bottom w:val="single" w:sz="4" w:space="0" w:color="auto"/>
              <w:right w:val="single" w:sz="4" w:space="0" w:color="auto"/>
            </w:tcBorders>
            <w:shd w:val="clear" w:color="auto" w:fill="auto"/>
            <w:noWrap/>
            <w:hideMark/>
          </w:tcPr>
          <w:p w14:paraId="55248D0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«Ходынское поле» </w:t>
            </w:r>
          </w:p>
        </w:tc>
        <w:tc>
          <w:tcPr>
            <w:tcW w:w="1488" w:type="dxa"/>
            <w:tcBorders>
              <w:top w:val="nil"/>
              <w:left w:val="nil"/>
              <w:bottom w:val="single" w:sz="4" w:space="0" w:color="auto"/>
              <w:right w:val="single" w:sz="4" w:space="0" w:color="auto"/>
            </w:tcBorders>
            <w:shd w:val="clear" w:color="auto" w:fill="auto"/>
            <w:noWrap/>
            <w:hideMark/>
          </w:tcPr>
          <w:p w14:paraId="764241B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501" w:type="dxa"/>
            <w:tcBorders>
              <w:top w:val="nil"/>
              <w:left w:val="nil"/>
              <w:bottom w:val="single" w:sz="4" w:space="0" w:color="auto"/>
              <w:right w:val="single" w:sz="4" w:space="0" w:color="auto"/>
            </w:tcBorders>
            <w:shd w:val="clear" w:color="auto" w:fill="auto"/>
            <w:noWrap/>
            <w:hideMark/>
          </w:tcPr>
          <w:p w14:paraId="66E102D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424" w:type="dxa"/>
            <w:tcBorders>
              <w:top w:val="nil"/>
              <w:left w:val="nil"/>
              <w:bottom w:val="single" w:sz="4" w:space="0" w:color="auto"/>
              <w:right w:val="single" w:sz="4" w:space="0" w:color="auto"/>
            </w:tcBorders>
            <w:shd w:val="clear" w:color="auto" w:fill="auto"/>
            <w:noWrap/>
            <w:hideMark/>
          </w:tcPr>
          <w:p w14:paraId="6136023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7000B0BB"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98,4   </w:t>
            </w:r>
          </w:p>
        </w:tc>
      </w:tr>
      <w:tr w:rsidR="005D1ED1" w:rsidRPr="0005317F" w14:paraId="34EC7A65"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4D8EE58E"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13</w:t>
            </w:r>
          </w:p>
        </w:tc>
        <w:tc>
          <w:tcPr>
            <w:tcW w:w="4775" w:type="dxa"/>
            <w:tcBorders>
              <w:top w:val="nil"/>
              <w:left w:val="nil"/>
              <w:bottom w:val="single" w:sz="4" w:space="0" w:color="auto"/>
              <w:right w:val="single" w:sz="4" w:space="0" w:color="auto"/>
            </w:tcBorders>
            <w:shd w:val="clear" w:color="auto" w:fill="auto"/>
            <w:noWrap/>
            <w:hideMark/>
          </w:tcPr>
          <w:p w14:paraId="7E094FC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«Сокольники» </w:t>
            </w:r>
          </w:p>
        </w:tc>
        <w:tc>
          <w:tcPr>
            <w:tcW w:w="1488" w:type="dxa"/>
            <w:tcBorders>
              <w:top w:val="nil"/>
              <w:left w:val="nil"/>
              <w:bottom w:val="single" w:sz="4" w:space="0" w:color="auto"/>
              <w:right w:val="single" w:sz="4" w:space="0" w:color="auto"/>
            </w:tcBorders>
            <w:shd w:val="clear" w:color="auto" w:fill="auto"/>
            <w:noWrap/>
            <w:hideMark/>
          </w:tcPr>
          <w:p w14:paraId="464755C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501" w:type="dxa"/>
            <w:tcBorders>
              <w:top w:val="nil"/>
              <w:left w:val="nil"/>
              <w:bottom w:val="single" w:sz="4" w:space="0" w:color="auto"/>
              <w:right w:val="single" w:sz="4" w:space="0" w:color="auto"/>
            </w:tcBorders>
            <w:shd w:val="clear" w:color="auto" w:fill="auto"/>
            <w:noWrap/>
            <w:hideMark/>
          </w:tcPr>
          <w:p w14:paraId="39B3435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424" w:type="dxa"/>
            <w:tcBorders>
              <w:top w:val="nil"/>
              <w:left w:val="nil"/>
              <w:bottom w:val="single" w:sz="4" w:space="0" w:color="auto"/>
              <w:right w:val="single" w:sz="4" w:space="0" w:color="auto"/>
            </w:tcBorders>
            <w:shd w:val="clear" w:color="auto" w:fill="auto"/>
            <w:noWrap/>
            <w:hideMark/>
          </w:tcPr>
          <w:p w14:paraId="2D2BE881"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08836CAA"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98,4   </w:t>
            </w:r>
          </w:p>
        </w:tc>
      </w:tr>
      <w:tr w:rsidR="005D1ED1" w:rsidRPr="0005317F" w14:paraId="1215B176"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6F2036D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16</w:t>
            </w:r>
          </w:p>
        </w:tc>
        <w:tc>
          <w:tcPr>
            <w:tcW w:w="4775" w:type="dxa"/>
            <w:tcBorders>
              <w:top w:val="nil"/>
              <w:left w:val="nil"/>
              <w:bottom w:val="single" w:sz="4" w:space="0" w:color="auto"/>
              <w:right w:val="single" w:sz="4" w:space="0" w:color="auto"/>
            </w:tcBorders>
            <w:shd w:val="clear" w:color="auto" w:fill="auto"/>
            <w:noWrap/>
            <w:hideMark/>
          </w:tcPr>
          <w:p w14:paraId="41E531F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«ЦПКиО имени М. Горького» </w:t>
            </w:r>
          </w:p>
        </w:tc>
        <w:tc>
          <w:tcPr>
            <w:tcW w:w="1488" w:type="dxa"/>
            <w:tcBorders>
              <w:top w:val="nil"/>
              <w:left w:val="nil"/>
              <w:bottom w:val="single" w:sz="4" w:space="0" w:color="auto"/>
              <w:right w:val="single" w:sz="4" w:space="0" w:color="auto"/>
            </w:tcBorders>
            <w:shd w:val="clear" w:color="auto" w:fill="auto"/>
            <w:noWrap/>
            <w:hideMark/>
          </w:tcPr>
          <w:p w14:paraId="10B9E85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501" w:type="dxa"/>
            <w:tcBorders>
              <w:top w:val="nil"/>
              <w:left w:val="nil"/>
              <w:bottom w:val="single" w:sz="4" w:space="0" w:color="auto"/>
              <w:right w:val="single" w:sz="4" w:space="0" w:color="auto"/>
            </w:tcBorders>
            <w:shd w:val="clear" w:color="auto" w:fill="auto"/>
            <w:noWrap/>
            <w:hideMark/>
          </w:tcPr>
          <w:p w14:paraId="4713C3E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424" w:type="dxa"/>
            <w:tcBorders>
              <w:top w:val="nil"/>
              <w:left w:val="nil"/>
              <w:bottom w:val="single" w:sz="4" w:space="0" w:color="auto"/>
              <w:right w:val="single" w:sz="4" w:space="0" w:color="auto"/>
            </w:tcBorders>
            <w:shd w:val="clear" w:color="auto" w:fill="auto"/>
            <w:noWrap/>
            <w:hideMark/>
          </w:tcPr>
          <w:p w14:paraId="5C501EE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08BE92E3"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98,4   </w:t>
            </w:r>
          </w:p>
        </w:tc>
      </w:tr>
      <w:tr w:rsidR="005D1ED1" w:rsidRPr="0005317F" w14:paraId="1EC1C144"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6545A8A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17</w:t>
            </w:r>
          </w:p>
        </w:tc>
        <w:tc>
          <w:tcPr>
            <w:tcW w:w="4775" w:type="dxa"/>
            <w:tcBorders>
              <w:top w:val="nil"/>
              <w:left w:val="nil"/>
              <w:bottom w:val="single" w:sz="4" w:space="0" w:color="auto"/>
              <w:right w:val="single" w:sz="4" w:space="0" w:color="auto"/>
            </w:tcBorders>
            <w:shd w:val="clear" w:color="auto" w:fill="auto"/>
            <w:noWrap/>
            <w:hideMark/>
          </w:tcPr>
          <w:p w14:paraId="3C64C027"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 г. Москвы «Парк Яуза» </w:t>
            </w:r>
          </w:p>
        </w:tc>
        <w:tc>
          <w:tcPr>
            <w:tcW w:w="1488" w:type="dxa"/>
            <w:tcBorders>
              <w:top w:val="nil"/>
              <w:left w:val="nil"/>
              <w:bottom w:val="single" w:sz="4" w:space="0" w:color="auto"/>
              <w:right w:val="single" w:sz="4" w:space="0" w:color="auto"/>
            </w:tcBorders>
            <w:shd w:val="clear" w:color="auto" w:fill="auto"/>
            <w:noWrap/>
            <w:hideMark/>
          </w:tcPr>
          <w:p w14:paraId="002C60B4"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501" w:type="dxa"/>
            <w:tcBorders>
              <w:top w:val="nil"/>
              <w:left w:val="nil"/>
              <w:bottom w:val="single" w:sz="4" w:space="0" w:color="auto"/>
              <w:right w:val="single" w:sz="4" w:space="0" w:color="auto"/>
            </w:tcBorders>
            <w:shd w:val="clear" w:color="auto" w:fill="auto"/>
            <w:noWrap/>
            <w:hideMark/>
          </w:tcPr>
          <w:p w14:paraId="4186864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424" w:type="dxa"/>
            <w:tcBorders>
              <w:top w:val="nil"/>
              <w:left w:val="nil"/>
              <w:bottom w:val="single" w:sz="4" w:space="0" w:color="auto"/>
              <w:right w:val="single" w:sz="4" w:space="0" w:color="auto"/>
            </w:tcBorders>
            <w:shd w:val="clear" w:color="auto" w:fill="auto"/>
            <w:noWrap/>
            <w:hideMark/>
          </w:tcPr>
          <w:p w14:paraId="60D9FDB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822" w:type="dxa"/>
            <w:tcBorders>
              <w:top w:val="nil"/>
              <w:left w:val="nil"/>
              <w:bottom w:val="single" w:sz="4" w:space="0" w:color="auto"/>
              <w:right w:val="single" w:sz="4" w:space="0" w:color="auto"/>
            </w:tcBorders>
            <w:shd w:val="clear" w:color="auto" w:fill="auto"/>
            <w:noWrap/>
            <w:hideMark/>
          </w:tcPr>
          <w:p w14:paraId="25E6B530"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98,4   </w:t>
            </w:r>
          </w:p>
        </w:tc>
      </w:tr>
      <w:tr w:rsidR="005D1ED1" w:rsidRPr="0005317F" w14:paraId="165F8CB0"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0A20047B"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11</w:t>
            </w:r>
          </w:p>
        </w:tc>
        <w:tc>
          <w:tcPr>
            <w:tcW w:w="4775" w:type="dxa"/>
            <w:tcBorders>
              <w:top w:val="nil"/>
              <w:left w:val="nil"/>
              <w:bottom w:val="single" w:sz="4" w:space="0" w:color="auto"/>
              <w:right w:val="single" w:sz="4" w:space="0" w:color="auto"/>
            </w:tcBorders>
            <w:shd w:val="clear" w:color="auto" w:fill="auto"/>
            <w:noWrap/>
            <w:hideMark/>
          </w:tcPr>
          <w:p w14:paraId="09588DB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«Лианозовский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1488" w:type="dxa"/>
            <w:tcBorders>
              <w:top w:val="nil"/>
              <w:left w:val="nil"/>
              <w:bottom w:val="single" w:sz="4" w:space="0" w:color="auto"/>
              <w:right w:val="single" w:sz="4" w:space="0" w:color="auto"/>
            </w:tcBorders>
            <w:shd w:val="clear" w:color="auto" w:fill="auto"/>
            <w:noWrap/>
            <w:hideMark/>
          </w:tcPr>
          <w:p w14:paraId="2540A32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97   </w:t>
            </w:r>
          </w:p>
        </w:tc>
        <w:tc>
          <w:tcPr>
            <w:tcW w:w="1501" w:type="dxa"/>
            <w:tcBorders>
              <w:top w:val="nil"/>
              <w:left w:val="nil"/>
              <w:bottom w:val="single" w:sz="4" w:space="0" w:color="auto"/>
              <w:right w:val="single" w:sz="4" w:space="0" w:color="auto"/>
            </w:tcBorders>
            <w:shd w:val="clear" w:color="auto" w:fill="auto"/>
            <w:noWrap/>
            <w:hideMark/>
          </w:tcPr>
          <w:p w14:paraId="3BC0FA6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424" w:type="dxa"/>
            <w:tcBorders>
              <w:top w:val="nil"/>
              <w:left w:val="nil"/>
              <w:bottom w:val="single" w:sz="4" w:space="0" w:color="auto"/>
              <w:right w:val="single" w:sz="4" w:space="0" w:color="auto"/>
            </w:tcBorders>
            <w:shd w:val="clear" w:color="auto" w:fill="auto"/>
            <w:noWrap/>
            <w:hideMark/>
          </w:tcPr>
          <w:p w14:paraId="7553CB7C"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822" w:type="dxa"/>
            <w:tcBorders>
              <w:top w:val="nil"/>
              <w:left w:val="nil"/>
              <w:bottom w:val="single" w:sz="4" w:space="0" w:color="auto"/>
              <w:right w:val="single" w:sz="4" w:space="0" w:color="auto"/>
            </w:tcBorders>
            <w:shd w:val="clear" w:color="auto" w:fill="auto"/>
            <w:noWrap/>
            <w:hideMark/>
          </w:tcPr>
          <w:p w14:paraId="2AB2547A"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97,6   </w:t>
            </w:r>
          </w:p>
        </w:tc>
      </w:tr>
      <w:tr w:rsidR="005D1ED1" w:rsidRPr="0005317F" w14:paraId="170435CF"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6AA4F08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14</w:t>
            </w:r>
          </w:p>
        </w:tc>
        <w:tc>
          <w:tcPr>
            <w:tcW w:w="4775" w:type="dxa"/>
            <w:tcBorders>
              <w:top w:val="nil"/>
              <w:left w:val="nil"/>
              <w:bottom w:val="single" w:sz="4" w:space="0" w:color="auto"/>
              <w:right w:val="single" w:sz="4" w:space="0" w:color="auto"/>
            </w:tcBorders>
            <w:shd w:val="clear" w:color="auto" w:fill="auto"/>
            <w:noWrap/>
            <w:hideMark/>
          </w:tcPr>
          <w:p w14:paraId="54ACA53D"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«Фили» </w:t>
            </w:r>
          </w:p>
        </w:tc>
        <w:tc>
          <w:tcPr>
            <w:tcW w:w="1488" w:type="dxa"/>
            <w:tcBorders>
              <w:top w:val="nil"/>
              <w:left w:val="nil"/>
              <w:bottom w:val="single" w:sz="4" w:space="0" w:color="auto"/>
              <w:right w:val="single" w:sz="4" w:space="0" w:color="auto"/>
            </w:tcBorders>
            <w:shd w:val="clear" w:color="auto" w:fill="auto"/>
            <w:noWrap/>
            <w:hideMark/>
          </w:tcPr>
          <w:p w14:paraId="7E4BFD7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94   </w:t>
            </w:r>
          </w:p>
        </w:tc>
        <w:tc>
          <w:tcPr>
            <w:tcW w:w="1501" w:type="dxa"/>
            <w:tcBorders>
              <w:top w:val="nil"/>
              <w:left w:val="nil"/>
              <w:bottom w:val="single" w:sz="4" w:space="0" w:color="auto"/>
              <w:right w:val="single" w:sz="4" w:space="0" w:color="auto"/>
            </w:tcBorders>
            <w:shd w:val="clear" w:color="auto" w:fill="auto"/>
            <w:noWrap/>
            <w:hideMark/>
          </w:tcPr>
          <w:p w14:paraId="44476BB6"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424" w:type="dxa"/>
            <w:tcBorders>
              <w:top w:val="nil"/>
              <w:left w:val="nil"/>
              <w:bottom w:val="single" w:sz="4" w:space="0" w:color="auto"/>
              <w:right w:val="single" w:sz="4" w:space="0" w:color="auto"/>
            </w:tcBorders>
            <w:shd w:val="clear" w:color="auto" w:fill="auto"/>
            <w:noWrap/>
            <w:hideMark/>
          </w:tcPr>
          <w:p w14:paraId="02FC08DA"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97   </w:t>
            </w:r>
          </w:p>
        </w:tc>
        <w:tc>
          <w:tcPr>
            <w:tcW w:w="822" w:type="dxa"/>
            <w:tcBorders>
              <w:top w:val="nil"/>
              <w:left w:val="nil"/>
              <w:bottom w:val="single" w:sz="4" w:space="0" w:color="auto"/>
              <w:right w:val="single" w:sz="4" w:space="0" w:color="auto"/>
            </w:tcBorders>
            <w:shd w:val="clear" w:color="auto" w:fill="auto"/>
            <w:noWrap/>
            <w:hideMark/>
          </w:tcPr>
          <w:p w14:paraId="19EC3D9B"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96,2   </w:t>
            </w:r>
          </w:p>
        </w:tc>
      </w:tr>
      <w:tr w:rsidR="005D1ED1" w:rsidRPr="0005317F" w14:paraId="130A287B"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1791102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2</w:t>
            </w:r>
          </w:p>
        </w:tc>
        <w:tc>
          <w:tcPr>
            <w:tcW w:w="4775" w:type="dxa"/>
            <w:tcBorders>
              <w:top w:val="nil"/>
              <w:left w:val="nil"/>
              <w:bottom w:val="single" w:sz="4" w:space="0" w:color="auto"/>
              <w:right w:val="single" w:sz="4" w:space="0" w:color="auto"/>
            </w:tcBorders>
            <w:shd w:val="clear" w:color="auto" w:fill="auto"/>
            <w:noWrap/>
            <w:hideMark/>
          </w:tcPr>
          <w:p w14:paraId="33258CB9"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«МПК «Северное Тушино» </w:t>
            </w:r>
          </w:p>
        </w:tc>
        <w:tc>
          <w:tcPr>
            <w:tcW w:w="1488" w:type="dxa"/>
            <w:tcBorders>
              <w:top w:val="nil"/>
              <w:left w:val="nil"/>
              <w:bottom w:val="single" w:sz="4" w:space="0" w:color="auto"/>
              <w:right w:val="single" w:sz="4" w:space="0" w:color="auto"/>
            </w:tcBorders>
            <w:shd w:val="clear" w:color="auto" w:fill="auto"/>
            <w:noWrap/>
            <w:hideMark/>
          </w:tcPr>
          <w:p w14:paraId="429465E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501" w:type="dxa"/>
            <w:tcBorders>
              <w:top w:val="nil"/>
              <w:left w:val="nil"/>
              <w:bottom w:val="single" w:sz="4" w:space="0" w:color="auto"/>
              <w:right w:val="single" w:sz="4" w:space="0" w:color="auto"/>
            </w:tcBorders>
            <w:shd w:val="clear" w:color="auto" w:fill="auto"/>
            <w:noWrap/>
            <w:hideMark/>
          </w:tcPr>
          <w:p w14:paraId="521640CF"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424" w:type="dxa"/>
            <w:tcBorders>
              <w:top w:val="nil"/>
              <w:left w:val="nil"/>
              <w:bottom w:val="single" w:sz="4" w:space="0" w:color="auto"/>
              <w:right w:val="single" w:sz="4" w:space="0" w:color="auto"/>
            </w:tcBorders>
            <w:shd w:val="clear" w:color="auto" w:fill="auto"/>
            <w:noWrap/>
            <w:hideMark/>
          </w:tcPr>
          <w:p w14:paraId="3AC122A3"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83   </w:t>
            </w:r>
          </w:p>
        </w:tc>
        <w:tc>
          <w:tcPr>
            <w:tcW w:w="822" w:type="dxa"/>
            <w:tcBorders>
              <w:top w:val="nil"/>
              <w:left w:val="nil"/>
              <w:bottom w:val="single" w:sz="4" w:space="0" w:color="auto"/>
              <w:right w:val="single" w:sz="4" w:space="0" w:color="auto"/>
            </w:tcBorders>
            <w:shd w:val="clear" w:color="auto" w:fill="auto"/>
            <w:noWrap/>
            <w:hideMark/>
          </w:tcPr>
          <w:p w14:paraId="1E5A8E19"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95,0   </w:t>
            </w:r>
          </w:p>
        </w:tc>
      </w:tr>
      <w:tr w:rsidR="005D1ED1" w:rsidRPr="0005317F" w14:paraId="18FCC375"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07BFB08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w:t>
            </w:r>
          </w:p>
        </w:tc>
        <w:tc>
          <w:tcPr>
            <w:tcW w:w="4775" w:type="dxa"/>
            <w:tcBorders>
              <w:top w:val="nil"/>
              <w:left w:val="nil"/>
              <w:bottom w:val="single" w:sz="4" w:space="0" w:color="auto"/>
              <w:right w:val="single" w:sz="4" w:space="0" w:color="auto"/>
            </w:tcBorders>
            <w:shd w:val="clear" w:color="auto" w:fill="auto"/>
            <w:noWrap/>
            <w:hideMark/>
          </w:tcPr>
          <w:p w14:paraId="5FE40D9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ГАУК г. Москвы «Измайловский </w:t>
            </w:r>
            <w:proofErr w:type="spellStart"/>
            <w:r w:rsidRPr="0005317F">
              <w:rPr>
                <w:color w:val="000000" w:themeColor="text1"/>
                <w:sz w:val="22"/>
                <w:szCs w:val="22"/>
              </w:rPr>
              <w:t>ПКиО</w:t>
            </w:r>
            <w:proofErr w:type="spellEnd"/>
            <w:r w:rsidRPr="0005317F">
              <w:rPr>
                <w:color w:val="000000" w:themeColor="text1"/>
                <w:sz w:val="22"/>
                <w:szCs w:val="22"/>
              </w:rPr>
              <w:t xml:space="preserve">» </w:t>
            </w:r>
          </w:p>
        </w:tc>
        <w:tc>
          <w:tcPr>
            <w:tcW w:w="1488" w:type="dxa"/>
            <w:tcBorders>
              <w:top w:val="nil"/>
              <w:left w:val="nil"/>
              <w:bottom w:val="single" w:sz="4" w:space="0" w:color="auto"/>
              <w:right w:val="single" w:sz="4" w:space="0" w:color="auto"/>
            </w:tcBorders>
            <w:shd w:val="clear" w:color="auto" w:fill="auto"/>
            <w:noWrap/>
            <w:hideMark/>
          </w:tcPr>
          <w:p w14:paraId="4AE994C5"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87   </w:t>
            </w:r>
          </w:p>
        </w:tc>
        <w:tc>
          <w:tcPr>
            <w:tcW w:w="1501" w:type="dxa"/>
            <w:tcBorders>
              <w:top w:val="nil"/>
              <w:left w:val="nil"/>
              <w:bottom w:val="single" w:sz="4" w:space="0" w:color="auto"/>
              <w:right w:val="single" w:sz="4" w:space="0" w:color="auto"/>
            </w:tcBorders>
            <w:shd w:val="clear" w:color="auto" w:fill="auto"/>
            <w:noWrap/>
            <w:hideMark/>
          </w:tcPr>
          <w:p w14:paraId="7DFD37A2"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88   </w:t>
            </w:r>
          </w:p>
        </w:tc>
        <w:tc>
          <w:tcPr>
            <w:tcW w:w="1424" w:type="dxa"/>
            <w:tcBorders>
              <w:top w:val="nil"/>
              <w:left w:val="nil"/>
              <w:bottom w:val="single" w:sz="4" w:space="0" w:color="auto"/>
              <w:right w:val="single" w:sz="4" w:space="0" w:color="auto"/>
            </w:tcBorders>
            <w:shd w:val="clear" w:color="auto" w:fill="auto"/>
            <w:noWrap/>
            <w:hideMark/>
          </w:tcPr>
          <w:p w14:paraId="764C3B88" w14:textId="77777777" w:rsidR="005D1ED1" w:rsidRPr="0005317F" w:rsidRDefault="005D1ED1"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92   </w:t>
            </w:r>
          </w:p>
        </w:tc>
        <w:tc>
          <w:tcPr>
            <w:tcW w:w="822" w:type="dxa"/>
            <w:tcBorders>
              <w:top w:val="nil"/>
              <w:left w:val="nil"/>
              <w:bottom w:val="single" w:sz="4" w:space="0" w:color="auto"/>
              <w:right w:val="single" w:sz="4" w:space="0" w:color="auto"/>
            </w:tcBorders>
            <w:shd w:val="clear" w:color="auto" w:fill="auto"/>
            <w:noWrap/>
            <w:hideMark/>
          </w:tcPr>
          <w:p w14:paraId="6594D002"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88,4   </w:t>
            </w:r>
          </w:p>
        </w:tc>
      </w:tr>
      <w:tr w:rsidR="005D1ED1" w:rsidRPr="0005317F" w14:paraId="1FD842D7" w14:textId="77777777" w:rsidTr="00EC2238">
        <w:trPr>
          <w:trHeight w:val="454"/>
        </w:trPr>
        <w:tc>
          <w:tcPr>
            <w:tcW w:w="446" w:type="dxa"/>
            <w:tcBorders>
              <w:top w:val="nil"/>
              <w:left w:val="single" w:sz="4" w:space="0" w:color="auto"/>
              <w:bottom w:val="single" w:sz="4" w:space="0" w:color="auto"/>
              <w:right w:val="single" w:sz="4" w:space="0" w:color="auto"/>
            </w:tcBorders>
            <w:shd w:val="clear" w:color="auto" w:fill="auto"/>
            <w:noWrap/>
            <w:hideMark/>
          </w:tcPr>
          <w:p w14:paraId="270E3458"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p>
        </w:tc>
        <w:tc>
          <w:tcPr>
            <w:tcW w:w="4775" w:type="dxa"/>
            <w:tcBorders>
              <w:top w:val="nil"/>
              <w:left w:val="nil"/>
              <w:bottom w:val="single" w:sz="4" w:space="0" w:color="auto"/>
              <w:right w:val="single" w:sz="4" w:space="0" w:color="auto"/>
            </w:tcBorders>
            <w:shd w:val="clear" w:color="auto" w:fill="auto"/>
            <w:noWrap/>
            <w:hideMark/>
          </w:tcPr>
          <w:p w14:paraId="66FACC03" w14:textId="0CF67E6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среднее </w:t>
            </w:r>
          </w:p>
        </w:tc>
        <w:tc>
          <w:tcPr>
            <w:tcW w:w="1488" w:type="dxa"/>
            <w:tcBorders>
              <w:top w:val="nil"/>
              <w:left w:val="nil"/>
              <w:bottom w:val="single" w:sz="4" w:space="0" w:color="auto"/>
              <w:right w:val="single" w:sz="4" w:space="0" w:color="auto"/>
            </w:tcBorders>
            <w:shd w:val="clear" w:color="auto" w:fill="auto"/>
            <w:noWrap/>
            <w:hideMark/>
          </w:tcPr>
          <w:p w14:paraId="3E718A33" w14:textId="626908D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97,94   </w:t>
            </w:r>
          </w:p>
        </w:tc>
        <w:tc>
          <w:tcPr>
            <w:tcW w:w="1501" w:type="dxa"/>
            <w:tcBorders>
              <w:top w:val="nil"/>
              <w:left w:val="nil"/>
              <w:bottom w:val="single" w:sz="4" w:space="0" w:color="auto"/>
              <w:right w:val="single" w:sz="4" w:space="0" w:color="auto"/>
            </w:tcBorders>
            <w:shd w:val="clear" w:color="auto" w:fill="auto"/>
            <w:noWrap/>
            <w:hideMark/>
          </w:tcPr>
          <w:p w14:paraId="24CF8AB7" w14:textId="0D5FB498"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98,47   </w:t>
            </w:r>
          </w:p>
        </w:tc>
        <w:tc>
          <w:tcPr>
            <w:tcW w:w="1424" w:type="dxa"/>
            <w:tcBorders>
              <w:top w:val="nil"/>
              <w:left w:val="nil"/>
              <w:bottom w:val="single" w:sz="4" w:space="0" w:color="auto"/>
              <w:right w:val="single" w:sz="4" w:space="0" w:color="auto"/>
            </w:tcBorders>
            <w:shd w:val="clear" w:color="auto" w:fill="auto"/>
            <w:noWrap/>
            <w:hideMark/>
          </w:tcPr>
          <w:p w14:paraId="49094D32" w14:textId="320F033B"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98,06   </w:t>
            </w:r>
          </w:p>
        </w:tc>
        <w:tc>
          <w:tcPr>
            <w:tcW w:w="822" w:type="dxa"/>
            <w:tcBorders>
              <w:top w:val="nil"/>
              <w:left w:val="nil"/>
              <w:bottom w:val="single" w:sz="4" w:space="0" w:color="auto"/>
              <w:right w:val="single" w:sz="4" w:space="0" w:color="auto"/>
            </w:tcBorders>
            <w:shd w:val="clear" w:color="auto" w:fill="auto"/>
            <w:noWrap/>
            <w:hideMark/>
          </w:tcPr>
          <w:p w14:paraId="04E35248" w14:textId="474DD8FC"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98,18   </w:t>
            </w:r>
          </w:p>
        </w:tc>
      </w:tr>
    </w:tbl>
    <w:p w14:paraId="5E1CD455" w14:textId="77777777" w:rsidR="00AE4849" w:rsidRPr="0005317F" w:rsidRDefault="00AE4849" w:rsidP="00AE4849">
      <w:pPr>
        <w:rPr>
          <w:rFonts w:eastAsia="Times New Roman"/>
          <w:color w:val="000000" w:themeColor="text1"/>
          <w:lang w:eastAsia="ru-RU"/>
        </w:rPr>
      </w:pPr>
    </w:p>
    <w:p w14:paraId="130AAA3B" w14:textId="77777777"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br w:type="page"/>
      </w:r>
    </w:p>
    <w:p w14:paraId="1B315BBF" w14:textId="3A81FBC9"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lastRenderedPageBreak/>
        <w:t xml:space="preserve">Диапазон оценок организаций по критерию составил от </w:t>
      </w:r>
      <w:r w:rsidR="00BB0C1F" w:rsidRPr="0005317F">
        <w:rPr>
          <w:rFonts w:eastAsia="Times New Roman"/>
          <w:color w:val="000000" w:themeColor="text1"/>
          <w:lang w:eastAsia="ru-RU"/>
        </w:rPr>
        <w:t>88</w:t>
      </w:r>
      <w:r w:rsidRPr="0005317F">
        <w:rPr>
          <w:rFonts w:eastAsia="Times New Roman"/>
          <w:color w:val="000000" w:themeColor="text1"/>
          <w:lang w:eastAsia="ru-RU"/>
        </w:rPr>
        <w:t xml:space="preserve"> до </w:t>
      </w:r>
      <w:r w:rsidR="00BB0C1F" w:rsidRPr="0005317F">
        <w:rPr>
          <w:rFonts w:eastAsia="Times New Roman"/>
          <w:color w:val="000000" w:themeColor="text1"/>
          <w:lang w:eastAsia="ru-RU"/>
        </w:rPr>
        <w:t>100</w:t>
      </w:r>
      <w:r w:rsidRPr="0005317F">
        <w:rPr>
          <w:rFonts w:eastAsia="Times New Roman"/>
          <w:color w:val="000000" w:themeColor="text1"/>
          <w:lang w:eastAsia="ru-RU"/>
        </w:rPr>
        <w:t xml:space="preserve"> баллов. При этом все оцениваемые организации получили баллы, соответствующие оценке «отлично» на сайте bus.gov.ru (от 81 до 100 баллов). </w:t>
      </w:r>
    </w:p>
    <w:p w14:paraId="4F997EB6" w14:textId="287384BF" w:rsidR="00AE4849" w:rsidRPr="0005317F" w:rsidRDefault="00AE4849" w:rsidP="00BB0C1F">
      <w:pPr>
        <w:rPr>
          <w:rFonts w:eastAsia="Times New Roman"/>
          <w:color w:val="000000" w:themeColor="text1"/>
          <w:lang w:eastAsia="ru-RU"/>
        </w:rPr>
      </w:pPr>
      <w:r w:rsidRPr="0005317F">
        <w:rPr>
          <w:rFonts w:eastAsia="Times New Roman"/>
          <w:color w:val="000000" w:themeColor="text1"/>
          <w:lang w:eastAsia="ru-RU"/>
        </w:rPr>
        <w:t xml:space="preserve">Наиболее высокие оценки по критерию получили </w:t>
      </w:r>
      <w:r w:rsidR="00BB0C1F" w:rsidRPr="0005317F">
        <w:rPr>
          <w:rFonts w:eastAsia="Times New Roman"/>
          <w:color w:val="000000" w:themeColor="text1"/>
          <w:lang w:eastAsia="ru-RU"/>
        </w:rPr>
        <w:t>«</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 xml:space="preserve"> «Бабушкинский», «Поклонная гора», «Сад </w:t>
      </w:r>
      <w:proofErr w:type="spellStart"/>
      <w:r w:rsidR="00BB0C1F" w:rsidRPr="0005317F">
        <w:rPr>
          <w:rFonts w:eastAsia="Times New Roman"/>
          <w:color w:val="000000" w:themeColor="text1"/>
          <w:lang w:eastAsia="ru-RU"/>
        </w:rPr>
        <w:t>КиО</w:t>
      </w:r>
      <w:proofErr w:type="spellEnd"/>
      <w:r w:rsidR="00BB0C1F" w:rsidRPr="0005317F">
        <w:rPr>
          <w:rFonts w:eastAsia="Times New Roman"/>
          <w:color w:val="000000" w:themeColor="text1"/>
          <w:lang w:eastAsia="ru-RU"/>
        </w:rPr>
        <w:t xml:space="preserve"> им. Н. Э. Баумана», «Усадьба Воронцово», «</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 xml:space="preserve"> «Красная Пресня», «Перовский </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w:t>
      </w:r>
      <w:r w:rsidRPr="0005317F">
        <w:rPr>
          <w:rFonts w:eastAsia="Times New Roman"/>
          <w:color w:val="000000" w:themeColor="text1"/>
          <w:lang w:eastAsia="ru-RU"/>
        </w:rPr>
        <w:t xml:space="preserve"> (</w:t>
      </w:r>
      <w:r w:rsidR="00BB0C1F" w:rsidRPr="0005317F">
        <w:rPr>
          <w:rFonts w:eastAsia="Times New Roman"/>
          <w:color w:val="000000" w:themeColor="text1"/>
          <w:lang w:eastAsia="ru-RU"/>
        </w:rPr>
        <w:t>100</w:t>
      </w:r>
      <w:r w:rsidRPr="0005317F">
        <w:rPr>
          <w:rFonts w:eastAsia="Times New Roman"/>
          <w:color w:val="000000" w:themeColor="text1"/>
          <w:lang w:eastAsia="ru-RU"/>
        </w:rPr>
        <w:t xml:space="preserve"> баллов). Наиболее низкие баллы получил</w:t>
      </w:r>
      <w:r w:rsidR="00BB0C1F" w:rsidRPr="0005317F">
        <w:rPr>
          <w:rFonts w:eastAsia="Times New Roman"/>
          <w:color w:val="000000" w:themeColor="text1"/>
          <w:lang w:eastAsia="ru-RU"/>
        </w:rPr>
        <w:t xml:space="preserve"> «Измайловский </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w:t>
      </w:r>
      <w:r w:rsidRPr="0005317F">
        <w:rPr>
          <w:rFonts w:eastAsia="Times New Roman"/>
          <w:color w:val="000000" w:themeColor="text1"/>
          <w:lang w:eastAsia="ru-RU"/>
        </w:rPr>
        <w:t xml:space="preserve"> (</w:t>
      </w:r>
      <w:r w:rsidR="00BB0C1F" w:rsidRPr="0005317F">
        <w:rPr>
          <w:rFonts w:eastAsia="Times New Roman"/>
          <w:color w:val="000000" w:themeColor="text1"/>
          <w:lang w:eastAsia="ru-RU"/>
        </w:rPr>
        <w:t>88 баллов</w:t>
      </w:r>
      <w:r w:rsidRPr="0005317F">
        <w:rPr>
          <w:rFonts w:eastAsia="Times New Roman"/>
          <w:color w:val="000000" w:themeColor="text1"/>
          <w:lang w:eastAsia="ru-RU"/>
        </w:rPr>
        <w:t xml:space="preserve">). </w:t>
      </w:r>
    </w:p>
    <w:p w14:paraId="4E9EDB2A" w14:textId="15031E23"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Значение показателя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roofErr w:type="gramStart"/>
      <w:r w:rsidRPr="0005317F">
        <w:rPr>
          <w:rFonts w:eastAsia="Times New Roman"/>
          <w:color w:val="000000" w:themeColor="text1"/>
          <w:lang w:eastAsia="ru-RU"/>
        </w:rPr>
        <w:t>»</w:t>
      </w:r>
      <w:proofErr w:type="gramEnd"/>
      <w:r w:rsidRPr="0005317F">
        <w:rPr>
          <w:rFonts w:eastAsia="Times New Roman"/>
          <w:color w:val="000000" w:themeColor="text1"/>
          <w:lang w:eastAsia="ru-RU"/>
        </w:rPr>
        <w:t xml:space="preserve"> составило 9</w:t>
      </w:r>
      <w:r w:rsidR="00BB0C1F" w:rsidRPr="0005317F">
        <w:rPr>
          <w:rFonts w:eastAsia="Times New Roman"/>
          <w:color w:val="000000" w:themeColor="text1"/>
          <w:lang w:eastAsia="ru-RU"/>
        </w:rPr>
        <w:t>8</w:t>
      </w:r>
      <w:r w:rsidRPr="0005317F">
        <w:rPr>
          <w:rFonts w:eastAsia="Times New Roman"/>
          <w:color w:val="000000" w:themeColor="text1"/>
          <w:lang w:eastAsia="ru-RU"/>
        </w:rPr>
        <w:t xml:space="preserve"> баллов.</w:t>
      </w:r>
      <w:r w:rsidRPr="0005317F">
        <w:rPr>
          <w:rFonts w:eastAsia="Times New Roman"/>
          <w:color w:val="000000" w:themeColor="text1"/>
        </w:rPr>
        <w:t xml:space="preserve"> </w:t>
      </w:r>
      <w:r w:rsidRPr="0005317F">
        <w:rPr>
          <w:rFonts w:eastAsia="Times New Roman"/>
          <w:color w:val="000000" w:themeColor="text1"/>
          <w:lang w:eastAsia="ru-RU"/>
        </w:rPr>
        <w:t xml:space="preserve">Все оцениваемые организации получили баллы, соответствующие оценке «отлично» на сайте bus.gov.ru (от 81 до 100 баллов). </w:t>
      </w:r>
    </w:p>
    <w:p w14:paraId="3F4ACC4D" w14:textId="33A7DDE3"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 xml:space="preserve">Значение показателя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 составило 98 баллов. Все оцениваемые организации получили баллы, соответствующие оценке «отлично» на сайте bus.gov.ru (от 81 до 100 баллов). </w:t>
      </w:r>
    </w:p>
    <w:p w14:paraId="70658BF7" w14:textId="77777777" w:rsidR="00BB0C1F"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Значение показателя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составило 98 баллов. Все оцениваемые организации получили баллы, соответствующие оценке «отлично» на сайте bus.gov.ru (от 81 до 100 баллов).</w:t>
      </w:r>
    </w:p>
    <w:p w14:paraId="532CF355" w14:textId="77777777" w:rsidR="00BB0C1F" w:rsidRPr="0005317F" w:rsidRDefault="00BB0C1F" w:rsidP="00AE4849">
      <w:pPr>
        <w:rPr>
          <w:rFonts w:eastAsia="Times New Roman"/>
          <w:color w:val="000000" w:themeColor="text1"/>
          <w:lang w:eastAsia="ru-RU"/>
        </w:rPr>
      </w:pPr>
    </w:p>
    <w:p w14:paraId="0AD9DF7A" w14:textId="77777777" w:rsidR="00BB0C1F" w:rsidRPr="0005317F" w:rsidRDefault="00BB0C1F" w:rsidP="00AE4849">
      <w:pPr>
        <w:rPr>
          <w:rFonts w:eastAsia="Times New Roman"/>
          <w:color w:val="000000" w:themeColor="text1"/>
          <w:lang w:eastAsia="ru-RU"/>
        </w:rPr>
      </w:pPr>
    </w:p>
    <w:p w14:paraId="519D8489" w14:textId="77777777" w:rsidR="00BB0C1F" w:rsidRPr="0005317F" w:rsidRDefault="00BB0C1F" w:rsidP="00AE4849">
      <w:pPr>
        <w:rPr>
          <w:rFonts w:eastAsia="Times New Roman"/>
          <w:color w:val="000000" w:themeColor="text1"/>
          <w:lang w:eastAsia="ru-RU"/>
        </w:rPr>
      </w:pPr>
    </w:p>
    <w:p w14:paraId="4615CFFB" w14:textId="77777777" w:rsidR="00BB0C1F" w:rsidRPr="0005317F" w:rsidRDefault="00BB0C1F" w:rsidP="00AE4849">
      <w:pPr>
        <w:rPr>
          <w:rFonts w:eastAsia="Times New Roman"/>
          <w:color w:val="000000" w:themeColor="text1"/>
          <w:lang w:eastAsia="ru-RU"/>
        </w:rPr>
      </w:pPr>
    </w:p>
    <w:p w14:paraId="338C6AFC" w14:textId="22F2578F" w:rsidR="00AE4849" w:rsidRPr="0005317F" w:rsidRDefault="00AE4849" w:rsidP="00AE4849">
      <w:pPr>
        <w:rPr>
          <w:rFonts w:eastAsia="Times New Roman"/>
          <w:color w:val="000000" w:themeColor="text1"/>
        </w:rPr>
      </w:pPr>
      <w:r w:rsidRPr="0005317F">
        <w:rPr>
          <w:rFonts w:eastAsia="Times New Roman"/>
          <w:color w:val="000000" w:themeColor="text1"/>
        </w:rPr>
        <w:t xml:space="preserve"> </w:t>
      </w:r>
    </w:p>
    <w:p w14:paraId="2CF10430" w14:textId="77777777" w:rsidR="00AE4849" w:rsidRPr="0005317F" w:rsidRDefault="00AE4849" w:rsidP="00AE4849">
      <w:pPr>
        <w:pStyle w:val="21"/>
        <w:rPr>
          <w:rFonts w:eastAsia="Calibri"/>
          <w:color w:val="000000" w:themeColor="text1"/>
        </w:rPr>
      </w:pPr>
      <w:bookmarkStart w:id="45" w:name="_Toc46385967"/>
      <w:bookmarkStart w:id="46" w:name="_Toc49845496"/>
      <w:bookmarkStart w:id="47" w:name="_Toc54785885"/>
      <w:r w:rsidRPr="0005317F">
        <w:rPr>
          <w:rFonts w:eastAsia="Calibri"/>
          <w:color w:val="000000" w:themeColor="text1"/>
        </w:rPr>
        <w:lastRenderedPageBreak/>
        <w:t>Удовлетворённость условиями оказания услуг</w:t>
      </w:r>
      <w:bookmarkEnd w:id="45"/>
      <w:bookmarkEnd w:id="46"/>
      <w:bookmarkEnd w:id="47"/>
    </w:p>
    <w:p w14:paraId="353A7995" w14:textId="77777777"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 xml:space="preserve">Данный критерий отражает удовлетворённость респондентами в целом условиями оказания услуг в организации. Он включает такие показатели, как удовлетворённость </w:t>
      </w:r>
    </w:p>
    <w:p w14:paraId="1F57224C" w14:textId="5753F5E5" w:rsidR="00AE4849" w:rsidRPr="0005317F" w:rsidRDefault="00AE4849" w:rsidP="00AE4849">
      <w:pPr>
        <w:rPr>
          <w:rFonts w:eastAsia="Times New Roman"/>
          <w:color w:val="000000" w:themeColor="text1"/>
        </w:rPr>
      </w:pPr>
      <w:r w:rsidRPr="0005317F">
        <w:rPr>
          <w:rFonts w:eastAsia="Times New Roman"/>
          <w:color w:val="000000" w:themeColor="text1"/>
        </w:rPr>
        <w:t>По данному критерию организации получили 9</w:t>
      </w:r>
      <w:r w:rsidR="00BB0C1F" w:rsidRPr="0005317F">
        <w:rPr>
          <w:rFonts w:eastAsia="Times New Roman"/>
          <w:color w:val="000000" w:themeColor="text1"/>
        </w:rPr>
        <w:t>8</w:t>
      </w:r>
      <w:r w:rsidRPr="0005317F">
        <w:rPr>
          <w:rFonts w:eastAsia="Times New Roman"/>
          <w:color w:val="000000" w:themeColor="text1"/>
        </w:rPr>
        <w:t xml:space="preserve"> баллов. </w:t>
      </w:r>
    </w:p>
    <w:tbl>
      <w:tblPr>
        <w:tblW w:w="0" w:type="auto"/>
        <w:tblLayout w:type="fixed"/>
        <w:tblLook w:val="04A0" w:firstRow="1" w:lastRow="0" w:firstColumn="1" w:lastColumn="0" w:noHBand="0" w:noVBand="1"/>
      </w:tblPr>
      <w:tblGrid>
        <w:gridCol w:w="484"/>
        <w:gridCol w:w="3906"/>
        <w:gridCol w:w="1772"/>
        <w:gridCol w:w="1772"/>
        <w:gridCol w:w="1275"/>
        <w:gridCol w:w="1247"/>
      </w:tblGrid>
      <w:tr w:rsidR="00AE4849" w:rsidRPr="0005317F" w14:paraId="0FAD1A72" w14:textId="77777777" w:rsidTr="00EC2238">
        <w:trPr>
          <w:trHeight w:val="300"/>
        </w:trPr>
        <w:tc>
          <w:tcPr>
            <w:tcW w:w="484" w:type="dxa"/>
            <w:vMerge w:val="restart"/>
            <w:tcBorders>
              <w:top w:val="single" w:sz="4" w:space="0" w:color="auto"/>
              <w:left w:val="single" w:sz="4" w:space="0" w:color="auto"/>
              <w:bottom w:val="single" w:sz="4" w:space="0" w:color="auto"/>
              <w:right w:val="single" w:sz="4" w:space="0" w:color="auto"/>
            </w:tcBorders>
            <w:shd w:val="clear" w:color="auto" w:fill="E5F5D7" w:themeFill="accent1" w:themeFillTint="33"/>
            <w:vAlign w:val="center"/>
            <w:hideMark/>
          </w:tcPr>
          <w:p w14:paraId="6CCB76ED"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п/п</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E5F5D7" w:themeFill="accent1" w:themeFillTint="33"/>
            <w:vAlign w:val="center"/>
            <w:hideMark/>
          </w:tcPr>
          <w:p w14:paraId="549E6093"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Наименование учреждения</w:t>
            </w:r>
          </w:p>
        </w:tc>
        <w:tc>
          <w:tcPr>
            <w:tcW w:w="4819" w:type="dxa"/>
            <w:gridSpan w:val="3"/>
            <w:tcBorders>
              <w:top w:val="single" w:sz="4" w:space="0" w:color="auto"/>
              <w:left w:val="nil"/>
              <w:bottom w:val="single" w:sz="4" w:space="0" w:color="auto"/>
              <w:right w:val="single" w:sz="4" w:space="0" w:color="auto"/>
            </w:tcBorders>
            <w:shd w:val="clear" w:color="auto" w:fill="E5F5D7" w:themeFill="accent1" w:themeFillTint="33"/>
            <w:noWrap/>
            <w:vAlign w:val="center"/>
            <w:hideMark/>
          </w:tcPr>
          <w:p w14:paraId="5AEBD89E" w14:textId="77777777" w:rsidR="00AE4849" w:rsidRPr="0005317F" w:rsidRDefault="00AE4849" w:rsidP="00AE4849">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5. Удовлетворенность условиями осуществления образовательной деятельности</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E5F5D7" w:themeFill="accent1" w:themeFillTint="33"/>
            <w:noWrap/>
            <w:vAlign w:val="center"/>
            <w:hideMark/>
          </w:tcPr>
          <w:p w14:paraId="24E210D9" w14:textId="77777777" w:rsidR="00AE4849" w:rsidRPr="0005317F" w:rsidRDefault="00AE4849" w:rsidP="00AE4849">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Крит5</w:t>
            </w:r>
          </w:p>
        </w:tc>
      </w:tr>
      <w:tr w:rsidR="00AE4849" w:rsidRPr="0005317F" w14:paraId="2F315F6E" w14:textId="77777777" w:rsidTr="00EC2238">
        <w:trPr>
          <w:trHeight w:val="483"/>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C3112"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3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537F71"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772" w:type="dxa"/>
            <w:vMerge w:val="restart"/>
            <w:tcBorders>
              <w:top w:val="nil"/>
              <w:left w:val="single" w:sz="4" w:space="0" w:color="auto"/>
              <w:bottom w:val="single" w:sz="4" w:space="0" w:color="auto"/>
              <w:right w:val="single" w:sz="4" w:space="0" w:color="auto"/>
            </w:tcBorders>
            <w:shd w:val="clear" w:color="auto" w:fill="E5F5D7" w:themeFill="accent1" w:themeFillTint="33"/>
            <w:noWrap/>
            <w:vAlign w:val="center"/>
            <w:hideMark/>
          </w:tcPr>
          <w:p w14:paraId="7E4CEE49"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5.1. </w:t>
            </w:r>
            <w:proofErr w:type="spellStart"/>
            <w:proofErr w:type="gramStart"/>
            <w:r w:rsidRPr="0005317F">
              <w:rPr>
                <w:rFonts w:eastAsia="Times New Roman"/>
                <w:b/>
                <w:bCs/>
                <w:color w:val="000000" w:themeColor="text1"/>
                <w:sz w:val="22"/>
                <w:szCs w:val="22"/>
                <w:lang w:eastAsia="ru-RU"/>
              </w:rPr>
              <w:t>П.реком</w:t>
            </w:r>
            <w:proofErr w:type="spellEnd"/>
            <w:proofErr w:type="gramEnd"/>
          </w:p>
        </w:tc>
        <w:tc>
          <w:tcPr>
            <w:tcW w:w="1772" w:type="dxa"/>
            <w:vMerge w:val="restart"/>
            <w:tcBorders>
              <w:top w:val="nil"/>
              <w:left w:val="single" w:sz="4" w:space="0" w:color="auto"/>
              <w:bottom w:val="single" w:sz="4" w:space="0" w:color="auto"/>
              <w:right w:val="single" w:sz="4" w:space="0" w:color="auto"/>
            </w:tcBorders>
            <w:shd w:val="clear" w:color="auto" w:fill="E5F5D7" w:themeFill="accent1" w:themeFillTint="33"/>
            <w:noWrap/>
            <w:vAlign w:val="center"/>
            <w:hideMark/>
          </w:tcPr>
          <w:p w14:paraId="685E575C"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5.</w:t>
            </w:r>
            <w:proofErr w:type="gramStart"/>
            <w:r w:rsidRPr="0005317F">
              <w:rPr>
                <w:rFonts w:eastAsia="Times New Roman"/>
                <w:b/>
                <w:bCs/>
                <w:color w:val="000000" w:themeColor="text1"/>
                <w:sz w:val="22"/>
                <w:szCs w:val="22"/>
                <w:lang w:eastAsia="ru-RU"/>
              </w:rPr>
              <w:t>2.П.Орг</w:t>
            </w:r>
            <w:proofErr w:type="gramEnd"/>
            <w:r w:rsidRPr="0005317F">
              <w:rPr>
                <w:rFonts w:eastAsia="Times New Roman"/>
                <w:b/>
                <w:bCs/>
                <w:color w:val="000000" w:themeColor="text1"/>
                <w:sz w:val="22"/>
                <w:szCs w:val="22"/>
                <w:lang w:eastAsia="ru-RU"/>
              </w:rPr>
              <w:t>.усл.</w:t>
            </w:r>
          </w:p>
        </w:tc>
        <w:tc>
          <w:tcPr>
            <w:tcW w:w="1275" w:type="dxa"/>
            <w:vMerge w:val="restart"/>
            <w:tcBorders>
              <w:top w:val="nil"/>
              <w:left w:val="single" w:sz="4" w:space="0" w:color="auto"/>
              <w:bottom w:val="single" w:sz="4" w:space="0" w:color="auto"/>
              <w:right w:val="single" w:sz="4" w:space="0" w:color="auto"/>
            </w:tcBorders>
            <w:shd w:val="clear" w:color="auto" w:fill="E5F5D7" w:themeFill="accent1" w:themeFillTint="33"/>
            <w:noWrap/>
            <w:vAlign w:val="center"/>
            <w:hideMark/>
          </w:tcPr>
          <w:p w14:paraId="064A538B"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 xml:space="preserve">5.3. </w:t>
            </w:r>
            <w:proofErr w:type="spellStart"/>
            <w:proofErr w:type="gramStart"/>
            <w:r w:rsidRPr="0005317F">
              <w:rPr>
                <w:rFonts w:eastAsia="Times New Roman"/>
                <w:b/>
                <w:bCs/>
                <w:color w:val="000000" w:themeColor="text1"/>
                <w:sz w:val="22"/>
                <w:szCs w:val="22"/>
                <w:lang w:eastAsia="ru-RU"/>
              </w:rPr>
              <w:t>П.уд</w:t>
            </w:r>
            <w:proofErr w:type="spellEnd"/>
            <w:proofErr w:type="gramEnd"/>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73BD48"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AE4849" w:rsidRPr="0005317F" w14:paraId="62631A8F" w14:textId="77777777" w:rsidTr="00EC2238">
        <w:trPr>
          <w:trHeight w:val="483"/>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6C493"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3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4FE510"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772" w:type="dxa"/>
            <w:vMerge/>
            <w:tcBorders>
              <w:top w:val="nil"/>
              <w:left w:val="single" w:sz="4" w:space="0" w:color="auto"/>
              <w:bottom w:val="single" w:sz="4" w:space="0" w:color="auto"/>
              <w:right w:val="single" w:sz="4" w:space="0" w:color="auto"/>
            </w:tcBorders>
            <w:shd w:val="clear" w:color="auto" w:fill="E5F5D7" w:themeFill="accent1" w:themeFillTint="33"/>
            <w:vAlign w:val="center"/>
            <w:hideMark/>
          </w:tcPr>
          <w:p w14:paraId="4A13705A"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772" w:type="dxa"/>
            <w:vMerge/>
            <w:tcBorders>
              <w:top w:val="nil"/>
              <w:left w:val="single" w:sz="4" w:space="0" w:color="auto"/>
              <w:bottom w:val="single" w:sz="4" w:space="0" w:color="auto"/>
              <w:right w:val="single" w:sz="4" w:space="0" w:color="auto"/>
            </w:tcBorders>
            <w:shd w:val="clear" w:color="auto" w:fill="E5F5D7" w:themeFill="accent1" w:themeFillTint="33"/>
            <w:vAlign w:val="center"/>
            <w:hideMark/>
          </w:tcPr>
          <w:p w14:paraId="66CA08DB"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275" w:type="dxa"/>
            <w:vMerge/>
            <w:tcBorders>
              <w:top w:val="nil"/>
              <w:left w:val="single" w:sz="4" w:space="0" w:color="auto"/>
              <w:bottom w:val="single" w:sz="4" w:space="0" w:color="auto"/>
              <w:right w:val="single" w:sz="4" w:space="0" w:color="auto"/>
            </w:tcBorders>
            <w:shd w:val="clear" w:color="auto" w:fill="E5F5D7" w:themeFill="accent1" w:themeFillTint="33"/>
            <w:vAlign w:val="center"/>
            <w:hideMark/>
          </w:tcPr>
          <w:p w14:paraId="6FC2A36E"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04A60E" w14:textId="77777777" w:rsidR="00AE4849" w:rsidRPr="0005317F" w:rsidRDefault="00AE4849" w:rsidP="00AE4849">
            <w:pPr>
              <w:spacing w:line="240" w:lineRule="auto"/>
              <w:ind w:firstLine="0"/>
              <w:jc w:val="left"/>
              <w:rPr>
                <w:rFonts w:eastAsia="Times New Roman"/>
                <w:b/>
                <w:bCs/>
                <w:color w:val="000000" w:themeColor="text1"/>
                <w:sz w:val="22"/>
                <w:szCs w:val="22"/>
                <w:lang w:eastAsia="ru-RU"/>
              </w:rPr>
            </w:pPr>
          </w:p>
        </w:tc>
      </w:tr>
      <w:tr w:rsidR="00DF1F1A" w:rsidRPr="0005317F" w14:paraId="5CBDECF7"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5702EAC1"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3</w:t>
            </w:r>
          </w:p>
        </w:tc>
        <w:tc>
          <w:tcPr>
            <w:tcW w:w="3906" w:type="dxa"/>
            <w:tcBorders>
              <w:top w:val="nil"/>
              <w:left w:val="nil"/>
              <w:bottom w:val="single" w:sz="4" w:space="0" w:color="auto"/>
              <w:right w:val="single" w:sz="4" w:space="0" w:color="auto"/>
            </w:tcBorders>
            <w:shd w:val="clear" w:color="auto" w:fill="auto"/>
            <w:noWrap/>
            <w:hideMark/>
          </w:tcPr>
          <w:p w14:paraId="25F4D7E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«Бабушкинский»</w:t>
            </w:r>
          </w:p>
        </w:tc>
        <w:tc>
          <w:tcPr>
            <w:tcW w:w="1772" w:type="dxa"/>
            <w:tcBorders>
              <w:top w:val="nil"/>
              <w:left w:val="nil"/>
              <w:bottom w:val="single" w:sz="4" w:space="0" w:color="auto"/>
              <w:right w:val="single" w:sz="4" w:space="0" w:color="auto"/>
            </w:tcBorders>
            <w:shd w:val="clear" w:color="auto" w:fill="auto"/>
            <w:noWrap/>
            <w:hideMark/>
          </w:tcPr>
          <w:p w14:paraId="3D0BF1C4"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0E46CA2B"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75" w:type="dxa"/>
            <w:tcBorders>
              <w:top w:val="nil"/>
              <w:left w:val="nil"/>
              <w:bottom w:val="single" w:sz="4" w:space="0" w:color="auto"/>
              <w:right w:val="single" w:sz="4" w:space="0" w:color="auto"/>
            </w:tcBorders>
            <w:shd w:val="clear" w:color="auto" w:fill="auto"/>
            <w:noWrap/>
            <w:hideMark/>
          </w:tcPr>
          <w:p w14:paraId="4CC67E8E"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75F1EA7E"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DF1F1A" w:rsidRPr="0005317F" w14:paraId="0BFE8117"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7D38B00B"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5</w:t>
            </w:r>
          </w:p>
        </w:tc>
        <w:tc>
          <w:tcPr>
            <w:tcW w:w="3906" w:type="dxa"/>
            <w:tcBorders>
              <w:top w:val="nil"/>
              <w:left w:val="nil"/>
              <w:bottom w:val="single" w:sz="4" w:space="0" w:color="auto"/>
              <w:right w:val="single" w:sz="4" w:space="0" w:color="auto"/>
            </w:tcBorders>
            <w:shd w:val="clear" w:color="auto" w:fill="auto"/>
            <w:noWrap/>
            <w:hideMark/>
          </w:tcPr>
          <w:p w14:paraId="02C6A0EB"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«Поклонная гора»</w:t>
            </w:r>
          </w:p>
        </w:tc>
        <w:tc>
          <w:tcPr>
            <w:tcW w:w="1772" w:type="dxa"/>
            <w:tcBorders>
              <w:top w:val="nil"/>
              <w:left w:val="nil"/>
              <w:bottom w:val="single" w:sz="4" w:space="0" w:color="auto"/>
              <w:right w:val="single" w:sz="4" w:space="0" w:color="auto"/>
            </w:tcBorders>
            <w:shd w:val="clear" w:color="auto" w:fill="auto"/>
            <w:noWrap/>
            <w:hideMark/>
          </w:tcPr>
          <w:p w14:paraId="191801DC"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490C0806"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75" w:type="dxa"/>
            <w:tcBorders>
              <w:top w:val="nil"/>
              <w:left w:val="nil"/>
              <w:bottom w:val="single" w:sz="4" w:space="0" w:color="auto"/>
              <w:right w:val="single" w:sz="4" w:space="0" w:color="auto"/>
            </w:tcBorders>
            <w:shd w:val="clear" w:color="auto" w:fill="auto"/>
            <w:noWrap/>
            <w:hideMark/>
          </w:tcPr>
          <w:p w14:paraId="6D9CBA60"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30A6D9CE"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DF1F1A" w:rsidRPr="0005317F" w14:paraId="2CC0B484"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3DAB0D3F"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9</w:t>
            </w:r>
          </w:p>
        </w:tc>
        <w:tc>
          <w:tcPr>
            <w:tcW w:w="3906" w:type="dxa"/>
            <w:tcBorders>
              <w:top w:val="nil"/>
              <w:left w:val="nil"/>
              <w:bottom w:val="single" w:sz="4" w:space="0" w:color="auto"/>
              <w:right w:val="single" w:sz="4" w:space="0" w:color="auto"/>
            </w:tcBorders>
            <w:shd w:val="clear" w:color="auto" w:fill="auto"/>
            <w:noWrap/>
            <w:hideMark/>
          </w:tcPr>
          <w:p w14:paraId="66280513"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«Красная Пресня»</w:t>
            </w:r>
          </w:p>
        </w:tc>
        <w:tc>
          <w:tcPr>
            <w:tcW w:w="1772" w:type="dxa"/>
            <w:tcBorders>
              <w:top w:val="nil"/>
              <w:left w:val="nil"/>
              <w:bottom w:val="single" w:sz="4" w:space="0" w:color="auto"/>
              <w:right w:val="single" w:sz="4" w:space="0" w:color="auto"/>
            </w:tcBorders>
            <w:shd w:val="clear" w:color="auto" w:fill="auto"/>
            <w:noWrap/>
            <w:hideMark/>
          </w:tcPr>
          <w:p w14:paraId="285785EB"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40B93DF2"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75" w:type="dxa"/>
            <w:tcBorders>
              <w:top w:val="nil"/>
              <w:left w:val="nil"/>
              <w:bottom w:val="single" w:sz="4" w:space="0" w:color="auto"/>
              <w:right w:val="single" w:sz="4" w:space="0" w:color="auto"/>
            </w:tcBorders>
            <w:shd w:val="clear" w:color="auto" w:fill="auto"/>
            <w:noWrap/>
            <w:hideMark/>
          </w:tcPr>
          <w:p w14:paraId="1D8A41E3"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5C0E5431"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DF1F1A" w:rsidRPr="0005317F" w14:paraId="67DAA313"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77DA0830"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10</w:t>
            </w:r>
          </w:p>
        </w:tc>
        <w:tc>
          <w:tcPr>
            <w:tcW w:w="3906" w:type="dxa"/>
            <w:tcBorders>
              <w:top w:val="nil"/>
              <w:left w:val="nil"/>
              <w:bottom w:val="single" w:sz="4" w:space="0" w:color="auto"/>
              <w:right w:val="single" w:sz="4" w:space="0" w:color="auto"/>
            </w:tcBorders>
            <w:shd w:val="clear" w:color="auto" w:fill="auto"/>
            <w:noWrap/>
            <w:hideMark/>
          </w:tcPr>
          <w:p w14:paraId="02790A49"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«ГМЗ «Кузьминки-Люблино»</w:t>
            </w:r>
          </w:p>
        </w:tc>
        <w:tc>
          <w:tcPr>
            <w:tcW w:w="1772" w:type="dxa"/>
            <w:tcBorders>
              <w:top w:val="nil"/>
              <w:left w:val="nil"/>
              <w:bottom w:val="single" w:sz="4" w:space="0" w:color="auto"/>
              <w:right w:val="single" w:sz="4" w:space="0" w:color="auto"/>
            </w:tcBorders>
            <w:shd w:val="clear" w:color="auto" w:fill="auto"/>
            <w:noWrap/>
            <w:hideMark/>
          </w:tcPr>
          <w:p w14:paraId="788C34E9"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35D6B6CC"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75" w:type="dxa"/>
            <w:tcBorders>
              <w:top w:val="nil"/>
              <w:left w:val="nil"/>
              <w:bottom w:val="single" w:sz="4" w:space="0" w:color="auto"/>
              <w:right w:val="single" w:sz="4" w:space="0" w:color="auto"/>
            </w:tcBorders>
            <w:shd w:val="clear" w:color="auto" w:fill="auto"/>
            <w:noWrap/>
            <w:hideMark/>
          </w:tcPr>
          <w:p w14:paraId="092F8D19"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0044BB86"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DF1F1A" w:rsidRPr="0005317F" w14:paraId="11AFB269"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49AEEDDD"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12</w:t>
            </w:r>
          </w:p>
        </w:tc>
        <w:tc>
          <w:tcPr>
            <w:tcW w:w="3906" w:type="dxa"/>
            <w:tcBorders>
              <w:top w:val="nil"/>
              <w:left w:val="nil"/>
              <w:bottom w:val="single" w:sz="4" w:space="0" w:color="auto"/>
              <w:right w:val="single" w:sz="4" w:space="0" w:color="auto"/>
            </w:tcBorders>
            <w:shd w:val="clear" w:color="auto" w:fill="auto"/>
            <w:noWrap/>
            <w:hideMark/>
          </w:tcPr>
          <w:p w14:paraId="56E816F8"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«Перовский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1772" w:type="dxa"/>
            <w:tcBorders>
              <w:top w:val="nil"/>
              <w:left w:val="nil"/>
              <w:bottom w:val="single" w:sz="4" w:space="0" w:color="auto"/>
              <w:right w:val="single" w:sz="4" w:space="0" w:color="auto"/>
            </w:tcBorders>
            <w:shd w:val="clear" w:color="auto" w:fill="auto"/>
            <w:noWrap/>
            <w:hideMark/>
          </w:tcPr>
          <w:p w14:paraId="20C60036"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6702E278"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75" w:type="dxa"/>
            <w:tcBorders>
              <w:top w:val="nil"/>
              <w:left w:val="nil"/>
              <w:bottom w:val="single" w:sz="4" w:space="0" w:color="auto"/>
              <w:right w:val="single" w:sz="4" w:space="0" w:color="auto"/>
            </w:tcBorders>
            <w:shd w:val="clear" w:color="auto" w:fill="auto"/>
            <w:noWrap/>
            <w:hideMark/>
          </w:tcPr>
          <w:p w14:paraId="74B7010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2BAFC89B"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100,0   </w:t>
            </w:r>
          </w:p>
        </w:tc>
      </w:tr>
      <w:tr w:rsidR="00DF1F1A" w:rsidRPr="0005317F" w14:paraId="13748686"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1C5C204B"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8</w:t>
            </w:r>
          </w:p>
        </w:tc>
        <w:tc>
          <w:tcPr>
            <w:tcW w:w="3906" w:type="dxa"/>
            <w:tcBorders>
              <w:top w:val="nil"/>
              <w:left w:val="nil"/>
              <w:bottom w:val="single" w:sz="4" w:space="0" w:color="auto"/>
              <w:right w:val="single" w:sz="4" w:space="0" w:color="auto"/>
            </w:tcBorders>
            <w:shd w:val="clear" w:color="auto" w:fill="auto"/>
            <w:noWrap/>
            <w:hideMark/>
          </w:tcPr>
          <w:p w14:paraId="154F8EED"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МГС «Эрмитаж»</w:t>
            </w:r>
          </w:p>
        </w:tc>
        <w:tc>
          <w:tcPr>
            <w:tcW w:w="1772" w:type="dxa"/>
            <w:tcBorders>
              <w:top w:val="nil"/>
              <w:left w:val="nil"/>
              <w:bottom w:val="single" w:sz="4" w:space="0" w:color="auto"/>
              <w:right w:val="single" w:sz="4" w:space="0" w:color="auto"/>
            </w:tcBorders>
            <w:shd w:val="clear" w:color="auto" w:fill="auto"/>
            <w:noWrap/>
            <w:hideMark/>
          </w:tcPr>
          <w:p w14:paraId="282ADDFC"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0F92D5C1"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275" w:type="dxa"/>
            <w:tcBorders>
              <w:top w:val="nil"/>
              <w:left w:val="nil"/>
              <w:bottom w:val="single" w:sz="4" w:space="0" w:color="auto"/>
              <w:right w:val="single" w:sz="4" w:space="0" w:color="auto"/>
            </w:tcBorders>
            <w:shd w:val="clear" w:color="auto" w:fill="auto"/>
            <w:noWrap/>
            <w:hideMark/>
          </w:tcPr>
          <w:p w14:paraId="0F1F125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360FB3E1"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99,8   </w:t>
            </w:r>
          </w:p>
        </w:tc>
      </w:tr>
      <w:tr w:rsidR="00DF1F1A" w:rsidRPr="0005317F" w14:paraId="41D772F3"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7859769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7</w:t>
            </w:r>
          </w:p>
        </w:tc>
        <w:tc>
          <w:tcPr>
            <w:tcW w:w="3906" w:type="dxa"/>
            <w:tcBorders>
              <w:top w:val="nil"/>
              <w:left w:val="nil"/>
              <w:bottom w:val="single" w:sz="4" w:space="0" w:color="auto"/>
              <w:right w:val="single" w:sz="4" w:space="0" w:color="auto"/>
            </w:tcBorders>
            <w:shd w:val="clear" w:color="auto" w:fill="auto"/>
            <w:noWrap/>
            <w:hideMark/>
          </w:tcPr>
          <w:p w14:paraId="1B27ED6E"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«Усадьба Воронцово»</w:t>
            </w:r>
          </w:p>
        </w:tc>
        <w:tc>
          <w:tcPr>
            <w:tcW w:w="1772" w:type="dxa"/>
            <w:tcBorders>
              <w:top w:val="nil"/>
              <w:left w:val="nil"/>
              <w:bottom w:val="single" w:sz="4" w:space="0" w:color="auto"/>
              <w:right w:val="single" w:sz="4" w:space="0" w:color="auto"/>
            </w:tcBorders>
            <w:shd w:val="clear" w:color="auto" w:fill="auto"/>
            <w:noWrap/>
            <w:hideMark/>
          </w:tcPr>
          <w:p w14:paraId="65CC559F"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99   </w:t>
            </w:r>
          </w:p>
        </w:tc>
        <w:tc>
          <w:tcPr>
            <w:tcW w:w="1772" w:type="dxa"/>
            <w:tcBorders>
              <w:top w:val="nil"/>
              <w:left w:val="nil"/>
              <w:bottom w:val="single" w:sz="4" w:space="0" w:color="auto"/>
              <w:right w:val="single" w:sz="4" w:space="0" w:color="auto"/>
            </w:tcBorders>
            <w:shd w:val="clear" w:color="auto" w:fill="auto"/>
            <w:noWrap/>
            <w:hideMark/>
          </w:tcPr>
          <w:p w14:paraId="6AFDAB98"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75" w:type="dxa"/>
            <w:tcBorders>
              <w:top w:val="nil"/>
              <w:left w:val="nil"/>
              <w:bottom w:val="single" w:sz="4" w:space="0" w:color="auto"/>
              <w:right w:val="single" w:sz="4" w:space="0" w:color="auto"/>
            </w:tcBorders>
            <w:shd w:val="clear" w:color="auto" w:fill="auto"/>
            <w:noWrap/>
            <w:hideMark/>
          </w:tcPr>
          <w:p w14:paraId="20ACE992"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2489498D"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99,7   </w:t>
            </w:r>
          </w:p>
        </w:tc>
      </w:tr>
      <w:tr w:rsidR="00DF1F1A" w:rsidRPr="0005317F" w14:paraId="43AD804D"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0161AE1F"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6</w:t>
            </w:r>
          </w:p>
        </w:tc>
        <w:tc>
          <w:tcPr>
            <w:tcW w:w="3906" w:type="dxa"/>
            <w:tcBorders>
              <w:top w:val="nil"/>
              <w:left w:val="nil"/>
              <w:bottom w:val="single" w:sz="4" w:space="0" w:color="auto"/>
              <w:right w:val="single" w:sz="4" w:space="0" w:color="auto"/>
            </w:tcBorders>
            <w:shd w:val="clear" w:color="auto" w:fill="auto"/>
            <w:noWrap/>
            <w:hideMark/>
          </w:tcPr>
          <w:p w14:paraId="1B618693"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«ГАУК г. Москвы «Сад </w:t>
            </w:r>
            <w:proofErr w:type="spellStart"/>
            <w:r w:rsidRPr="0005317F">
              <w:rPr>
                <w:color w:val="000000" w:themeColor="text1"/>
                <w:sz w:val="22"/>
                <w:szCs w:val="22"/>
              </w:rPr>
              <w:t>КиО</w:t>
            </w:r>
            <w:proofErr w:type="spellEnd"/>
            <w:r w:rsidRPr="0005317F">
              <w:rPr>
                <w:color w:val="000000" w:themeColor="text1"/>
                <w:sz w:val="22"/>
                <w:szCs w:val="22"/>
              </w:rPr>
              <w:t xml:space="preserve"> им. Н. Э. Баумана»</w:t>
            </w:r>
          </w:p>
        </w:tc>
        <w:tc>
          <w:tcPr>
            <w:tcW w:w="1772" w:type="dxa"/>
            <w:tcBorders>
              <w:top w:val="nil"/>
              <w:left w:val="nil"/>
              <w:bottom w:val="single" w:sz="4" w:space="0" w:color="auto"/>
              <w:right w:val="single" w:sz="4" w:space="0" w:color="auto"/>
            </w:tcBorders>
            <w:shd w:val="clear" w:color="auto" w:fill="auto"/>
            <w:noWrap/>
            <w:hideMark/>
          </w:tcPr>
          <w:p w14:paraId="0774686F"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17D71DB1"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75" w:type="dxa"/>
            <w:tcBorders>
              <w:top w:val="nil"/>
              <w:left w:val="nil"/>
              <w:bottom w:val="single" w:sz="4" w:space="0" w:color="auto"/>
              <w:right w:val="single" w:sz="4" w:space="0" w:color="auto"/>
            </w:tcBorders>
            <w:shd w:val="clear" w:color="auto" w:fill="auto"/>
            <w:noWrap/>
            <w:hideMark/>
          </w:tcPr>
          <w:p w14:paraId="329AC357"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7644ACFE"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99,6   </w:t>
            </w:r>
          </w:p>
        </w:tc>
      </w:tr>
      <w:tr w:rsidR="00DF1F1A" w:rsidRPr="0005317F" w14:paraId="1CF3EFD8"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721FDB1E"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15</w:t>
            </w:r>
          </w:p>
        </w:tc>
        <w:tc>
          <w:tcPr>
            <w:tcW w:w="3906" w:type="dxa"/>
            <w:tcBorders>
              <w:top w:val="nil"/>
              <w:left w:val="nil"/>
              <w:bottom w:val="single" w:sz="4" w:space="0" w:color="auto"/>
              <w:right w:val="single" w:sz="4" w:space="0" w:color="auto"/>
            </w:tcBorders>
            <w:shd w:val="clear" w:color="auto" w:fill="auto"/>
            <w:noWrap/>
            <w:hideMark/>
          </w:tcPr>
          <w:p w14:paraId="4B26033C"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«Таганский»</w:t>
            </w:r>
          </w:p>
        </w:tc>
        <w:tc>
          <w:tcPr>
            <w:tcW w:w="1772" w:type="dxa"/>
            <w:tcBorders>
              <w:top w:val="nil"/>
              <w:left w:val="nil"/>
              <w:bottom w:val="single" w:sz="4" w:space="0" w:color="auto"/>
              <w:right w:val="single" w:sz="4" w:space="0" w:color="auto"/>
            </w:tcBorders>
            <w:shd w:val="clear" w:color="auto" w:fill="auto"/>
            <w:noWrap/>
            <w:hideMark/>
          </w:tcPr>
          <w:p w14:paraId="0C570006"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00A896E3"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94   </w:t>
            </w:r>
          </w:p>
        </w:tc>
        <w:tc>
          <w:tcPr>
            <w:tcW w:w="1275" w:type="dxa"/>
            <w:tcBorders>
              <w:top w:val="nil"/>
              <w:left w:val="nil"/>
              <w:bottom w:val="single" w:sz="4" w:space="0" w:color="auto"/>
              <w:right w:val="single" w:sz="4" w:space="0" w:color="auto"/>
            </w:tcBorders>
            <w:shd w:val="clear" w:color="auto" w:fill="auto"/>
            <w:noWrap/>
            <w:hideMark/>
          </w:tcPr>
          <w:p w14:paraId="5EB1387D"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247" w:type="dxa"/>
            <w:tcBorders>
              <w:top w:val="nil"/>
              <w:left w:val="nil"/>
              <w:bottom w:val="single" w:sz="4" w:space="0" w:color="auto"/>
              <w:right w:val="single" w:sz="4" w:space="0" w:color="auto"/>
            </w:tcBorders>
            <w:shd w:val="clear" w:color="auto" w:fill="auto"/>
            <w:noWrap/>
            <w:hideMark/>
          </w:tcPr>
          <w:p w14:paraId="4FD0EBD3"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98,8   </w:t>
            </w:r>
          </w:p>
        </w:tc>
      </w:tr>
      <w:tr w:rsidR="00DF1F1A" w:rsidRPr="0005317F" w14:paraId="315744C0"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5545046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4</w:t>
            </w:r>
          </w:p>
        </w:tc>
        <w:tc>
          <w:tcPr>
            <w:tcW w:w="3906" w:type="dxa"/>
            <w:tcBorders>
              <w:top w:val="nil"/>
              <w:left w:val="nil"/>
              <w:bottom w:val="single" w:sz="4" w:space="0" w:color="auto"/>
              <w:right w:val="single" w:sz="4" w:space="0" w:color="auto"/>
            </w:tcBorders>
            <w:shd w:val="clear" w:color="auto" w:fill="auto"/>
            <w:noWrap/>
            <w:hideMark/>
          </w:tcPr>
          <w:p w14:paraId="53C73345"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«Ходынское поле»</w:t>
            </w:r>
          </w:p>
        </w:tc>
        <w:tc>
          <w:tcPr>
            <w:tcW w:w="1772" w:type="dxa"/>
            <w:tcBorders>
              <w:top w:val="nil"/>
              <w:left w:val="nil"/>
              <w:bottom w:val="single" w:sz="4" w:space="0" w:color="auto"/>
              <w:right w:val="single" w:sz="4" w:space="0" w:color="auto"/>
            </w:tcBorders>
            <w:shd w:val="clear" w:color="auto" w:fill="auto"/>
            <w:noWrap/>
            <w:hideMark/>
          </w:tcPr>
          <w:p w14:paraId="1C06B2F6"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100   </w:t>
            </w:r>
          </w:p>
        </w:tc>
        <w:tc>
          <w:tcPr>
            <w:tcW w:w="1772" w:type="dxa"/>
            <w:tcBorders>
              <w:top w:val="nil"/>
              <w:left w:val="nil"/>
              <w:bottom w:val="single" w:sz="4" w:space="0" w:color="auto"/>
              <w:right w:val="single" w:sz="4" w:space="0" w:color="auto"/>
            </w:tcBorders>
            <w:shd w:val="clear" w:color="auto" w:fill="auto"/>
            <w:noWrap/>
            <w:hideMark/>
          </w:tcPr>
          <w:p w14:paraId="480C597D"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275" w:type="dxa"/>
            <w:tcBorders>
              <w:top w:val="nil"/>
              <w:left w:val="nil"/>
              <w:bottom w:val="single" w:sz="4" w:space="0" w:color="auto"/>
              <w:right w:val="single" w:sz="4" w:space="0" w:color="auto"/>
            </w:tcBorders>
            <w:shd w:val="clear" w:color="auto" w:fill="auto"/>
            <w:noWrap/>
            <w:hideMark/>
          </w:tcPr>
          <w:p w14:paraId="1CD1ED40"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47" w:type="dxa"/>
            <w:tcBorders>
              <w:top w:val="nil"/>
              <w:left w:val="nil"/>
              <w:bottom w:val="single" w:sz="4" w:space="0" w:color="auto"/>
              <w:right w:val="single" w:sz="4" w:space="0" w:color="auto"/>
            </w:tcBorders>
            <w:shd w:val="clear" w:color="auto" w:fill="auto"/>
            <w:noWrap/>
            <w:hideMark/>
          </w:tcPr>
          <w:p w14:paraId="3C8765C0"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98,2   </w:t>
            </w:r>
          </w:p>
        </w:tc>
      </w:tr>
      <w:tr w:rsidR="00DF1F1A" w:rsidRPr="0005317F" w14:paraId="61FC33F6"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7BF556F5"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13</w:t>
            </w:r>
          </w:p>
        </w:tc>
        <w:tc>
          <w:tcPr>
            <w:tcW w:w="3906" w:type="dxa"/>
            <w:tcBorders>
              <w:top w:val="nil"/>
              <w:left w:val="nil"/>
              <w:bottom w:val="single" w:sz="4" w:space="0" w:color="auto"/>
              <w:right w:val="single" w:sz="4" w:space="0" w:color="auto"/>
            </w:tcBorders>
            <w:shd w:val="clear" w:color="auto" w:fill="auto"/>
            <w:noWrap/>
            <w:hideMark/>
          </w:tcPr>
          <w:p w14:paraId="0E15F3B6"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«Сокольники»</w:t>
            </w:r>
          </w:p>
        </w:tc>
        <w:tc>
          <w:tcPr>
            <w:tcW w:w="1772" w:type="dxa"/>
            <w:tcBorders>
              <w:top w:val="nil"/>
              <w:left w:val="nil"/>
              <w:bottom w:val="single" w:sz="4" w:space="0" w:color="auto"/>
              <w:right w:val="single" w:sz="4" w:space="0" w:color="auto"/>
            </w:tcBorders>
            <w:shd w:val="clear" w:color="auto" w:fill="auto"/>
            <w:noWrap/>
            <w:hideMark/>
          </w:tcPr>
          <w:p w14:paraId="7B334695"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772" w:type="dxa"/>
            <w:tcBorders>
              <w:top w:val="nil"/>
              <w:left w:val="nil"/>
              <w:bottom w:val="single" w:sz="4" w:space="0" w:color="auto"/>
              <w:right w:val="single" w:sz="4" w:space="0" w:color="auto"/>
            </w:tcBorders>
            <w:shd w:val="clear" w:color="auto" w:fill="auto"/>
            <w:noWrap/>
            <w:hideMark/>
          </w:tcPr>
          <w:p w14:paraId="7927CE8B"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75" w:type="dxa"/>
            <w:tcBorders>
              <w:top w:val="nil"/>
              <w:left w:val="nil"/>
              <w:bottom w:val="single" w:sz="4" w:space="0" w:color="auto"/>
              <w:right w:val="single" w:sz="4" w:space="0" w:color="auto"/>
            </w:tcBorders>
            <w:shd w:val="clear" w:color="auto" w:fill="auto"/>
            <w:noWrap/>
            <w:hideMark/>
          </w:tcPr>
          <w:p w14:paraId="072B93A0"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47" w:type="dxa"/>
            <w:tcBorders>
              <w:top w:val="nil"/>
              <w:left w:val="nil"/>
              <w:bottom w:val="single" w:sz="4" w:space="0" w:color="auto"/>
              <w:right w:val="single" w:sz="4" w:space="0" w:color="auto"/>
            </w:tcBorders>
            <w:shd w:val="clear" w:color="auto" w:fill="auto"/>
            <w:noWrap/>
            <w:hideMark/>
          </w:tcPr>
          <w:p w14:paraId="2DCB0E9C"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98,0   </w:t>
            </w:r>
          </w:p>
        </w:tc>
      </w:tr>
      <w:tr w:rsidR="00DF1F1A" w:rsidRPr="0005317F" w14:paraId="2333AD3C"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23625489"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16</w:t>
            </w:r>
          </w:p>
        </w:tc>
        <w:tc>
          <w:tcPr>
            <w:tcW w:w="3906" w:type="dxa"/>
            <w:tcBorders>
              <w:top w:val="nil"/>
              <w:left w:val="nil"/>
              <w:bottom w:val="single" w:sz="4" w:space="0" w:color="auto"/>
              <w:right w:val="single" w:sz="4" w:space="0" w:color="auto"/>
            </w:tcBorders>
            <w:shd w:val="clear" w:color="auto" w:fill="auto"/>
            <w:noWrap/>
            <w:hideMark/>
          </w:tcPr>
          <w:p w14:paraId="0E51E264"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«ЦПКиО имени М. Горького»</w:t>
            </w:r>
          </w:p>
        </w:tc>
        <w:tc>
          <w:tcPr>
            <w:tcW w:w="1772" w:type="dxa"/>
            <w:tcBorders>
              <w:top w:val="nil"/>
              <w:left w:val="nil"/>
              <w:bottom w:val="single" w:sz="4" w:space="0" w:color="auto"/>
              <w:right w:val="single" w:sz="4" w:space="0" w:color="auto"/>
            </w:tcBorders>
            <w:shd w:val="clear" w:color="auto" w:fill="auto"/>
            <w:noWrap/>
            <w:hideMark/>
          </w:tcPr>
          <w:p w14:paraId="7666C8E7"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772" w:type="dxa"/>
            <w:tcBorders>
              <w:top w:val="nil"/>
              <w:left w:val="nil"/>
              <w:bottom w:val="single" w:sz="4" w:space="0" w:color="auto"/>
              <w:right w:val="single" w:sz="4" w:space="0" w:color="auto"/>
            </w:tcBorders>
            <w:shd w:val="clear" w:color="auto" w:fill="auto"/>
            <w:noWrap/>
            <w:hideMark/>
          </w:tcPr>
          <w:p w14:paraId="6036370F"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75" w:type="dxa"/>
            <w:tcBorders>
              <w:top w:val="nil"/>
              <w:left w:val="nil"/>
              <w:bottom w:val="single" w:sz="4" w:space="0" w:color="auto"/>
              <w:right w:val="single" w:sz="4" w:space="0" w:color="auto"/>
            </w:tcBorders>
            <w:shd w:val="clear" w:color="auto" w:fill="auto"/>
            <w:noWrap/>
            <w:hideMark/>
          </w:tcPr>
          <w:p w14:paraId="1AEB1F15"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47" w:type="dxa"/>
            <w:tcBorders>
              <w:top w:val="nil"/>
              <w:left w:val="nil"/>
              <w:bottom w:val="single" w:sz="4" w:space="0" w:color="auto"/>
              <w:right w:val="single" w:sz="4" w:space="0" w:color="auto"/>
            </w:tcBorders>
            <w:shd w:val="clear" w:color="auto" w:fill="auto"/>
            <w:noWrap/>
            <w:hideMark/>
          </w:tcPr>
          <w:p w14:paraId="491419EE"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98,0   </w:t>
            </w:r>
          </w:p>
        </w:tc>
      </w:tr>
      <w:tr w:rsidR="00DF1F1A" w:rsidRPr="0005317F" w14:paraId="23443145"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10898E3F"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17</w:t>
            </w:r>
          </w:p>
        </w:tc>
        <w:tc>
          <w:tcPr>
            <w:tcW w:w="3906" w:type="dxa"/>
            <w:tcBorders>
              <w:top w:val="nil"/>
              <w:left w:val="nil"/>
              <w:bottom w:val="single" w:sz="4" w:space="0" w:color="auto"/>
              <w:right w:val="single" w:sz="4" w:space="0" w:color="auto"/>
            </w:tcBorders>
            <w:shd w:val="clear" w:color="auto" w:fill="auto"/>
            <w:noWrap/>
            <w:hideMark/>
          </w:tcPr>
          <w:p w14:paraId="0822CA40"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 г. Москвы «Парк Яуза»</w:t>
            </w:r>
          </w:p>
        </w:tc>
        <w:tc>
          <w:tcPr>
            <w:tcW w:w="1772" w:type="dxa"/>
            <w:tcBorders>
              <w:top w:val="nil"/>
              <w:left w:val="nil"/>
              <w:bottom w:val="single" w:sz="4" w:space="0" w:color="auto"/>
              <w:right w:val="single" w:sz="4" w:space="0" w:color="auto"/>
            </w:tcBorders>
            <w:shd w:val="clear" w:color="auto" w:fill="auto"/>
            <w:noWrap/>
            <w:hideMark/>
          </w:tcPr>
          <w:p w14:paraId="39B5B80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772" w:type="dxa"/>
            <w:tcBorders>
              <w:top w:val="nil"/>
              <w:left w:val="nil"/>
              <w:bottom w:val="single" w:sz="4" w:space="0" w:color="auto"/>
              <w:right w:val="single" w:sz="4" w:space="0" w:color="auto"/>
            </w:tcBorders>
            <w:shd w:val="clear" w:color="auto" w:fill="auto"/>
            <w:noWrap/>
            <w:hideMark/>
          </w:tcPr>
          <w:p w14:paraId="0B6239B8"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75" w:type="dxa"/>
            <w:tcBorders>
              <w:top w:val="nil"/>
              <w:left w:val="nil"/>
              <w:bottom w:val="single" w:sz="4" w:space="0" w:color="auto"/>
              <w:right w:val="single" w:sz="4" w:space="0" w:color="auto"/>
            </w:tcBorders>
            <w:shd w:val="clear" w:color="auto" w:fill="auto"/>
            <w:noWrap/>
            <w:hideMark/>
          </w:tcPr>
          <w:p w14:paraId="524CF267"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98   </w:t>
            </w:r>
          </w:p>
        </w:tc>
        <w:tc>
          <w:tcPr>
            <w:tcW w:w="1247" w:type="dxa"/>
            <w:tcBorders>
              <w:top w:val="nil"/>
              <w:left w:val="nil"/>
              <w:bottom w:val="single" w:sz="4" w:space="0" w:color="auto"/>
              <w:right w:val="single" w:sz="4" w:space="0" w:color="auto"/>
            </w:tcBorders>
            <w:shd w:val="clear" w:color="auto" w:fill="auto"/>
            <w:noWrap/>
            <w:hideMark/>
          </w:tcPr>
          <w:p w14:paraId="6CFC39D9"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97,4   </w:t>
            </w:r>
          </w:p>
        </w:tc>
      </w:tr>
      <w:tr w:rsidR="00DF1F1A" w:rsidRPr="0005317F" w14:paraId="5B86C96A"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0A22EC3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2</w:t>
            </w:r>
          </w:p>
        </w:tc>
        <w:tc>
          <w:tcPr>
            <w:tcW w:w="3906" w:type="dxa"/>
            <w:tcBorders>
              <w:top w:val="nil"/>
              <w:left w:val="nil"/>
              <w:bottom w:val="single" w:sz="4" w:space="0" w:color="auto"/>
              <w:right w:val="single" w:sz="4" w:space="0" w:color="auto"/>
            </w:tcBorders>
            <w:shd w:val="clear" w:color="auto" w:fill="auto"/>
            <w:noWrap/>
            <w:hideMark/>
          </w:tcPr>
          <w:p w14:paraId="78CD1D79"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«МПК «Северное Тушино»</w:t>
            </w:r>
          </w:p>
        </w:tc>
        <w:tc>
          <w:tcPr>
            <w:tcW w:w="1772" w:type="dxa"/>
            <w:tcBorders>
              <w:top w:val="nil"/>
              <w:left w:val="nil"/>
              <w:bottom w:val="single" w:sz="4" w:space="0" w:color="auto"/>
              <w:right w:val="single" w:sz="4" w:space="0" w:color="auto"/>
            </w:tcBorders>
            <w:shd w:val="clear" w:color="auto" w:fill="auto"/>
            <w:noWrap/>
            <w:hideMark/>
          </w:tcPr>
          <w:p w14:paraId="6FF091D5"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772" w:type="dxa"/>
            <w:tcBorders>
              <w:top w:val="nil"/>
              <w:left w:val="nil"/>
              <w:bottom w:val="single" w:sz="4" w:space="0" w:color="auto"/>
              <w:right w:val="single" w:sz="4" w:space="0" w:color="auto"/>
            </w:tcBorders>
            <w:shd w:val="clear" w:color="auto" w:fill="auto"/>
            <w:noWrap/>
            <w:hideMark/>
          </w:tcPr>
          <w:p w14:paraId="7B17815A"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275" w:type="dxa"/>
            <w:tcBorders>
              <w:top w:val="nil"/>
              <w:left w:val="nil"/>
              <w:bottom w:val="single" w:sz="4" w:space="0" w:color="auto"/>
              <w:right w:val="single" w:sz="4" w:space="0" w:color="auto"/>
            </w:tcBorders>
            <w:shd w:val="clear" w:color="auto" w:fill="auto"/>
            <w:noWrap/>
            <w:hideMark/>
          </w:tcPr>
          <w:p w14:paraId="4FCA45F7"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247" w:type="dxa"/>
            <w:tcBorders>
              <w:top w:val="nil"/>
              <w:left w:val="nil"/>
              <w:bottom w:val="single" w:sz="4" w:space="0" w:color="auto"/>
              <w:right w:val="single" w:sz="4" w:space="0" w:color="auto"/>
            </w:tcBorders>
            <w:shd w:val="clear" w:color="auto" w:fill="auto"/>
            <w:noWrap/>
            <w:hideMark/>
          </w:tcPr>
          <w:p w14:paraId="1DEB00B4"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96,0   </w:t>
            </w:r>
          </w:p>
        </w:tc>
      </w:tr>
      <w:tr w:rsidR="00DF1F1A" w:rsidRPr="0005317F" w14:paraId="1EA93952"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5CE9C10C"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11</w:t>
            </w:r>
          </w:p>
        </w:tc>
        <w:tc>
          <w:tcPr>
            <w:tcW w:w="3906" w:type="dxa"/>
            <w:tcBorders>
              <w:top w:val="nil"/>
              <w:left w:val="nil"/>
              <w:bottom w:val="single" w:sz="4" w:space="0" w:color="auto"/>
              <w:right w:val="single" w:sz="4" w:space="0" w:color="auto"/>
            </w:tcBorders>
            <w:shd w:val="clear" w:color="auto" w:fill="auto"/>
            <w:noWrap/>
            <w:hideMark/>
          </w:tcPr>
          <w:p w14:paraId="0E9FC586"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«Лианозовский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1772" w:type="dxa"/>
            <w:tcBorders>
              <w:top w:val="nil"/>
              <w:left w:val="nil"/>
              <w:bottom w:val="single" w:sz="4" w:space="0" w:color="auto"/>
              <w:right w:val="single" w:sz="4" w:space="0" w:color="auto"/>
            </w:tcBorders>
            <w:shd w:val="clear" w:color="auto" w:fill="auto"/>
            <w:noWrap/>
            <w:hideMark/>
          </w:tcPr>
          <w:p w14:paraId="22696931"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772" w:type="dxa"/>
            <w:tcBorders>
              <w:top w:val="nil"/>
              <w:left w:val="nil"/>
              <w:bottom w:val="single" w:sz="4" w:space="0" w:color="auto"/>
              <w:right w:val="single" w:sz="4" w:space="0" w:color="auto"/>
            </w:tcBorders>
            <w:shd w:val="clear" w:color="auto" w:fill="auto"/>
            <w:noWrap/>
            <w:hideMark/>
          </w:tcPr>
          <w:p w14:paraId="40F54987"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275" w:type="dxa"/>
            <w:tcBorders>
              <w:top w:val="nil"/>
              <w:left w:val="nil"/>
              <w:bottom w:val="single" w:sz="4" w:space="0" w:color="auto"/>
              <w:right w:val="single" w:sz="4" w:space="0" w:color="auto"/>
            </w:tcBorders>
            <w:shd w:val="clear" w:color="auto" w:fill="auto"/>
            <w:noWrap/>
            <w:hideMark/>
          </w:tcPr>
          <w:p w14:paraId="1D1299E2"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247" w:type="dxa"/>
            <w:tcBorders>
              <w:top w:val="nil"/>
              <w:left w:val="nil"/>
              <w:bottom w:val="single" w:sz="4" w:space="0" w:color="auto"/>
              <w:right w:val="single" w:sz="4" w:space="0" w:color="auto"/>
            </w:tcBorders>
            <w:shd w:val="clear" w:color="auto" w:fill="auto"/>
            <w:noWrap/>
            <w:hideMark/>
          </w:tcPr>
          <w:p w14:paraId="6DA644C5"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96,0   </w:t>
            </w:r>
          </w:p>
        </w:tc>
      </w:tr>
      <w:tr w:rsidR="00DF1F1A" w:rsidRPr="0005317F" w14:paraId="3EDC682F"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5D08CD16"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14</w:t>
            </w:r>
          </w:p>
        </w:tc>
        <w:tc>
          <w:tcPr>
            <w:tcW w:w="3906" w:type="dxa"/>
            <w:tcBorders>
              <w:top w:val="nil"/>
              <w:left w:val="nil"/>
              <w:bottom w:val="single" w:sz="4" w:space="0" w:color="auto"/>
              <w:right w:val="single" w:sz="4" w:space="0" w:color="auto"/>
            </w:tcBorders>
            <w:shd w:val="clear" w:color="auto" w:fill="auto"/>
            <w:noWrap/>
            <w:hideMark/>
          </w:tcPr>
          <w:p w14:paraId="35B0BE14"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ГАУК г. Москвы «</w:t>
            </w:r>
            <w:proofErr w:type="spellStart"/>
            <w:r w:rsidRPr="0005317F">
              <w:rPr>
                <w:color w:val="000000" w:themeColor="text1"/>
                <w:sz w:val="22"/>
                <w:szCs w:val="22"/>
              </w:rPr>
              <w:t>ПКиО</w:t>
            </w:r>
            <w:proofErr w:type="spellEnd"/>
            <w:r w:rsidRPr="0005317F">
              <w:rPr>
                <w:color w:val="000000" w:themeColor="text1"/>
                <w:sz w:val="22"/>
                <w:szCs w:val="22"/>
              </w:rPr>
              <w:t xml:space="preserve"> «Фили»</w:t>
            </w:r>
          </w:p>
        </w:tc>
        <w:tc>
          <w:tcPr>
            <w:tcW w:w="1772" w:type="dxa"/>
            <w:tcBorders>
              <w:top w:val="nil"/>
              <w:left w:val="nil"/>
              <w:bottom w:val="single" w:sz="4" w:space="0" w:color="auto"/>
              <w:right w:val="single" w:sz="4" w:space="0" w:color="auto"/>
            </w:tcBorders>
            <w:shd w:val="clear" w:color="auto" w:fill="auto"/>
            <w:noWrap/>
            <w:hideMark/>
          </w:tcPr>
          <w:p w14:paraId="5878CD1F"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772" w:type="dxa"/>
            <w:tcBorders>
              <w:top w:val="nil"/>
              <w:left w:val="nil"/>
              <w:bottom w:val="single" w:sz="4" w:space="0" w:color="auto"/>
              <w:right w:val="single" w:sz="4" w:space="0" w:color="auto"/>
            </w:tcBorders>
            <w:shd w:val="clear" w:color="auto" w:fill="auto"/>
            <w:noWrap/>
            <w:hideMark/>
          </w:tcPr>
          <w:p w14:paraId="2D61FF85"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93   </w:t>
            </w:r>
          </w:p>
        </w:tc>
        <w:tc>
          <w:tcPr>
            <w:tcW w:w="1275" w:type="dxa"/>
            <w:tcBorders>
              <w:top w:val="nil"/>
              <w:left w:val="nil"/>
              <w:bottom w:val="single" w:sz="4" w:space="0" w:color="auto"/>
              <w:right w:val="single" w:sz="4" w:space="0" w:color="auto"/>
            </w:tcBorders>
            <w:shd w:val="clear" w:color="auto" w:fill="auto"/>
            <w:noWrap/>
            <w:hideMark/>
          </w:tcPr>
          <w:p w14:paraId="23946251"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96   </w:t>
            </w:r>
          </w:p>
        </w:tc>
        <w:tc>
          <w:tcPr>
            <w:tcW w:w="1247" w:type="dxa"/>
            <w:tcBorders>
              <w:top w:val="nil"/>
              <w:left w:val="nil"/>
              <w:bottom w:val="single" w:sz="4" w:space="0" w:color="auto"/>
              <w:right w:val="single" w:sz="4" w:space="0" w:color="auto"/>
            </w:tcBorders>
            <w:shd w:val="clear" w:color="auto" w:fill="auto"/>
            <w:noWrap/>
            <w:hideMark/>
          </w:tcPr>
          <w:p w14:paraId="0E8C7E78"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95,4   </w:t>
            </w:r>
          </w:p>
        </w:tc>
      </w:tr>
      <w:tr w:rsidR="00DF1F1A" w:rsidRPr="0005317F" w14:paraId="069E2730"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28959B75"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1</w:t>
            </w:r>
          </w:p>
        </w:tc>
        <w:tc>
          <w:tcPr>
            <w:tcW w:w="3906" w:type="dxa"/>
            <w:tcBorders>
              <w:top w:val="nil"/>
              <w:left w:val="nil"/>
              <w:bottom w:val="single" w:sz="4" w:space="0" w:color="auto"/>
              <w:right w:val="single" w:sz="4" w:space="0" w:color="auto"/>
            </w:tcBorders>
            <w:shd w:val="clear" w:color="auto" w:fill="auto"/>
            <w:noWrap/>
            <w:hideMark/>
          </w:tcPr>
          <w:p w14:paraId="0E799CD1"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ГАУК г. Москвы «Измайловский </w:t>
            </w:r>
            <w:proofErr w:type="spellStart"/>
            <w:r w:rsidRPr="0005317F">
              <w:rPr>
                <w:color w:val="000000" w:themeColor="text1"/>
                <w:sz w:val="22"/>
                <w:szCs w:val="22"/>
              </w:rPr>
              <w:t>ПКиО</w:t>
            </w:r>
            <w:proofErr w:type="spellEnd"/>
            <w:r w:rsidRPr="0005317F">
              <w:rPr>
                <w:color w:val="000000" w:themeColor="text1"/>
                <w:sz w:val="22"/>
                <w:szCs w:val="22"/>
              </w:rPr>
              <w:t>»</w:t>
            </w:r>
          </w:p>
        </w:tc>
        <w:tc>
          <w:tcPr>
            <w:tcW w:w="1772" w:type="dxa"/>
            <w:tcBorders>
              <w:top w:val="nil"/>
              <w:left w:val="nil"/>
              <w:bottom w:val="single" w:sz="4" w:space="0" w:color="auto"/>
              <w:right w:val="single" w:sz="4" w:space="0" w:color="auto"/>
            </w:tcBorders>
            <w:shd w:val="clear" w:color="auto" w:fill="auto"/>
            <w:noWrap/>
            <w:hideMark/>
          </w:tcPr>
          <w:p w14:paraId="6A81B213"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82   </w:t>
            </w:r>
          </w:p>
        </w:tc>
        <w:tc>
          <w:tcPr>
            <w:tcW w:w="1772" w:type="dxa"/>
            <w:tcBorders>
              <w:top w:val="nil"/>
              <w:left w:val="nil"/>
              <w:bottom w:val="single" w:sz="4" w:space="0" w:color="auto"/>
              <w:right w:val="single" w:sz="4" w:space="0" w:color="auto"/>
            </w:tcBorders>
            <w:shd w:val="clear" w:color="auto" w:fill="auto"/>
            <w:noWrap/>
            <w:hideMark/>
          </w:tcPr>
          <w:p w14:paraId="0C996CEE"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83   </w:t>
            </w:r>
          </w:p>
        </w:tc>
        <w:tc>
          <w:tcPr>
            <w:tcW w:w="1275" w:type="dxa"/>
            <w:tcBorders>
              <w:top w:val="nil"/>
              <w:left w:val="nil"/>
              <w:bottom w:val="single" w:sz="4" w:space="0" w:color="auto"/>
              <w:right w:val="single" w:sz="4" w:space="0" w:color="auto"/>
            </w:tcBorders>
            <w:shd w:val="clear" w:color="auto" w:fill="auto"/>
            <w:noWrap/>
            <w:hideMark/>
          </w:tcPr>
          <w:p w14:paraId="74F49AC2" w14:textId="77777777" w:rsidR="00DF1F1A" w:rsidRPr="0005317F" w:rsidRDefault="00DF1F1A" w:rsidP="005D1ED1">
            <w:pPr>
              <w:spacing w:line="240" w:lineRule="auto"/>
              <w:ind w:firstLine="0"/>
              <w:jc w:val="center"/>
              <w:rPr>
                <w:rFonts w:eastAsia="Times New Roman"/>
                <w:color w:val="000000" w:themeColor="text1"/>
                <w:sz w:val="22"/>
                <w:szCs w:val="22"/>
                <w:lang w:eastAsia="ru-RU"/>
              </w:rPr>
            </w:pPr>
            <w:r w:rsidRPr="0005317F">
              <w:rPr>
                <w:color w:val="000000" w:themeColor="text1"/>
                <w:sz w:val="22"/>
                <w:szCs w:val="22"/>
              </w:rPr>
              <w:t xml:space="preserve"> 83   </w:t>
            </w:r>
          </w:p>
        </w:tc>
        <w:tc>
          <w:tcPr>
            <w:tcW w:w="1247" w:type="dxa"/>
            <w:tcBorders>
              <w:top w:val="nil"/>
              <w:left w:val="nil"/>
              <w:bottom w:val="single" w:sz="4" w:space="0" w:color="auto"/>
              <w:right w:val="single" w:sz="4" w:space="0" w:color="auto"/>
            </w:tcBorders>
            <w:shd w:val="clear" w:color="auto" w:fill="auto"/>
            <w:noWrap/>
            <w:hideMark/>
          </w:tcPr>
          <w:p w14:paraId="66E1FC6F" w14:textId="77777777" w:rsidR="00DF1F1A" w:rsidRPr="0005317F" w:rsidRDefault="00DF1F1A"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82,7   </w:t>
            </w:r>
          </w:p>
        </w:tc>
      </w:tr>
      <w:tr w:rsidR="005D1ED1" w:rsidRPr="0005317F" w14:paraId="22AE8076" w14:textId="77777777" w:rsidTr="00EC2238">
        <w:trPr>
          <w:trHeight w:val="454"/>
        </w:trPr>
        <w:tc>
          <w:tcPr>
            <w:tcW w:w="484" w:type="dxa"/>
            <w:tcBorders>
              <w:top w:val="nil"/>
              <w:left w:val="single" w:sz="4" w:space="0" w:color="auto"/>
              <w:bottom w:val="single" w:sz="4" w:space="0" w:color="auto"/>
              <w:right w:val="single" w:sz="4" w:space="0" w:color="auto"/>
            </w:tcBorders>
            <w:shd w:val="clear" w:color="auto" w:fill="auto"/>
            <w:noWrap/>
            <w:hideMark/>
          </w:tcPr>
          <w:p w14:paraId="1FFC50CD" w14:textId="77777777" w:rsidR="005D1ED1" w:rsidRPr="0005317F" w:rsidRDefault="005D1ED1" w:rsidP="005D1ED1">
            <w:pPr>
              <w:spacing w:line="240" w:lineRule="auto"/>
              <w:ind w:firstLine="0"/>
              <w:jc w:val="center"/>
              <w:rPr>
                <w:rFonts w:eastAsia="Times New Roman"/>
                <w:b/>
                <w:bCs/>
                <w:color w:val="000000" w:themeColor="text1"/>
                <w:sz w:val="22"/>
                <w:szCs w:val="22"/>
                <w:lang w:eastAsia="ru-RU"/>
              </w:rPr>
            </w:pPr>
          </w:p>
        </w:tc>
        <w:tc>
          <w:tcPr>
            <w:tcW w:w="3906" w:type="dxa"/>
            <w:tcBorders>
              <w:top w:val="nil"/>
              <w:left w:val="nil"/>
              <w:bottom w:val="single" w:sz="4" w:space="0" w:color="auto"/>
              <w:right w:val="single" w:sz="4" w:space="0" w:color="auto"/>
            </w:tcBorders>
            <w:shd w:val="clear" w:color="auto" w:fill="auto"/>
            <w:noWrap/>
            <w:hideMark/>
          </w:tcPr>
          <w:p w14:paraId="2DB48624" w14:textId="1F7985AD"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rFonts w:eastAsia="Times New Roman"/>
                <w:b/>
                <w:bCs/>
                <w:color w:val="000000" w:themeColor="text1"/>
                <w:sz w:val="22"/>
                <w:szCs w:val="22"/>
                <w:lang w:eastAsia="ru-RU"/>
              </w:rPr>
              <w:t>среднее</w:t>
            </w:r>
          </w:p>
        </w:tc>
        <w:tc>
          <w:tcPr>
            <w:tcW w:w="1772" w:type="dxa"/>
            <w:tcBorders>
              <w:top w:val="nil"/>
              <w:left w:val="nil"/>
              <w:bottom w:val="single" w:sz="4" w:space="0" w:color="auto"/>
              <w:right w:val="single" w:sz="4" w:space="0" w:color="auto"/>
            </w:tcBorders>
            <w:shd w:val="clear" w:color="auto" w:fill="auto"/>
            <w:noWrap/>
            <w:hideMark/>
          </w:tcPr>
          <w:p w14:paraId="018AD95D" w14:textId="0743EDF5"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97,71   </w:t>
            </w:r>
          </w:p>
        </w:tc>
        <w:tc>
          <w:tcPr>
            <w:tcW w:w="1772" w:type="dxa"/>
            <w:tcBorders>
              <w:top w:val="nil"/>
              <w:left w:val="nil"/>
              <w:bottom w:val="single" w:sz="4" w:space="0" w:color="auto"/>
              <w:right w:val="single" w:sz="4" w:space="0" w:color="auto"/>
            </w:tcBorders>
            <w:shd w:val="clear" w:color="auto" w:fill="auto"/>
            <w:noWrap/>
            <w:hideMark/>
          </w:tcPr>
          <w:p w14:paraId="46C186CC" w14:textId="0075C7D7"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97,00   </w:t>
            </w:r>
          </w:p>
        </w:tc>
        <w:tc>
          <w:tcPr>
            <w:tcW w:w="1275" w:type="dxa"/>
            <w:tcBorders>
              <w:top w:val="nil"/>
              <w:left w:val="nil"/>
              <w:bottom w:val="single" w:sz="4" w:space="0" w:color="auto"/>
              <w:right w:val="single" w:sz="4" w:space="0" w:color="auto"/>
            </w:tcBorders>
            <w:shd w:val="clear" w:color="auto" w:fill="auto"/>
            <w:noWrap/>
            <w:hideMark/>
          </w:tcPr>
          <w:p w14:paraId="095D1AED" w14:textId="6F4A7D55"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97,82   </w:t>
            </w:r>
          </w:p>
        </w:tc>
        <w:tc>
          <w:tcPr>
            <w:tcW w:w="1247" w:type="dxa"/>
            <w:tcBorders>
              <w:top w:val="nil"/>
              <w:left w:val="nil"/>
              <w:bottom w:val="single" w:sz="4" w:space="0" w:color="auto"/>
              <w:right w:val="single" w:sz="4" w:space="0" w:color="auto"/>
            </w:tcBorders>
            <w:shd w:val="clear" w:color="auto" w:fill="auto"/>
            <w:noWrap/>
            <w:hideMark/>
          </w:tcPr>
          <w:p w14:paraId="53DEBABB" w14:textId="67C12ADC" w:rsidR="005D1ED1" w:rsidRPr="0005317F" w:rsidRDefault="005D1ED1" w:rsidP="005D1ED1">
            <w:pPr>
              <w:spacing w:line="240" w:lineRule="auto"/>
              <w:ind w:firstLine="0"/>
              <w:jc w:val="center"/>
              <w:rPr>
                <w:rFonts w:eastAsia="Times New Roman"/>
                <w:b/>
                <w:bCs/>
                <w:color w:val="000000" w:themeColor="text1"/>
                <w:sz w:val="22"/>
                <w:szCs w:val="22"/>
                <w:lang w:eastAsia="ru-RU"/>
              </w:rPr>
            </w:pPr>
            <w:r w:rsidRPr="0005317F">
              <w:rPr>
                <w:b/>
                <w:bCs/>
                <w:color w:val="000000" w:themeColor="text1"/>
                <w:sz w:val="22"/>
                <w:szCs w:val="22"/>
              </w:rPr>
              <w:t xml:space="preserve"> 97,62   </w:t>
            </w:r>
          </w:p>
        </w:tc>
      </w:tr>
    </w:tbl>
    <w:p w14:paraId="4691A206" w14:textId="77777777" w:rsidR="00AE4849" w:rsidRPr="0005317F" w:rsidRDefault="00AE4849" w:rsidP="00AE4849">
      <w:pPr>
        <w:rPr>
          <w:rFonts w:eastAsia="Times New Roman"/>
          <w:color w:val="000000" w:themeColor="text1"/>
        </w:rPr>
      </w:pPr>
    </w:p>
    <w:p w14:paraId="5C0193E0" w14:textId="77777777" w:rsidR="00AE4849" w:rsidRPr="0005317F" w:rsidRDefault="00AE4849" w:rsidP="00AE4849">
      <w:pPr>
        <w:rPr>
          <w:rFonts w:eastAsia="Times New Roman"/>
          <w:color w:val="000000" w:themeColor="text1"/>
          <w:lang w:eastAsia="ru-RU"/>
        </w:rPr>
      </w:pPr>
    </w:p>
    <w:p w14:paraId="4392CE18" w14:textId="237B6814" w:rsidR="00AE4849" w:rsidRPr="0005317F" w:rsidRDefault="00AE4849" w:rsidP="00AE4849">
      <w:pPr>
        <w:rPr>
          <w:rFonts w:eastAsia="Times New Roman"/>
          <w:color w:val="000000" w:themeColor="text1"/>
          <w:lang w:eastAsia="ru-RU"/>
        </w:rPr>
      </w:pPr>
    </w:p>
    <w:p w14:paraId="71F940C3" w14:textId="03F4A663"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lastRenderedPageBreak/>
        <w:t xml:space="preserve">Диапазон оценок организаций по критерию составил от </w:t>
      </w:r>
      <w:r w:rsidR="00BB0C1F" w:rsidRPr="0005317F">
        <w:rPr>
          <w:rFonts w:eastAsia="Times New Roman"/>
          <w:color w:val="000000" w:themeColor="text1"/>
          <w:lang w:eastAsia="ru-RU"/>
        </w:rPr>
        <w:t>83</w:t>
      </w:r>
      <w:r w:rsidRPr="0005317F">
        <w:rPr>
          <w:rFonts w:eastAsia="Times New Roman"/>
          <w:color w:val="000000" w:themeColor="text1"/>
          <w:lang w:eastAsia="ru-RU"/>
        </w:rPr>
        <w:t xml:space="preserve"> до </w:t>
      </w:r>
      <w:r w:rsidR="00BB0C1F" w:rsidRPr="0005317F">
        <w:rPr>
          <w:rFonts w:eastAsia="Times New Roman"/>
          <w:color w:val="000000" w:themeColor="text1"/>
          <w:lang w:eastAsia="ru-RU"/>
        </w:rPr>
        <w:t>100</w:t>
      </w:r>
      <w:r w:rsidRPr="0005317F">
        <w:rPr>
          <w:rFonts w:eastAsia="Times New Roman"/>
          <w:color w:val="000000" w:themeColor="text1"/>
          <w:lang w:eastAsia="ru-RU"/>
        </w:rPr>
        <w:t xml:space="preserve"> баллов. При этом все оцениваемые организации получили баллы, соответствующие оценке «отлично» на сайте bus.gov.ru (от 81 до 100 баллов). </w:t>
      </w:r>
    </w:p>
    <w:p w14:paraId="3E74C15D" w14:textId="538F5B0D" w:rsidR="00BB0C1F" w:rsidRPr="0005317F" w:rsidRDefault="00AE4849" w:rsidP="00BB0C1F">
      <w:pPr>
        <w:rPr>
          <w:rFonts w:eastAsia="Times New Roman"/>
          <w:color w:val="000000" w:themeColor="text1"/>
          <w:lang w:eastAsia="ru-RU"/>
        </w:rPr>
      </w:pPr>
      <w:r w:rsidRPr="0005317F">
        <w:rPr>
          <w:rFonts w:eastAsia="Times New Roman"/>
          <w:color w:val="000000" w:themeColor="text1"/>
          <w:lang w:eastAsia="ru-RU"/>
        </w:rPr>
        <w:t xml:space="preserve">Наиболее высокие оценки по критерию получили </w:t>
      </w:r>
      <w:r w:rsidR="00BB0C1F" w:rsidRPr="0005317F">
        <w:rPr>
          <w:rFonts w:eastAsia="Times New Roman"/>
          <w:color w:val="000000" w:themeColor="text1"/>
          <w:lang w:eastAsia="ru-RU"/>
        </w:rPr>
        <w:t>«</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 xml:space="preserve"> «Бабушкинский», «Поклонная гора», « «Усадьба Воронцово»,</w:t>
      </w:r>
      <w:r w:rsidR="00BB0C1F" w:rsidRPr="0005317F">
        <w:rPr>
          <w:color w:val="000000" w:themeColor="text1"/>
        </w:rPr>
        <w:t xml:space="preserve"> </w:t>
      </w:r>
      <w:r w:rsidR="00BB0C1F" w:rsidRPr="0005317F">
        <w:rPr>
          <w:rFonts w:eastAsia="Times New Roman"/>
          <w:color w:val="000000" w:themeColor="text1"/>
          <w:lang w:eastAsia="ru-RU"/>
        </w:rPr>
        <w:t>«ГМЗ «Кузьминки-Люблино», «</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 xml:space="preserve"> «Красная Пресня», «Перовский </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 xml:space="preserve">» (100 баллов). Наиболее низкие баллы получил «Измайловский </w:t>
      </w:r>
      <w:proofErr w:type="spellStart"/>
      <w:r w:rsidR="00BB0C1F" w:rsidRPr="0005317F">
        <w:rPr>
          <w:rFonts w:eastAsia="Times New Roman"/>
          <w:color w:val="000000" w:themeColor="text1"/>
          <w:lang w:eastAsia="ru-RU"/>
        </w:rPr>
        <w:t>ПКиО</w:t>
      </w:r>
      <w:proofErr w:type="spellEnd"/>
      <w:r w:rsidR="00BB0C1F" w:rsidRPr="0005317F">
        <w:rPr>
          <w:rFonts w:eastAsia="Times New Roman"/>
          <w:color w:val="000000" w:themeColor="text1"/>
          <w:lang w:eastAsia="ru-RU"/>
        </w:rPr>
        <w:t xml:space="preserve">» (83 балла). </w:t>
      </w:r>
    </w:p>
    <w:p w14:paraId="7E3613AB" w14:textId="0181FBD5"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При этом общая удовлетворённость находится на очень высоком уровне: значение показателя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составило 9</w:t>
      </w:r>
      <w:r w:rsidR="00BB0C1F" w:rsidRPr="0005317F">
        <w:rPr>
          <w:rFonts w:eastAsia="Times New Roman"/>
          <w:color w:val="000000" w:themeColor="text1"/>
          <w:lang w:eastAsia="ru-RU"/>
        </w:rPr>
        <w:t xml:space="preserve">8 </w:t>
      </w:r>
      <w:r w:rsidRPr="0005317F">
        <w:rPr>
          <w:rFonts w:eastAsia="Times New Roman"/>
          <w:color w:val="000000" w:themeColor="text1"/>
          <w:lang w:eastAsia="ru-RU"/>
        </w:rPr>
        <w:t xml:space="preserve">баллов. Все оцениваемые организации получили баллы, соответствующие оценке «отлично» на сайте bus.gov.ru (от 81 до 100 баллов). </w:t>
      </w:r>
    </w:p>
    <w:p w14:paraId="7B9D890C" w14:textId="5226FE85"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Значение показателя «Доля получателей услуг, удовлетворенных организационными условиями предоставления услуг</w:t>
      </w:r>
      <w:proofErr w:type="gramStart"/>
      <w:r w:rsidRPr="0005317F">
        <w:rPr>
          <w:rFonts w:eastAsia="Times New Roman"/>
          <w:color w:val="000000" w:themeColor="text1"/>
          <w:lang w:eastAsia="ru-RU"/>
        </w:rPr>
        <w:t>»</w:t>
      </w:r>
      <w:proofErr w:type="gramEnd"/>
      <w:r w:rsidRPr="0005317F">
        <w:rPr>
          <w:rFonts w:eastAsia="Times New Roman"/>
          <w:color w:val="000000" w:themeColor="text1"/>
          <w:lang w:eastAsia="ru-RU"/>
        </w:rPr>
        <w:t xml:space="preserve"> составило 9</w:t>
      </w:r>
      <w:r w:rsidR="00BB0C1F" w:rsidRPr="0005317F">
        <w:rPr>
          <w:rFonts w:eastAsia="Times New Roman"/>
          <w:color w:val="000000" w:themeColor="text1"/>
          <w:lang w:eastAsia="ru-RU"/>
        </w:rPr>
        <w:t>7</w:t>
      </w:r>
      <w:r w:rsidRPr="0005317F">
        <w:rPr>
          <w:rFonts w:eastAsia="Times New Roman"/>
          <w:color w:val="000000" w:themeColor="text1"/>
          <w:lang w:eastAsia="ru-RU"/>
        </w:rPr>
        <w:t xml:space="preserve"> баллов. Все оцениваемые организации получили баллы, соответствующие оценке «отлично» на сайте bus.gov.ru (от 81 до 100 баллов). </w:t>
      </w:r>
    </w:p>
    <w:p w14:paraId="659F80ED" w14:textId="475E49AA" w:rsidR="00AE4849" w:rsidRPr="0005317F" w:rsidRDefault="00AE4849" w:rsidP="00AE4849">
      <w:pPr>
        <w:rPr>
          <w:rFonts w:eastAsia="Times New Roman"/>
          <w:color w:val="000000" w:themeColor="text1"/>
          <w:lang w:eastAsia="ru-RU"/>
        </w:rPr>
      </w:pPr>
      <w:r w:rsidRPr="0005317F">
        <w:rPr>
          <w:rFonts w:eastAsia="Times New Roman"/>
          <w:color w:val="000000" w:themeColor="text1"/>
          <w:lang w:eastAsia="ru-RU"/>
        </w:rPr>
        <w:t>Значение показателя «Доля получателей услуг, удовлетворенных в целом условиями оказания услуг в организации социальной сферы</w:t>
      </w:r>
      <w:proofErr w:type="gramStart"/>
      <w:r w:rsidRPr="0005317F">
        <w:rPr>
          <w:rFonts w:eastAsia="Times New Roman"/>
          <w:color w:val="000000" w:themeColor="text1"/>
          <w:lang w:eastAsia="ru-RU"/>
        </w:rPr>
        <w:t>»</w:t>
      </w:r>
      <w:proofErr w:type="gramEnd"/>
      <w:r w:rsidRPr="0005317F">
        <w:rPr>
          <w:rFonts w:eastAsia="Times New Roman"/>
          <w:color w:val="000000" w:themeColor="text1"/>
          <w:lang w:eastAsia="ru-RU"/>
        </w:rPr>
        <w:t xml:space="preserve"> составило </w:t>
      </w:r>
      <w:r w:rsidR="00BB0C1F" w:rsidRPr="0005317F">
        <w:rPr>
          <w:rFonts w:eastAsia="Times New Roman"/>
          <w:color w:val="000000" w:themeColor="text1"/>
          <w:lang w:eastAsia="ru-RU"/>
        </w:rPr>
        <w:t>98</w:t>
      </w:r>
      <w:r w:rsidRPr="0005317F">
        <w:rPr>
          <w:rFonts w:eastAsia="Times New Roman"/>
          <w:color w:val="000000" w:themeColor="text1"/>
          <w:lang w:eastAsia="ru-RU"/>
        </w:rPr>
        <w:t xml:space="preserve"> баллов. Все оцениваемые организации получили баллы, соответствующие оценке «отлично» на сайте bus.gov.ru (от 81 до 100 баллов). </w:t>
      </w:r>
    </w:p>
    <w:p w14:paraId="3321EFC5" w14:textId="77777777" w:rsidR="00AE4849" w:rsidRPr="0005317F" w:rsidRDefault="00AE4849" w:rsidP="00AE4849">
      <w:pPr>
        <w:widowControl w:val="0"/>
        <w:ind w:left="1429" w:firstLine="0"/>
        <w:contextualSpacing/>
        <w:rPr>
          <w:rFonts w:eastAsia="Times New Roman"/>
          <w:color w:val="000000" w:themeColor="text1"/>
          <w:lang w:eastAsia="ru-RU"/>
        </w:rPr>
      </w:pPr>
    </w:p>
    <w:p w14:paraId="37F83315" w14:textId="77777777" w:rsidR="00AE4849" w:rsidRPr="0005317F" w:rsidRDefault="00AE4849" w:rsidP="00AE4849">
      <w:pPr>
        <w:rPr>
          <w:rFonts w:eastAsia="Times New Roman"/>
          <w:color w:val="000000" w:themeColor="text1"/>
        </w:rPr>
      </w:pPr>
    </w:p>
    <w:p w14:paraId="47CC704A" w14:textId="77777777" w:rsidR="00AE4849" w:rsidRPr="0005317F" w:rsidRDefault="00AE4849" w:rsidP="00AE4849">
      <w:pPr>
        <w:rPr>
          <w:rFonts w:eastAsia="Times New Roman"/>
          <w:color w:val="000000" w:themeColor="text1"/>
          <w:spacing w:val="24"/>
          <w:sz w:val="32"/>
          <w:szCs w:val="32"/>
          <w:lang w:eastAsia="ru-RU"/>
        </w:rPr>
      </w:pPr>
      <w:r w:rsidRPr="0005317F">
        <w:rPr>
          <w:rFonts w:eastAsia="Times New Roman"/>
          <w:color w:val="000000" w:themeColor="text1"/>
          <w:spacing w:val="24"/>
          <w:sz w:val="32"/>
          <w:szCs w:val="32"/>
          <w:lang w:eastAsia="ru-RU"/>
        </w:rPr>
        <w:br w:type="page"/>
      </w:r>
    </w:p>
    <w:p w14:paraId="58F75684" w14:textId="073CC87E" w:rsidR="00996489" w:rsidRPr="0005317F" w:rsidRDefault="00996489">
      <w:pPr>
        <w:rPr>
          <w:b/>
          <w:color w:val="000000" w:themeColor="text1"/>
          <w:sz w:val="32"/>
          <w:szCs w:val="32"/>
          <w:lang w:eastAsia="ru-RU"/>
        </w:rPr>
      </w:pPr>
    </w:p>
    <w:p w14:paraId="5864F790" w14:textId="67D45CC1" w:rsidR="00996489" w:rsidRPr="0005317F" w:rsidRDefault="00996489" w:rsidP="00996489">
      <w:pPr>
        <w:pStyle w:val="13"/>
        <w:rPr>
          <w:color w:val="000000" w:themeColor="text1"/>
        </w:rPr>
      </w:pPr>
      <w:bookmarkStart w:id="48" w:name="_Toc54785886"/>
      <w:r w:rsidRPr="0005317F">
        <w:rPr>
          <w:color w:val="000000" w:themeColor="text1"/>
        </w:rPr>
        <w:t>Выводы и рекомендации</w:t>
      </w:r>
      <w:bookmarkEnd w:id="48"/>
    </w:p>
    <w:p w14:paraId="347A2329" w14:textId="77777777" w:rsidR="00996489" w:rsidRPr="0005317F" w:rsidRDefault="00996489" w:rsidP="00AE4849">
      <w:pPr>
        <w:pStyle w:val="21"/>
        <w:rPr>
          <w:rFonts w:eastAsia="Calibri"/>
          <w:color w:val="000000" w:themeColor="text1"/>
        </w:rPr>
      </w:pPr>
      <w:bookmarkStart w:id="49" w:name="_Toc46385969"/>
      <w:bookmarkStart w:id="50" w:name="_Toc49845498"/>
      <w:bookmarkStart w:id="51" w:name="_Toc54785887"/>
      <w:r w:rsidRPr="0005317F">
        <w:rPr>
          <w:rFonts w:eastAsia="Calibri"/>
          <w:color w:val="000000" w:themeColor="text1"/>
        </w:rPr>
        <w:t>Общие выводы</w:t>
      </w:r>
      <w:bookmarkEnd w:id="49"/>
      <w:bookmarkEnd w:id="50"/>
      <w:bookmarkEnd w:id="51"/>
    </w:p>
    <w:p w14:paraId="4CA3992F" w14:textId="77777777" w:rsidR="00996489" w:rsidRPr="0005317F" w:rsidRDefault="00996489" w:rsidP="00996489">
      <w:pPr>
        <w:autoSpaceDE w:val="0"/>
        <w:autoSpaceDN w:val="0"/>
        <w:adjustRightInd w:val="0"/>
        <w:spacing w:line="240" w:lineRule="auto"/>
        <w:ind w:firstLine="0"/>
        <w:rPr>
          <w:rFonts w:eastAsia="Times New Roman"/>
          <w:bCs/>
          <w:color w:val="000000" w:themeColor="text1"/>
          <w:lang w:eastAsia="ru-RU"/>
        </w:rPr>
      </w:pPr>
    </w:p>
    <w:p w14:paraId="5C3E7AD4" w14:textId="77777777" w:rsidR="00B672F4" w:rsidRPr="0005317F" w:rsidRDefault="00B672F4" w:rsidP="00B672F4">
      <w:pPr>
        <w:rPr>
          <w:rFonts w:eastAsia="Times New Roman"/>
          <w:color w:val="000000" w:themeColor="text1"/>
          <w:lang w:eastAsia="ru-RU"/>
        </w:rPr>
      </w:pPr>
      <w:r w:rsidRPr="0005317F">
        <w:rPr>
          <w:rFonts w:eastAsia="Times New Roman"/>
          <w:color w:val="000000" w:themeColor="text1"/>
          <w:lang w:eastAsia="ru-RU"/>
        </w:rPr>
        <w:t xml:space="preserve">По результатам оценки, 16 исследуемых организаций получили отличные оценки согласно критериям сайта </w:t>
      </w:r>
      <w:r w:rsidRPr="0005317F">
        <w:rPr>
          <w:rFonts w:eastAsia="Times New Roman"/>
          <w:color w:val="000000" w:themeColor="text1"/>
          <w:lang w:val="en-US" w:eastAsia="ru-RU"/>
        </w:rPr>
        <w:t>bus</w:t>
      </w:r>
      <w:r w:rsidRPr="0005317F">
        <w:rPr>
          <w:rFonts w:eastAsia="Times New Roman"/>
          <w:color w:val="000000" w:themeColor="text1"/>
          <w:lang w:eastAsia="ru-RU"/>
        </w:rPr>
        <w:t>.</w:t>
      </w:r>
      <w:r w:rsidRPr="0005317F">
        <w:rPr>
          <w:rFonts w:eastAsia="Times New Roman"/>
          <w:color w:val="000000" w:themeColor="text1"/>
          <w:lang w:val="en-US" w:eastAsia="ru-RU"/>
        </w:rPr>
        <w:t>gov</w:t>
      </w:r>
      <w:r w:rsidRPr="0005317F">
        <w:rPr>
          <w:rFonts w:eastAsia="Times New Roman"/>
          <w:color w:val="000000" w:themeColor="text1"/>
          <w:lang w:eastAsia="ru-RU"/>
        </w:rPr>
        <w:t>.</w:t>
      </w:r>
      <w:proofErr w:type="spellStart"/>
      <w:r w:rsidRPr="0005317F">
        <w:rPr>
          <w:rFonts w:eastAsia="Times New Roman"/>
          <w:color w:val="000000" w:themeColor="text1"/>
          <w:lang w:val="en-US" w:eastAsia="ru-RU"/>
        </w:rPr>
        <w:t>ru</w:t>
      </w:r>
      <w:proofErr w:type="spellEnd"/>
      <w:r w:rsidRPr="0005317F">
        <w:rPr>
          <w:rFonts w:eastAsia="Times New Roman"/>
          <w:color w:val="000000" w:themeColor="text1"/>
          <w:lang w:eastAsia="ru-RU"/>
        </w:rPr>
        <w:t xml:space="preserve"> (81-100 баллов), а одна из организаций получила хорошую оценку. Оценки находятся в диапазоне от 72,4 до 96,8. </w:t>
      </w:r>
    </w:p>
    <w:p w14:paraId="31608068" w14:textId="77777777" w:rsidR="00B672F4" w:rsidRPr="0005317F" w:rsidRDefault="00B672F4" w:rsidP="00B672F4">
      <w:pPr>
        <w:rPr>
          <w:rFonts w:eastAsia="Times New Roman"/>
          <w:color w:val="000000" w:themeColor="text1"/>
          <w:lang w:eastAsia="ru-RU"/>
        </w:rPr>
      </w:pPr>
      <w:r w:rsidRPr="0005317F">
        <w:rPr>
          <w:rFonts w:eastAsia="Times New Roman"/>
          <w:color w:val="000000" w:themeColor="text1"/>
          <w:lang w:eastAsia="ru-RU"/>
        </w:rPr>
        <w:t>При этом наиболее высоко оценивается качество условий оказания услуг в следующих организациях:</w:t>
      </w:r>
    </w:p>
    <w:p w14:paraId="5E2AE6DA" w14:textId="77777777" w:rsidR="00B672F4" w:rsidRPr="0005317F" w:rsidRDefault="00B672F4"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 xml:space="preserve">ГАУК г. Москвы «Перовский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w:t>
      </w:r>
    </w:p>
    <w:p w14:paraId="2EE72791" w14:textId="77777777" w:rsidR="00B672F4" w:rsidRPr="0005317F" w:rsidRDefault="00B672F4"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ГАУК г. Москвы «ГМЗ «Кузьминки-Люблино»</w:t>
      </w:r>
    </w:p>
    <w:p w14:paraId="74E5AE81" w14:textId="77777777" w:rsidR="00B672F4" w:rsidRPr="0005317F" w:rsidRDefault="00B672F4"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ГАУК г. Москвы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«Бабушкинский»</w:t>
      </w:r>
    </w:p>
    <w:p w14:paraId="2A6479FC" w14:textId="77777777" w:rsidR="00B672F4" w:rsidRPr="0005317F" w:rsidRDefault="00B672F4" w:rsidP="00D264C0">
      <w:pPr>
        <w:pStyle w:val="a"/>
        <w:numPr>
          <w:ilvl w:val="0"/>
          <w:numId w:val="32"/>
        </w:numPr>
        <w:rPr>
          <w:color w:val="000000" w:themeColor="text1"/>
          <w:lang w:bidi="ar-SA"/>
        </w:rPr>
      </w:pPr>
      <w:r w:rsidRPr="0005317F">
        <w:rPr>
          <w:color w:val="000000" w:themeColor="text1"/>
          <w:lang w:bidi="ar-SA"/>
        </w:rPr>
        <w:t>ГАУК г. Москвы МГС «Эрмитаж»</w:t>
      </w:r>
    </w:p>
    <w:p w14:paraId="6BA87A68" w14:textId="77777777" w:rsidR="00B672F4" w:rsidRPr="0005317F" w:rsidRDefault="00B672F4" w:rsidP="00D264C0">
      <w:pPr>
        <w:widowControl w:val="0"/>
        <w:numPr>
          <w:ilvl w:val="0"/>
          <w:numId w:val="32"/>
        </w:numPr>
        <w:contextualSpacing/>
        <w:rPr>
          <w:rFonts w:eastAsia="Times New Roman"/>
          <w:color w:val="000000" w:themeColor="text1"/>
          <w:lang w:eastAsia="ru-RU"/>
        </w:rPr>
      </w:pPr>
      <w:r w:rsidRPr="0005317F">
        <w:rPr>
          <w:rFonts w:eastAsia="Times New Roman"/>
          <w:color w:val="000000" w:themeColor="text1"/>
          <w:lang w:eastAsia="ru-RU"/>
        </w:rPr>
        <w:t>ГАУК г. Москвы «</w:t>
      </w:r>
      <w:proofErr w:type="spellStart"/>
      <w:r w:rsidRPr="0005317F">
        <w:rPr>
          <w:rFonts w:eastAsia="Times New Roman"/>
          <w:color w:val="000000" w:themeColor="text1"/>
          <w:lang w:eastAsia="ru-RU"/>
        </w:rPr>
        <w:t>ПКиО</w:t>
      </w:r>
      <w:proofErr w:type="spellEnd"/>
      <w:r w:rsidRPr="0005317F">
        <w:rPr>
          <w:rFonts w:eastAsia="Times New Roman"/>
          <w:color w:val="000000" w:themeColor="text1"/>
          <w:lang w:eastAsia="ru-RU"/>
        </w:rPr>
        <w:t xml:space="preserve"> «Сокольники»</w:t>
      </w:r>
    </w:p>
    <w:p w14:paraId="396CDB06" w14:textId="77777777" w:rsidR="00B672F4" w:rsidRPr="0005317F" w:rsidRDefault="00B672F4" w:rsidP="00B672F4">
      <w:pPr>
        <w:rPr>
          <w:rFonts w:eastAsia="Times New Roman"/>
          <w:color w:val="000000" w:themeColor="text1"/>
          <w:lang w:eastAsia="ru-RU"/>
        </w:rPr>
      </w:pPr>
      <w:r w:rsidRPr="0005317F">
        <w:rPr>
          <w:rFonts w:eastAsia="Times New Roman"/>
          <w:color w:val="000000" w:themeColor="text1"/>
          <w:lang w:eastAsia="ru-RU"/>
        </w:rPr>
        <w:t>Наименее высокую оценку получило:</w:t>
      </w:r>
    </w:p>
    <w:p w14:paraId="201B36BF" w14:textId="77777777" w:rsidR="00B672F4" w:rsidRPr="0005317F" w:rsidRDefault="00B672F4" w:rsidP="00D264C0">
      <w:pPr>
        <w:widowControl w:val="0"/>
        <w:numPr>
          <w:ilvl w:val="0"/>
          <w:numId w:val="33"/>
        </w:numPr>
        <w:contextualSpacing/>
        <w:rPr>
          <w:rFonts w:eastAsia="Times New Roman"/>
          <w:color w:val="000000" w:themeColor="text1"/>
          <w:lang w:eastAsia="ru-RU"/>
        </w:rPr>
      </w:pPr>
      <w:r w:rsidRPr="0005317F">
        <w:rPr>
          <w:rFonts w:eastAsia="Times New Roman"/>
          <w:color w:val="000000" w:themeColor="text1"/>
          <w:lang w:eastAsia="ru-RU"/>
        </w:rPr>
        <w:t>ГАУ г. Москвы «Парк Яуза»</w:t>
      </w:r>
    </w:p>
    <w:p w14:paraId="1FC19059" w14:textId="3E5A36F6" w:rsidR="00BB0C1F" w:rsidRPr="0005317F" w:rsidRDefault="00B672F4" w:rsidP="00BB0C1F">
      <w:pPr>
        <w:rPr>
          <w:rFonts w:eastAsia="Times New Roman"/>
          <w:color w:val="000000" w:themeColor="text1"/>
          <w:lang w:eastAsia="ru-RU"/>
        </w:rPr>
      </w:pPr>
      <w:r w:rsidRPr="00B672F4">
        <w:rPr>
          <w:rFonts w:eastAsia="Times New Roman"/>
          <w:color w:val="000000" w:themeColor="text1"/>
          <w:lang w:eastAsia="ru-RU"/>
        </w:rPr>
        <w:t>Средний балл составил 91,27. При этом среди критериев наиболее высокое значение принимают критерии доброжелательности и вежливости критерии удовлетворённости условиями оказания услуг (98 баллов), далее следуют   критерии комфортности условий оказания услуг (97 баллов), открытости и доступности информации (93 балла). Наиболее низкое значение принимает критерий доступности для инвалидов (71 балл).</w:t>
      </w:r>
    </w:p>
    <w:p w14:paraId="752C0F14" w14:textId="77777777" w:rsidR="00996489" w:rsidRPr="0005317F" w:rsidRDefault="00996489" w:rsidP="00996489">
      <w:pPr>
        <w:rPr>
          <w:rFonts w:eastAsia="Times New Roman"/>
          <w:b/>
          <w:smallCaps/>
          <w:color w:val="000000" w:themeColor="text1"/>
          <w:spacing w:val="24"/>
          <w:sz w:val="32"/>
          <w:szCs w:val="32"/>
          <w:lang w:eastAsia="ru-RU"/>
        </w:rPr>
      </w:pPr>
      <w:r w:rsidRPr="0005317F">
        <w:rPr>
          <w:rFonts w:eastAsia="Times New Roman"/>
          <w:color w:val="000000" w:themeColor="text1"/>
        </w:rPr>
        <w:br w:type="page"/>
      </w:r>
    </w:p>
    <w:p w14:paraId="364B577F" w14:textId="77777777" w:rsidR="00996489" w:rsidRPr="0005317F" w:rsidRDefault="00996489" w:rsidP="00AE4849">
      <w:pPr>
        <w:pStyle w:val="21"/>
        <w:rPr>
          <w:rFonts w:eastAsia="Calibri"/>
          <w:color w:val="000000" w:themeColor="text1"/>
        </w:rPr>
      </w:pPr>
      <w:bookmarkStart w:id="52" w:name="_Toc46385970"/>
      <w:bookmarkStart w:id="53" w:name="_Toc49845499"/>
      <w:bookmarkStart w:id="54" w:name="_Toc54785888"/>
      <w:r w:rsidRPr="0005317F">
        <w:rPr>
          <w:rFonts w:eastAsia="Calibri"/>
          <w:color w:val="000000" w:themeColor="text1"/>
        </w:rPr>
        <w:lastRenderedPageBreak/>
        <w:t>Основные недостатки</w:t>
      </w:r>
      <w:bookmarkEnd w:id="52"/>
      <w:bookmarkEnd w:id="53"/>
      <w:bookmarkEnd w:id="54"/>
    </w:p>
    <w:p w14:paraId="036865E7" w14:textId="77777777" w:rsidR="00996489" w:rsidRPr="0005317F" w:rsidRDefault="00996489" w:rsidP="00996489">
      <w:pPr>
        <w:rPr>
          <w:rFonts w:eastAsia="Times New Roman"/>
          <w:color w:val="000000" w:themeColor="text1"/>
        </w:rPr>
      </w:pPr>
    </w:p>
    <w:p w14:paraId="5719FC53" w14:textId="77777777" w:rsidR="00996489" w:rsidRPr="0005317F" w:rsidRDefault="00996489" w:rsidP="00996489">
      <w:pPr>
        <w:rPr>
          <w:rFonts w:eastAsia="Times New Roman"/>
          <w:color w:val="000000" w:themeColor="text1"/>
        </w:rPr>
      </w:pPr>
      <w:r w:rsidRPr="0005317F">
        <w:rPr>
          <w:rFonts w:eastAsia="Times New Roman"/>
          <w:color w:val="000000" w:themeColor="text1"/>
        </w:rPr>
        <w:t>Основные недостатки отмечаются в части условий доступности для инвалидов. Это прежде всего отсутствие оборудованных санитарных помещений, специальных парковочных мест для инвалидов, сменных кресло-колясок и условий доступности помещений внутри организации – расширенные дверные проёмы, поручни и т.д.</w:t>
      </w:r>
    </w:p>
    <w:p w14:paraId="1AF1D8D7" w14:textId="77777777" w:rsidR="00996489" w:rsidRPr="0005317F" w:rsidRDefault="00996489" w:rsidP="00996489">
      <w:pPr>
        <w:rPr>
          <w:rFonts w:eastAsia="Times New Roman"/>
          <w:color w:val="000000" w:themeColor="text1"/>
        </w:rPr>
      </w:pPr>
      <w:r w:rsidRPr="0005317F">
        <w:rPr>
          <w:rFonts w:eastAsia="Times New Roman"/>
          <w:color w:val="000000" w:themeColor="text1"/>
        </w:rPr>
        <w:t xml:space="preserve">К недостаткам условий для инвалидов с сенсорными нарушениями можно отнести отсутствие таких условий, как дублирование текстовой информации шрифтом Брайля. </w:t>
      </w:r>
    </w:p>
    <w:p w14:paraId="4B187E08" w14:textId="77777777" w:rsidR="00996489" w:rsidRPr="0005317F" w:rsidRDefault="00996489" w:rsidP="00996489">
      <w:pPr>
        <w:rPr>
          <w:rFonts w:eastAsia="Times New Roman"/>
          <w:color w:val="000000" w:themeColor="text1"/>
        </w:rPr>
      </w:pPr>
    </w:p>
    <w:p w14:paraId="05677612" w14:textId="77777777" w:rsidR="00996489" w:rsidRPr="0005317F" w:rsidRDefault="00996489" w:rsidP="00996489">
      <w:pPr>
        <w:rPr>
          <w:rFonts w:eastAsia="Times New Roman"/>
          <w:color w:val="000000" w:themeColor="text1"/>
        </w:rPr>
      </w:pPr>
      <w:r w:rsidRPr="0005317F">
        <w:rPr>
          <w:rFonts w:eastAsia="Times New Roman"/>
          <w:color w:val="000000" w:themeColor="text1"/>
        </w:rPr>
        <w:br w:type="page"/>
      </w:r>
    </w:p>
    <w:p w14:paraId="6D293EFE" w14:textId="77777777" w:rsidR="00996489" w:rsidRPr="0005317F" w:rsidRDefault="00996489" w:rsidP="00AE4849">
      <w:pPr>
        <w:pStyle w:val="21"/>
        <w:rPr>
          <w:rFonts w:eastAsia="Calibri"/>
          <w:color w:val="000000" w:themeColor="text1"/>
        </w:rPr>
      </w:pPr>
      <w:bookmarkStart w:id="55" w:name="_Toc46385971"/>
      <w:bookmarkStart w:id="56" w:name="_Toc49845500"/>
      <w:bookmarkStart w:id="57" w:name="_Toc54785889"/>
      <w:r w:rsidRPr="0005317F">
        <w:rPr>
          <w:rFonts w:eastAsia="Calibri"/>
          <w:color w:val="000000" w:themeColor="text1"/>
        </w:rPr>
        <w:lastRenderedPageBreak/>
        <w:t>Предложения по улучшению деятельности организации</w:t>
      </w:r>
      <w:bookmarkEnd w:id="55"/>
      <w:bookmarkEnd w:id="56"/>
      <w:bookmarkEnd w:id="57"/>
    </w:p>
    <w:p w14:paraId="626287CA" w14:textId="77777777" w:rsidR="00996489" w:rsidRPr="0005317F" w:rsidRDefault="00996489" w:rsidP="0005317F">
      <w:pPr>
        <w:keepNext/>
        <w:keepLines/>
        <w:tabs>
          <w:tab w:val="num" w:pos="907"/>
        </w:tabs>
        <w:spacing w:line="240" w:lineRule="auto"/>
        <w:ind w:left="907" w:firstLine="0"/>
        <w:jc w:val="left"/>
        <w:rPr>
          <w:rFonts w:eastAsia="Times New Roman"/>
          <w:bCs/>
          <w:color w:val="000000" w:themeColor="text1"/>
          <w:sz w:val="20"/>
          <w:szCs w:val="20"/>
          <w:lang w:eastAsia="ru-RU"/>
        </w:rPr>
      </w:pPr>
    </w:p>
    <w:tbl>
      <w:tblPr>
        <w:tblW w:w="10201" w:type="dxa"/>
        <w:tblLook w:val="04A0" w:firstRow="1" w:lastRow="0" w:firstColumn="1" w:lastColumn="0" w:noHBand="0" w:noVBand="1"/>
      </w:tblPr>
      <w:tblGrid>
        <w:gridCol w:w="2569"/>
        <w:gridCol w:w="7632"/>
      </w:tblGrid>
      <w:tr w:rsidR="007B3F2B" w:rsidRPr="0005317F" w14:paraId="09C969ED" w14:textId="77777777" w:rsidTr="007B3F2B">
        <w:trPr>
          <w:trHeight w:val="1134"/>
        </w:trPr>
        <w:tc>
          <w:tcPr>
            <w:tcW w:w="2569" w:type="dxa"/>
            <w:tcBorders>
              <w:top w:val="single" w:sz="4" w:space="0" w:color="auto"/>
              <w:left w:val="single" w:sz="4" w:space="0" w:color="auto"/>
              <w:bottom w:val="single" w:sz="4" w:space="0" w:color="auto"/>
              <w:right w:val="single" w:sz="4" w:space="0" w:color="auto"/>
            </w:tcBorders>
            <w:shd w:val="clear" w:color="000000" w:fill="D9DDE3"/>
            <w:vAlign w:val="center"/>
            <w:hideMark/>
          </w:tcPr>
          <w:p w14:paraId="79003169" w14:textId="77777777" w:rsidR="007B3F2B" w:rsidRPr="0005317F" w:rsidRDefault="007B3F2B" w:rsidP="00996489">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Наименование организации</w:t>
            </w:r>
          </w:p>
        </w:tc>
        <w:tc>
          <w:tcPr>
            <w:tcW w:w="7632" w:type="dxa"/>
            <w:tcBorders>
              <w:top w:val="single" w:sz="4" w:space="0" w:color="auto"/>
              <w:left w:val="nil"/>
              <w:bottom w:val="single" w:sz="4" w:space="0" w:color="auto"/>
              <w:right w:val="single" w:sz="4" w:space="0" w:color="auto"/>
            </w:tcBorders>
            <w:shd w:val="clear" w:color="000000" w:fill="D9DDE3"/>
            <w:vAlign w:val="center"/>
            <w:hideMark/>
          </w:tcPr>
          <w:p w14:paraId="177491F7" w14:textId="77777777" w:rsidR="007B3F2B" w:rsidRPr="0005317F" w:rsidRDefault="007B3F2B" w:rsidP="00996489">
            <w:pPr>
              <w:spacing w:line="240" w:lineRule="auto"/>
              <w:ind w:firstLine="0"/>
              <w:jc w:val="center"/>
              <w:rPr>
                <w:rFonts w:eastAsia="Times New Roman"/>
                <w:color w:val="000000" w:themeColor="text1"/>
                <w:sz w:val="22"/>
                <w:szCs w:val="22"/>
                <w:lang w:eastAsia="ru-RU"/>
              </w:rPr>
            </w:pPr>
            <w:r w:rsidRPr="0005317F">
              <w:rPr>
                <w:rFonts w:eastAsia="Times New Roman"/>
                <w:color w:val="000000" w:themeColor="text1"/>
                <w:sz w:val="22"/>
                <w:szCs w:val="22"/>
                <w:lang w:eastAsia="ru-RU"/>
              </w:rPr>
              <w:t>Рекомендации по итогам экспертной оценки</w:t>
            </w:r>
          </w:p>
        </w:tc>
      </w:tr>
      <w:tr w:rsidR="007B3F2B" w:rsidRPr="0005317F" w14:paraId="21D057CF"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0EF14D97"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«Измайловский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w:t>
            </w:r>
          </w:p>
        </w:tc>
        <w:tc>
          <w:tcPr>
            <w:tcW w:w="7632" w:type="dxa"/>
            <w:tcBorders>
              <w:top w:val="nil"/>
              <w:left w:val="nil"/>
              <w:bottom w:val="single" w:sz="4" w:space="0" w:color="auto"/>
              <w:right w:val="single" w:sz="4" w:space="0" w:color="auto"/>
            </w:tcBorders>
            <w:shd w:val="clear" w:color="auto" w:fill="auto"/>
            <w:noWrap/>
            <w:vAlign w:val="bottom"/>
            <w:hideMark/>
          </w:tcPr>
          <w:p w14:paraId="1EFBB635" w14:textId="77777777" w:rsidR="007B3F2B" w:rsidRPr="0000142A" w:rsidRDefault="007B3F2B" w:rsidP="0000142A">
            <w:pPr>
              <w:spacing w:line="240" w:lineRule="auto"/>
              <w:ind w:firstLine="0"/>
              <w:jc w:val="left"/>
              <w:rPr>
                <w:rFonts w:eastAsia="Times New Roman"/>
                <w:color w:val="000000" w:themeColor="text1"/>
                <w:sz w:val="22"/>
                <w:szCs w:val="22"/>
                <w:lang w:eastAsia="ru-RU"/>
              </w:rPr>
            </w:pPr>
            <w:r w:rsidRPr="0000142A">
              <w:rPr>
                <w:rFonts w:eastAsia="Times New Roman"/>
                <w:color w:val="000000" w:themeColor="text1"/>
                <w:sz w:val="22"/>
                <w:szCs w:val="22"/>
                <w:lang w:eastAsia="ru-RU"/>
              </w:rPr>
              <w:t xml:space="preserve">Обеспечить вежливость и компетентность сотрудников организации при взаимодействии с получателями услуг. </w:t>
            </w:r>
          </w:p>
          <w:p w14:paraId="3989BF0F" w14:textId="77777777" w:rsidR="007B3F2B" w:rsidRPr="0000142A" w:rsidRDefault="007B3F2B" w:rsidP="0000142A">
            <w:pPr>
              <w:spacing w:line="240" w:lineRule="auto"/>
              <w:ind w:firstLine="0"/>
              <w:jc w:val="left"/>
              <w:rPr>
                <w:rFonts w:eastAsia="Times New Roman"/>
                <w:color w:val="000000" w:themeColor="text1"/>
                <w:sz w:val="22"/>
                <w:szCs w:val="22"/>
                <w:lang w:eastAsia="ru-RU"/>
              </w:rPr>
            </w:pPr>
            <w:r w:rsidRPr="0000142A">
              <w:rPr>
                <w:rFonts w:eastAsia="Times New Roman"/>
                <w:color w:val="000000" w:themeColor="text1"/>
                <w:sz w:val="22"/>
                <w:szCs w:val="22"/>
                <w:lang w:eastAsia="ru-RU"/>
              </w:rPr>
              <w:t xml:space="preserve">Провести тренинги для сотрудников. </w:t>
            </w:r>
          </w:p>
          <w:p w14:paraId="747377F1" w14:textId="67193313" w:rsidR="007B3F2B" w:rsidRDefault="007B3F2B" w:rsidP="0000142A">
            <w:pPr>
              <w:spacing w:line="240" w:lineRule="auto"/>
              <w:ind w:firstLine="0"/>
              <w:jc w:val="left"/>
              <w:rPr>
                <w:rFonts w:eastAsia="Times New Roman"/>
                <w:color w:val="000000" w:themeColor="text1"/>
                <w:sz w:val="22"/>
                <w:szCs w:val="22"/>
                <w:lang w:eastAsia="ru-RU"/>
              </w:rPr>
            </w:pPr>
            <w:r w:rsidRPr="0000142A">
              <w:rPr>
                <w:rFonts w:eastAsia="Times New Roman"/>
                <w:color w:val="000000" w:themeColor="text1"/>
                <w:sz w:val="22"/>
                <w:szCs w:val="22"/>
                <w:lang w:eastAsia="ru-RU"/>
              </w:rPr>
              <w:t>В частности, улучшить работу сотрудников парковки, операторов аттракционов</w:t>
            </w:r>
            <w:r>
              <w:rPr>
                <w:rFonts w:eastAsia="Times New Roman"/>
                <w:color w:val="000000" w:themeColor="text1"/>
                <w:sz w:val="22"/>
                <w:szCs w:val="22"/>
                <w:lang w:eastAsia="ru-RU"/>
              </w:rPr>
              <w:t xml:space="preserve">, в том числе – консультирование по </w:t>
            </w:r>
            <w:proofErr w:type="gramStart"/>
            <w:r>
              <w:rPr>
                <w:rFonts w:eastAsia="Times New Roman"/>
                <w:color w:val="000000" w:themeColor="text1"/>
                <w:sz w:val="22"/>
                <w:szCs w:val="22"/>
                <w:lang w:eastAsia="ru-RU"/>
              </w:rPr>
              <w:t>вопросам  работы</w:t>
            </w:r>
            <w:proofErr w:type="gramEnd"/>
            <w:r>
              <w:rPr>
                <w:rFonts w:eastAsia="Times New Roman"/>
                <w:color w:val="000000" w:themeColor="text1"/>
                <w:sz w:val="22"/>
                <w:szCs w:val="22"/>
                <w:lang w:eastAsia="ru-RU"/>
              </w:rPr>
              <w:t xml:space="preserve"> карт оплаты и пользования сервисами. </w:t>
            </w:r>
          </w:p>
          <w:p w14:paraId="75DCF25D" w14:textId="0CCD3C0F" w:rsidR="007B3F2B" w:rsidRDefault="007B3F2B" w:rsidP="0000142A">
            <w:pPr>
              <w:spacing w:line="240" w:lineRule="auto"/>
              <w:ind w:firstLine="0"/>
              <w:jc w:val="left"/>
              <w:rPr>
                <w:rFonts w:eastAsia="Times New Roman"/>
                <w:color w:val="000000" w:themeColor="text1"/>
                <w:sz w:val="22"/>
                <w:szCs w:val="22"/>
                <w:lang w:eastAsia="ru-RU"/>
              </w:rPr>
            </w:pPr>
            <w:r w:rsidRPr="0000142A">
              <w:rPr>
                <w:rFonts w:eastAsia="Times New Roman"/>
                <w:color w:val="000000" w:themeColor="text1"/>
                <w:sz w:val="22"/>
                <w:szCs w:val="22"/>
                <w:lang w:eastAsia="ru-RU"/>
              </w:rPr>
              <w:t>Увеличить количество декоративных зелёных насаждений – кустарников, клумб, газонов и пр.</w:t>
            </w:r>
          </w:p>
          <w:p w14:paraId="5A3A5EF0" w14:textId="6EA2C7EE"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Обеспечить наличие сменных кресло-колясок для инвалидов. </w:t>
            </w:r>
          </w:p>
          <w:p w14:paraId="5F62B447" w14:textId="32B08603" w:rsidR="007B3F2B"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Обеспечить условия </w:t>
            </w:r>
            <w:r>
              <w:rPr>
                <w:rFonts w:eastAsia="Times New Roman"/>
                <w:color w:val="000000" w:themeColor="text1"/>
                <w:sz w:val="22"/>
                <w:szCs w:val="22"/>
                <w:lang w:eastAsia="ru-RU"/>
              </w:rPr>
              <w:t xml:space="preserve">навигации по парку для людей с сенсорными нарушениями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звуковые сигналы, тактильная плитка), возможность пользования аудиогидом.</w:t>
            </w:r>
          </w:p>
          <w:p w14:paraId="00901F27" w14:textId="24284031"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элементы навигации с использованием шрифта Брайля для посетителей с нарушениями зрения.</w:t>
            </w:r>
          </w:p>
          <w:p w14:paraId="0C59092A" w14:textId="66F24568"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Обеспечить </w:t>
            </w:r>
            <w:r w:rsidRPr="0005317F">
              <w:rPr>
                <w:rFonts w:eastAsia="Times New Roman"/>
                <w:color w:val="000000" w:themeColor="text1"/>
                <w:sz w:val="22"/>
                <w:szCs w:val="22"/>
                <w:lang w:eastAsia="ru-RU"/>
              </w:rPr>
              <w:t xml:space="preserve">возможность представления </w:t>
            </w:r>
            <w:r>
              <w:rPr>
                <w:rFonts w:eastAsia="Times New Roman"/>
                <w:color w:val="000000" w:themeColor="text1"/>
                <w:sz w:val="22"/>
                <w:szCs w:val="22"/>
                <w:lang w:eastAsia="ru-RU"/>
              </w:rPr>
              <w:t xml:space="preserve">при </w:t>
            </w:r>
            <w:proofErr w:type="spellStart"/>
            <w:r>
              <w:rPr>
                <w:rFonts w:eastAsia="Times New Roman"/>
                <w:color w:val="000000" w:themeColor="text1"/>
                <w:sz w:val="22"/>
                <w:szCs w:val="22"/>
                <w:lang w:eastAsia="ru-RU"/>
              </w:rPr>
              <w:t>необхоимости</w:t>
            </w:r>
            <w:proofErr w:type="spellEnd"/>
            <w:r>
              <w:rPr>
                <w:rFonts w:eastAsia="Times New Roman"/>
                <w:color w:val="000000" w:themeColor="text1"/>
                <w:sz w:val="22"/>
                <w:szCs w:val="22"/>
                <w:lang w:eastAsia="ru-RU"/>
              </w:rPr>
              <w:t xml:space="preserve"> </w:t>
            </w:r>
            <w:r w:rsidRPr="0005317F">
              <w:rPr>
                <w:rFonts w:eastAsia="Times New Roman"/>
                <w:color w:val="000000" w:themeColor="text1"/>
                <w:sz w:val="22"/>
                <w:szCs w:val="22"/>
                <w:lang w:eastAsia="ru-RU"/>
              </w:rPr>
              <w:t>инвалидам по слуху (слуху и зрению) услуг сурдопереводчика (</w:t>
            </w:r>
            <w:proofErr w:type="spellStart"/>
            <w:r w:rsidRPr="0005317F">
              <w:rPr>
                <w:rFonts w:eastAsia="Times New Roman"/>
                <w:color w:val="000000" w:themeColor="text1"/>
                <w:sz w:val="22"/>
                <w:szCs w:val="22"/>
                <w:lang w:eastAsia="ru-RU"/>
              </w:rPr>
              <w:t>тифлосурдопереводчика</w:t>
            </w:r>
            <w:proofErr w:type="spellEnd"/>
            <w:r w:rsidRPr="0005317F">
              <w:rPr>
                <w:rFonts w:eastAsia="Times New Roman"/>
                <w:color w:val="000000" w:themeColor="text1"/>
                <w:sz w:val="22"/>
                <w:szCs w:val="22"/>
                <w:lang w:eastAsia="ru-RU"/>
              </w:rPr>
              <w:t>)</w:t>
            </w:r>
            <w:r>
              <w:rPr>
                <w:rFonts w:eastAsia="Times New Roman"/>
                <w:color w:val="000000" w:themeColor="text1"/>
                <w:sz w:val="22"/>
                <w:szCs w:val="22"/>
                <w:lang w:eastAsia="ru-RU"/>
              </w:rPr>
              <w:t xml:space="preserve"> за счёт обучения сотрудника либо заключения договора об оказании услуг с соответствующей организацией. Организовать инструктирование либо обучение для сотрудников по сопровождению инвалидов с различными нарушениями. </w:t>
            </w:r>
          </w:p>
          <w:p w14:paraId="4EC139EB"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p>
        </w:tc>
      </w:tr>
      <w:tr w:rsidR="007B3F2B" w:rsidRPr="0005317F" w14:paraId="77DB38F9"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50C563B5"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«МПК «Северное Тушино»</w:t>
            </w:r>
          </w:p>
        </w:tc>
        <w:tc>
          <w:tcPr>
            <w:tcW w:w="7632" w:type="dxa"/>
            <w:tcBorders>
              <w:top w:val="nil"/>
              <w:left w:val="nil"/>
              <w:bottom w:val="single" w:sz="4" w:space="0" w:color="auto"/>
              <w:right w:val="single" w:sz="4" w:space="0" w:color="auto"/>
            </w:tcBorders>
            <w:shd w:val="clear" w:color="auto" w:fill="auto"/>
            <w:noWrap/>
            <w:vAlign w:val="bottom"/>
            <w:hideMark/>
          </w:tcPr>
          <w:p w14:paraId="3BEC7FFC" w14:textId="77777777" w:rsidR="007B3F2B" w:rsidRPr="0000142A" w:rsidRDefault="007B3F2B" w:rsidP="0000142A">
            <w:pPr>
              <w:spacing w:line="240" w:lineRule="auto"/>
              <w:ind w:firstLine="0"/>
              <w:jc w:val="left"/>
              <w:rPr>
                <w:rFonts w:eastAsia="Times New Roman"/>
                <w:color w:val="000000" w:themeColor="text1"/>
                <w:sz w:val="22"/>
                <w:szCs w:val="22"/>
                <w:lang w:eastAsia="ru-RU"/>
              </w:rPr>
            </w:pPr>
            <w:r w:rsidRPr="0000142A">
              <w:rPr>
                <w:rFonts w:eastAsia="Times New Roman"/>
                <w:color w:val="000000" w:themeColor="text1"/>
                <w:sz w:val="22"/>
                <w:szCs w:val="22"/>
                <w:lang w:eastAsia="ru-RU"/>
              </w:rPr>
              <w:t xml:space="preserve">Работать с графиком работы парка: продлить время работы парка. </w:t>
            </w:r>
          </w:p>
          <w:p w14:paraId="58AD3503" w14:textId="7AF6B00C" w:rsidR="007B3F2B" w:rsidRDefault="007B3F2B" w:rsidP="0000142A">
            <w:pPr>
              <w:spacing w:line="240" w:lineRule="auto"/>
              <w:ind w:firstLine="0"/>
              <w:jc w:val="left"/>
              <w:rPr>
                <w:rFonts w:eastAsia="Times New Roman"/>
                <w:color w:val="000000" w:themeColor="text1"/>
                <w:sz w:val="22"/>
                <w:szCs w:val="22"/>
                <w:lang w:eastAsia="ru-RU"/>
              </w:rPr>
            </w:pPr>
            <w:r w:rsidRPr="0000142A">
              <w:rPr>
                <w:rFonts w:eastAsia="Times New Roman"/>
                <w:color w:val="000000" w:themeColor="text1"/>
                <w:sz w:val="22"/>
                <w:szCs w:val="22"/>
                <w:lang w:eastAsia="ru-RU"/>
              </w:rPr>
              <w:t>Организовать дополнительные развлечения для детской аудитории.</w:t>
            </w:r>
          </w:p>
          <w:p w14:paraId="407F7C8F" w14:textId="476DC1B6" w:rsidR="007B3F2B" w:rsidRDefault="007B3F2B" w:rsidP="00EE5791">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Улучшить условия доступной среды для инвалидов с сенсорными либо ментальными нарушениями:</w:t>
            </w:r>
          </w:p>
          <w:p w14:paraId="381B18E4" w14:textId="69585A3E" w:rsidR="007B3F2B" w:rsidRDefault="007B3F2B" w:rsidP="00EE5791">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альтернативные элементы навигации: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звуковые сигналы, тактильная плитка), таблички с использованием шрифта Брайля.</w:t>
            </w:r>
          </w:p>
          <w:p w14:paraId="68C9115E" w14:textId="0A05926C" w:rsidR="007B3F2B" w:rsidRPr="0005317F" w:rsidRDefault="007B3F2B" w:rsidP="00EE5791">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Обеспечить </w:t>
            </w:r>
            <w:r w:rsidRPr="0005317F">
              <w:rPr>
                <w:rFonts w:eastAsia="Times New Roman"/>
                <w:color w:val="000000" w:themeColor="text1"/>
                <w:sz w:val="22"/>
                <w:szCs w:val="22"/>
                <w:lang w:eastAsia="ru-RU"/>
              </w:rPr>
              <w:t>возможность представления услуг сурдопереводчика (</w:t>
            </w:r>
            <w:proofErr w:type="spellStart"/>
            <w:r w:rsidRPr="0005317F">
              <w:rPr>
                <w:rFonts w:eastAsia="Times New Roman"/>
                <w:color w:val="000000" w:themeColor="text1"/>
                <w:sz w:val="22"/>
                <w:szCs w:val="22"/>
                <w:lang w:eastAsia="ru-RU"/>
              </w:rPr>
              <w:t>тифлосурдопереводчика</w:t>
            </w:r>
            <w:proofErr w:type="spellEnd"/>
            <w:r w:rsidRPr="0005317F">
              <w:rPr>
                <w:rFonts w:eastAsia="Times New Roman"/>
                <w:color w:val="000000" w:themeColor="text1"/>
                <w:sz w:val="22"/>
                <w:szCs w:val="22"/>
                <w:lang w:eastAsia="ru-RU"/>
              </w:rPr>
              <w:t>)</w:t>
            </w:r>
            <w:r>
              <w:rPr>
                <w:rFonts w:eastAsia="Times New Roman"/>
                <w:color w:val="000000" w:themeColor="text1"/>
                <w:sz w:val="22"/>
                <w:szCs w:val="22"/>
                <w:lang w:eastAsia="ru-RU"/>
              </w:rPr>
              <w:t xml:space="preserve"> за счёт обучения сотрудника либо заключения договора об оказании услуг с соответствующей организацией. </w:t>
            </w:r>
          </w:p>
        </w:tc>
      </w:tr>
      <w:tr w:rsidR="007B3F2B" w:rsidRPr="0005317F" w14:paraId="212775B9"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30259B8C"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«Бабушкинский»</w:t>
            </w:r>
          </w:p>
        </w:tc>
        <w:tc>
          <w:tcPr>
            <w:tcW w:w="7632" w:type="dxa"/>
            <w:tcBorders>
              <w:top w:val="nil"/>
              <w:left w:val="nil"/>
              <w:bottom w:val="single" w:sz="4" w:space="0" w:color="auto"/>
              <w:right w:val="single" w:sz="4" w:space="0" w:color="auto"/>
            </w:tcBorders>
            <w:shd w:val="clear" w:color="auto" w:fill="auto"/>
            <w:noWrap/>
            <w:vAlign w:val="bottom"/>
            <w:hideMark/>
          </w:tcPr>
          <w:p w14:paraId="2C17CE15" w14:textId="235BD3F1" w:rsidR="007B3F2B" w:rsidRDefault="007B3F2B" w:rsidP="00996489">
            <w:pPr>
              <w:spacing w:line="240" w:lineRule="auto"/>
              <w:ind w:firstLine="0"/>
              <w:jc w:val="left"/>
              <w:rPr>
                <w:rFonts w:eastAsia="Times New Roman"/>
                <w:color w:val="000000" w:themeColor="text1"/>
                <w:sz w:val="22"/>
                <w:szCs w:val="22"/>
                <w:lang w:eastAsia="ru-RU"/>
              </w:rPr>
            </w:pPr>
            <w:r w:rsidRPr="0000142A">
              <w:rPr>
                <w:rFonts w:eastAsia="Times New Roman"/>
                <w:color w:val="000000" w:themeColor="text1"/>
                <w:sz w:val="22"/>
                <w:szCs w:val="22"/>
                <w:lang w:eastAsia="ru-RU"/>
              </w:rPr>
              <w:t>Следить за соблюдениями правил выгула собак в парке. Разместить внутри парка площадки для выгула собак.</w:t>
            </w:r>
          </w:p>
          <w:p w14:paraId="31DF5BB3" w14:textId="69E90954"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Обеспечить место для стоянки автотранспорта инвалидов. Приобрести сменные </w:t>
            </w:r>
            <w:proofErr w:type="spellStart"/>
            <w:r>
              <w:rPr>
                <w:rFonts w:eastAsia="Times New Roman"/>
                <w:color w:val="000000" w:themeColor="text1"/>
                <w:sz w:val="22"/>
                <w:szCs w:val="22"/>
                <w:lang w:eastAsia="ru-RU"/>
              </w:rPr>
              <w:t>ккресло</w:t>
            </w:r>
            <w:proofErr w:type="spellEnd"/>
            <w:r>
              <w:rPr>
                <w:rFonts w:eastAsia="Times New Roman"/>
                <w:color w:val="000000" w:themeColor="text1"/>
                <w:sz w:val="22"/>
                <w:szCs w:val="22"/>
                <w:lang w:eastAsia="ru-RU"/>
              </w:rPr>
              <w:t>-коляски.</w:t>
            </w:r>
          </w:p>
          <w:p w14:paraId="505B9148" w14:textId="0C26106C"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Обеспечить альтернативные элементы навигации для инвалидов с сенсорными нарушениями - возможность пользования аудиогидом, наличие цветовых табло, звуковых сигналов, тактильной плитки. </w:t>
            </w:r>
          </w:p>
          <w:p w14:paraId="4F9BC618" w14:textId="6BA7487C" w:rsidR="007B3F2B" w:rsidRPr="0005317F" w:rsidRDefault="007B3F2B" w:rsidP="00996489">
            <w:pPr>
              <w:spacing w:line="240" w:lineRule="auto"/>
              <w:ind w:firstLine="0"/>
              <w:jc w:val="left"/>
              <w:rPr>
                <w:rFonts w:eastAsia="Times New Roman"/>
                <w:color w:val="000000" w:themeColor="text1"/>
                <w:sz w:val="22"/>
                <w:szCs w:val="22"/>
                <w:lang w:eastAsia="ru-RU"/>
              </w:rPr>
            </w:pPr>
            <w:r w:rsidRPr="00367284">
              <w:rPr>
                <w:rFonts w:eastAsia="Times New Roman"/>
                <w:color w:val="000000" w:themeColor="text1"/>
                <w:sz w:val="22"/>
                <w:szCs w:val="22"/>
                <w:lang w:eastAsia="ru-RU"/>
              </w:rPr>
              <w:t xml:space="preserve">Обеспечить возможность представления при </w:t>
            </w:r>
            <w:proofErr w:type="spellStart"/>
            <w:r w:rsidRPr="00367284">
              <w:rPr>
                <w:rFonts w:eastAsia="Times New Roman"/>
                <w:color w:val="000000" w:themeColor="text1"/>
                <w:sz w:val="22"/>
                <w:szCs w:val="22"/>
                <w:lang w:eastAsia="ru-RU"/>
              </w:rPr>
              <w:t>необхоимости</w:t>
            </w:r>
            <w:proofErr w:type="spellEnd"/>
            <w:r w:rsidRPr="00367284">
              <w:rPr>
                <w:rFonts w:eastAsia="Times New Roman"/>
                <w:color w:val="000000" w:themeColor="text1"/>
                <w:sz w:val="22"/>
                <w:szCs w:val="22"/>
                <w:lang w:eastAsia="ru-RU"/>
              </w:rPr>
              <w:t xml:space="preserve"> инвалидам по слуху (слуху и зрению) услуг сурдопереводчика (</w:t>
            </w:r>
            <w:proofErr w:type="spellStart"/>
            <w:r w:rsidRPr="00367284">
              <w:rPr>
                <w:rFonts w:eastAsia="Times New Roman"/>
                <w:color w:val="000000" w:themeColor="text1"/>
                <w:sz w:val="22"/>
                <w:szCs w:val="22"/>
                <w:lang w:eastAsia="ru-RU"/>
              </w:rPr>
              <w:t>тифлосурдопереводчика</w:t>
            </w:r>
            <w:proofErr w:type="spellEnd"/>
            <w:r w:rsidRPr="00367284">
              <w:rPr>
                <w:rFonts w:eastAsia="Times New Roman"/>
                <w:color w:val="000000" w:themeColor="text1"/>
                <w:sz w:val="22"/>
                <w:szCs w:val="22"/>
                <w:lang w:eastAsia="ru-RU"/>
              </w:rPr>
              <w:t xml:space="preserve">) за счёт обучения сотрудника либо заключения договора об оказании услуг с соответствующей организацией. </w:t>
            </w:r>
          </w:p>
        </w:tc>
      </w:tr>
      <w:tr w:rsidR="007B3F2B" w:rsidRPr="0005317F" w14:paraId="7223A000"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01DBF4BB"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«Ходынское поле»</w:t>
            </w:r>
          </w:p>
        </w:tc>
        <w:tc>
          <w:tcPr>
            <w:tcW w:w="7632" w:type="dxa"/>
            <w:tcBorders>
              <w:top w:val="nil"/>
              <w:left w:val="nil"/>
              <w:bottom w:val="single" w:sz="4" w:space="0" w:color="auto"/>
              <w:right w:val="single" w:sz="4" w:space="0" w:color="auto"/>
            </w:tcBorders>
            <w:shd w:val="clear" w:color="auto" w:fill="auto"/>
            <w:noWrap/>
            <w:vAlign w:val="bottom"/>
            <w:hideMark/>
          </w:tcPr>
          <w:p w14:paraId="313602E5" w14:textId="77777777" w:rsidR="007B3F2B" w:rsidRPr="00A163BE" w:rsidRDefault="007B3F2B" w:rsidP="00A163BE">
            <w:pPr>
              <w:spacing w:line="240" w:lineRule="auto"/>
              <w:ind w:firstLine="0"/>
              <w:jc w:val="left"/>
              <w:rPr>
                <w:rFonts w:eastAsia="Times New Roman"/>
                <w:color w:val="000000" w:themeColor="text1"/>
                <w:sz w:val="22"/>
                <w:szCs w:val="22"/>
                <w:lang w:eastAsia="ru-RU"/>
              </w:rPr>
            </w:pPr>
            <w:r w:rsidRPr="00A163BE">
              <w:rPr>
                <w:rFonts w:eastAsia="Times New Roman"/>
                <w:color w:val="000000" w:themeColor="text1"/>
                <w:sz w:val="22"/>
                <w:szCs w:val="22"/>
                <w:lang w:eastAsia="ru-RU"/>
              </w:rPr>
              <w:t>Увеличить количество санитарных помещений в парке.</w:t>
            </w:r>
          </w:p>
          <w:p w14:paraId="2C94271B" w14:textId="6968916D" w:rsidR="007B3F2B" w:rsidRDefault="007B3F2B" w:rsidP="00A163BE">
            <w:pPr>
              <w:spacing w:line="240" w:lineRule="auto"/>
              <w:ind w:firstLine="0"/>
              <w:jc w:val="left"/>
              <w:rPr>
                <w:rFonts w:eastAsia="Times New Roman"/>
                <w:color w:val="000000" w:themeColor="text1"/>
                <w:sz w:val="22"/>
                <w:szCs w:val="22"/>
                <w:lang w:eastAsia="ru-RU"/>
              </w:rPr>
            </w:pPr>
            <w:r w:rsidRPr="00A163BE">
              <w:rPr>
                <w:rFonts w:eastAsia="Times New Roman"/>
                <w:color w:val="000000" w:themeColor="text1"/>
                <w:sz w:val="22"/>
                <w:szCs w:val="22"/>
                <w:lang w:eastAsia="ru-RU"/>
              </w:rPr>
              <w:t>Увеличить количество крупных зелёных насаждений, сделать алле</w:t>
            </w:r>
            <w:r>
              <w:rPr>
                <w:rFonts w:eastAsia="Times New Roman"/>
                <w:color w:val="000000" w:themeColor="text1"/>
                <w:sz w:val="22"/>
                <w:szCs w:val="22"/>
                <w:lang w:eastAsia="ru-RU"/>
              </w:rPr>
              <w:t>и, «зелёные» социальные пространства.</w:t>
            </w:r>
          </w:p>
          <w:p w14:paraId="6E485816" w14:textId="0A6700BE" w:rsidR="007B3F2B"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Привести информацию на</w:t>
            </w:r>
            <w:r>
              <w:rPr>
                <w:rFonts w:eastAsia="Times New Roman"/>
                <w:color w:val="000000" w:themeColor="text1"/>
                <w:sz w:val="22"/>
                <w:szCs w:val="22"/>
                <w:lang w:eastAsia="ru-RU"/>
              </w:rPr>
              <w:t xml:space="preserve"> официальном сайте и </w:t>
            </w:r>
            <w:r w:rsidRPr="0005317F">
              <w:rPr>
                <w:rFonts w:eastAsia="Times New Roman"/>
                <w:color w:val="000000" w:themeColor="text1"/>
                <w:sz w:val="22"/>
                <w:szCs w:val="22"/>
                <w:lang w:eastAsia="ru-RU"/>
              </w:rPr>
              <w:t>информационных стендах внутри организации в соответствии с требованиями, определёнными нормативными актами</w:t>
            </w:r>
            <w:r>
              <w:rPr>
                <w:rFonts w:eastAsia="Times New Roman"/>
                <w:color w:val="000000" w:themeColor="text1"/>
                <w:sz w:val="22"/>
                <w:szCs w:val="22"/>
                <w:lang w:eastAsia="ru-RU"/>
              </w:rPr>
              <w:t>: разместить информацию о структуре организации, локальные нормативные акты.</w:t>
            </w:r>
          </w:p>
          <w:p w14:paraId="7ADCF0C0" w14:textId="4BFBD69F" w:rsidR="007B3F2B" w:rsidRDefault="007B3F2B" w:rsidP="00C7166B">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Обеспечить оборудование </w:t>
            </w:r>
            <w:proofErr w:type="spellStart"/>
            <w:r w:rsidRPr="0005317F">
              <w:rPr>
                <w:rFonts w:eastAsia="Times New Roman"/>
                <w:color w:val="000000" w:themeColor="text1"/>
                <w:sz w:val="22"/>
                <w:szCs w:val="22"/>
                <w:lang w:eastAsia="ru-RU"/>
              </w:rPr>
              <w:t>территори</w:t>
            </w:r>
            <w:proofErr w:type="spellEnd"/>
            <w:r>
              <w:rPr>
                <w:rFonts w:eastAsia="Times New Roman"/>
                <w:color w:val="000000" w:themeColor="text1"/>
                <w:sz w:val="22"/>
                <w:szCs w:val="22"/>
                <w:lang w:eastAsia="ru-RU"/>
              </w:rPr>
              <w:t xml:space="preserve"> парка для инвалидов, имеющих нарушения опорно-двигательного аппарата и инвалидов-колясочников: специализированные стоянки для автотранспорта инвалидов, пандусы. </w:t>
            </w:r>
          </w:p>
          <w:p w14:paraId="4E8FA2A1" w14:textId="4E2CA61F" w:rsidR="007B3F2B" w:rsidRDefault="007B3F2B" w:rsidP="00C7166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lastRenderedPageBreak/>
              <w:t xml:space="preserve">Для инвалидов с сенсорными нарушениями, обеспечить навигацию по парку: цветовые табло, аудиогид,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xml:space="preserve">, звуковые сигналы. </w:t>
            </w:r>
          </w:p>
          <w:p w14:paraId="0072C643" w14:textId="17657DF6" w:rsidR="007B3F2B" w:rsidRDefault="007B3F2B" w:rsidP="00C7166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Таблички и указатели снабдить дублирующими надписями с использованием шрифта Брайля.  </w:t>
            </w:r>
          </w:p>
          <w:p w14:paraId="2B9E04EF" w14:textId="1BE74B70" w:rsidR="007B3F2B" w:rsidRDefault="007B3F2B" w:rsidP="00C7166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на сайте альтернативную версию для слабовидящих.</w:t>
            </w:r>
          </w:p>
          <w:p w14:paraId="687311A8" w14:textId="4387E250" w:rsidR="007B3F2B" w:rsidRPr="0005317F" w:rsidRDefault="007B3F2B" w:rsidP="00C7166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41A661CF"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5BBE0BBF"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«Поклонная гора»</w:t>
            </w:r>
          </w:p>
        </w:tc>
        <w:tc>
          <w:tcPr>
            <w:tcW w:w="7632" w:type="dxa"/>
            <w:tcBorders>
              <w:top w:val="nil"/>
              <w:left w:val="nil"/>
              <w:bottom w:val="single" w:sz="4" w:space="0" w:color="auto"/>
              <w:right w:val="single" w:sz="4" w:space="0" w:color="auto"/>
            </w:tcBorders>
            <w:shd w:val="clear" w:color="auto" w:fill="auto"/>
            <w:noWrap/>
            <w:vAlign w:val="bottom"/>
            <w:hideMark/>
          </w:tcPr>
          <w:p w14:paraId="1D04A8DC" w14:textId="1B2AE9D7" w:rsidR="007B3F2B" w:rsidRPr="00A163BE"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w:t>
            </w:r>
            <w:r w:rsidRPr="00A163BE">
              <w:rPr>
                <w:rFonts w:eastAsia="Times New Roman"/>
                <w:color w:val="000000" w:themeColor="text1"/>
                <w:sz w:val="22"/>
                <w:szCs w:val="22"/>
                <w:lang w:eastAsia="ru-RU"/>
              </w:rPr>
              <w:t>больше социальных пространств с местами для отдыха, оснащённых скамейками.</w:t>
            </w:r>
          </w:p>
          <w:p w14:paraId="0AAF584C" w14:textId="56CED317" w:rsidR="007B3F2B" w:rsidRDefault="007B3F2B" w:rsidP="00A163BE">
            <w:pPr>
              <w:spacing w:line="240" w:lineRule="auto"/>
              <w:ind w:firstLine="0"/>
              <w:jc w:val="left"/>
              <w:rPr>
                <w:rFonts w:eastAsia="Times New Roman"/>
                <w:color w:val="000000" w:themeColor="text1"/>
                <w:sz w:val="22"/>
                <w:szCs w:val="22"/>
                <w:lang w:eastAsia="ru-RU"/>
              </w:rPr>
            </w:pPr>
            <w:r w:rsidRPr="00A163BE">
              <w:rPr>
                <w:rFonts w:eastAsia="Times New Roman"/>
                <w:color w:val="000000" w:themeColor="text1"/>
                <w:sz w:val="22"/>
                <w:szCs w:val="22"/>
                <w:lang w:eastAsia="ru-RU"/>
              </w:rPr>
              <w:t>Обеспечить стабильный доступ в Интернет.</w:t>
            </w:r>
          </w:p>
          <w:p w14:paraId="012958A0" w14:textId="0BD1CCED"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w:t>
            </w:r>
            <w:r w:rsidRPr="00C7166B">
              <w:rPr>
                <w:rFonts w:eastAsia="Times New Roman"/>
                <w:color w:val="000000" w:themeColor="text1"/>
                <w:sz w:val="22"/>
                <w:szCs w:val="22"/>
                <w:lang w:eastAsia="ru-RU"/>
              </w:rPr>
              <w:t>информацию на официальном сайте и информационных стендах внутри организации в соответствии с требованиями, определёнными нормативными актами: разместить информацию о структуре организации, локальные нормативные акты, информацию об оказываемых услугах, разместить график работы на сайте.</w:t>
            </w:r>
          </w:p>
          <w:p w14:paraId="7D13C90A" w14:textId="0DDD0EC3"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Разместить </w:t>
            </w:r>
            <w:r>
              <w:rPr>
                <w:rFonts w:eastAsia="Times New Roman"/>
                <w:color w:val="000000" w:themeColor="text1"/>
                <w:sz w:val="22"/>
                <w:szCs w:val="22"/>
                <w:lang w:eastAsia="ru-RU"/>
              </w:rPr>
              <w:t xml:space="preserve">на сайте </w:t>
            </w:r>
            <w:r w:rsidRPr="0005317F">
              <w:rPr>
                <w:rFonts w:eastAsia="Times New Roman"/>
                <w:color w:val="000000" w:themeColor="text1"/>
                <w:sz w:val="22"/>
                <w:szCs w:val="22"/>
                <w:lang w:eastAsia="ru-RU"/>
              </w:rPr>
              <w:t>электронные сервисы</w:t>
            </w:r>
            <w:r>
              <w:rPr>
                <w:rFonts w:eastAsia="Times New Roman"/>
                <w:color w:val="000000" w:themeColor="text1"/>
                <w:sz w:val="22"/>
                <w:szCs w:val="22"/>
                <w:lang w:eastAsia="ru-RU"/>
              </w:rPr>
              <w:t xml:space="preserve"> </w:t>
            </w:r>
            <w:r w:rsidRPr="0005317F">
              <w:rPr>
                <w:rFonts w:eastAsia="Times New Roman"/>
                <w:color w:val="000000" w:themeColor="text1"/>
                <w:sz w:val="22"/>
                <w:szCs w:val="22"/>
                <w:lang w:eastAsia="ru-RU"/>
              </w:rPr>
              <w:t>(форма для подачи обращения</w:t>
            </w:r>
            <w:r>
              <w:rPr>
                <w:rFonts w:eastAsia="Times New Roman"/>
                <w:color w:val="000000" w:themeColor="text1"/>
                <w:sz w:val="22"/>
                <w:szCs w:val="22"/>
                <w:lang w:eastAsia="ru-RU"/>
              </w:rPr>
              <w:t xml:space="preserve">, </w:t>
            </w:r>
            <w:proofErr w:type="gramStart"/>
            <w:r w:rsidRPr="0005317F">
              <w:rPr>
                <w:rFonts w:eastAsia="Times New Roman"/>
                <w:color w:val="000000" w:themeColor="text1"/>
                <w:sz w:val="22"/>
                <w:szCs w:val="22"/>
                <w:lang w:eastAsia="ru-RU"/>
              </w:rPr>
              <w:t>раздел</w:t>
            </w:r>
            <w:proofErr w:type="gramEnd"/>
            <w:r w:rsidRPr="0005317F">
              <w:rPr>
                <w:rFonts w:eastAsia="Times New Roman"/>
                <w:color w:val="000000" w:themeColor="text1"/>
                <w:sz w:val="22"/>
                <w:szCs w:val="22"/>
                <w:lang w:eastAsia="ru-RU"/>
              </w:rPr>
              <w:t xml:space="preserve"> Часто</w:t>
            </w:r>
            <w:r w:rsidRPr="0005317F">
              <w:rPr>
                <w:rFonts w:eastAsia="Times New Roman"/>
                <w:color w:val="000000" w:themeColor="text1"/>
                <w:sz w:val="22"/>
                <w:szCs w:val="22"/>
                <w:lang w:eastAsia="ru-RU"/>
              </w:rPr>
              <w:br/>
              <w:t>задаваемые вопросы</w:t>
            </w:r>
            <w:r>
              <w:rPr>
                <w:rFonts w:eastAsia="Times New Roman"/>
                <w:color w:val="000000" w:themeColor="text1"/>
                <w:sz w:val="22"/>
                <w:szCs w:val="22"/>
                <w:lang w:eastAsia="ru-RU"/>
              </w:rPr>
              <w:t>, анкету для посетителей или ссылку на неё, форум или ссылку на аккаунты с социальных сетях, мессенджерах.</w:t>
            </w:r>
          </w:p>
          <w:p w14:paraId="7B1479D1" w14:textId="09A6F9FE"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Обеспечить доступность питьевой воды (наличие </w:t>
            </w:r>
            <w:r>
              <w:rPr>
                <w:rFonts w:eastAsia="Times New Roman"/>
                <w:color w:val="000000" w:themeColor="text1"/>
                <w:sz w:val="22"/>
                <w:szCs w:val="22"/>
                <w:lang w:eastAsia="ru-RU"/>
              </w:rPr>
              <w:t>фонтана с питьевой водой, кулера и т.д.</w:t>
            </w:r>
            <w:r w:rsidRPr="0005317F">
              <w:rPr>
                <w:rFonts w:eastAsia="Times New Roman"/>
                <w:color w:val="000000" w:themeColor="text1"/>
                <w:sz w:val="22"/>
                <w:szCs w:val="22"/>
                <w:lang w:eastAsia="ru-RU"/>
              </w:rPr>
              <w:t>).</w:t>
            </w:r>
          </w:p>
          <w:p w14:paraId="5B924A6C" w14:textId="706FBCB2"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Приобрести сменные кресло-коляски для инвалидов.</w:t>
            </w:r>
          </w:p>
          <w:p w14:paraId="43152C11" w14:textId="7E84F2EF" w:rsidR="007B3F2B" w:rsidRDefault="007B3F2B" w:rsidP="0000142A">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Для лиц с сенсорными нарушениями, обеспечить навигацию по парку: цветовые табло, аудиогид,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xml:space="preserve">, звуковые сигналы. </w:t>
            </w:r>
          </w:p>
          <w:p w14:paraId="1E486DEE" w14:textId="77777777" w:rsidR="007B3F2B" w:rsidRDefault="007B3F2B" w:rsidP="0000142A">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Таблички и указатели снабдить дублирующими надписями с использованием шрифта Брайля.  </w:t>
            </w:r>
          </w:p>
          <w:p w14:paraId="5BAE1090" w14:textId="77777777" w:rsidR="007B3F2B" w:rsidRDefault="007B3F2B" w:rsidP="0000142A">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на сайте альтернативную версию для слабовидящих.</w:t>
            </w:r>
          </w:p>
          <w:p w14:paraId="64EDD5D8" w14:textId="3FBE3AA1" w:rsidR="007B3F2B" w:rsidRPr="0005317F" w:rsidRDefault="007B3F2B" w:rsidP="0000142A">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2380100B"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2703143F" w14:textId="3DF0642E"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«Сад </w:t>
            </w:r>
            <w:proofErr w:type="spellStart"/>
            <w:r w:rsidRPr="0005317F">
              <w:rPr>
                <w:rFonts w:eastAsia="Times New Roman"/>
                <w:color w:val="000000" w:themeColor="text1"/>
                <w:sz w:val="22"/>
                <w:szCs w:val="22"/>
                <w:lang w:eastAsia="ru-RU"/>
              </w:rPr>
              <w:t>КиО</w:t>
            </w:r>
            <w:proofErr w:type="spellEnd"/>
            <w:r w:rsidRPr="0005317F">
              <w:rPr>
                <w:rFonts w:eastAsia="Times New Roman"/>
                <w:color w:val="000000" w:themeColor="text1"/>
                <w:sz w:val="22"/>
                <w:szCs w:val="22"/>
                <w:lang w:eastAsia="ru-RU"/>
              </w:rPr>
              <w:t xml:space="preserve"> им. Н. Э. Баумана»</w:t>
            </w:r>
          </w:p>
        </w:tc>
        <w:tc>
          <w:tcPr>
            <w:tcW w:w="7632" w:type="dxa"/>
            <w:tcBorders>
              <w:top w:val="nil"/>
              <w:left w:val="nil"/>
              <w:bottom w:val="single" w:sz="4" w:space="0" w:color="auto"/>
              <w:right w:val="single" w:sz="4" w:space="0" w:color="auto"/>
            </w:tcBorders>
            <w:shd w:val="clear" w:color="auto" w:fill="auto"/>
            <w:noWrap/>
            <w:vAlign w:val="bottom"/>
            <w:hideMark/>
          </w:tcPr>
          <w:p w14:paraId="3B68F030" w14:textId="77777777" w:rsidR="007B3F2B" w:rsidRPr="00A163BE" w:rsidRDefault="007B3F2B" w:rsidP="00A163BE">
            <w:pPr>
              <w:spacing w:line="240" w:lineRule="auto"/>
              <w:ind w:firstLine="0"/>
              <w:jc w:val="left"/>
              <w:rPr>
                <w:rFonts w:eastAsia="Times New Roman"/>
                <w:color w:val="000000" w:themeColor="text1"/>
                <w:sz w:val="22"/>
                <w:szCs w:val="22"/>
                <w:lang w:eastAsia="ru-RU"/>
              </w:rPr>
            </w:pPr>
            <w:r w:rsidRPr="00A163BE">
              <w:rPr>
                <w:rFonts w:eastAsia="Times New Roman"/>
                <w:color w:val="000000" w:themeColor="text1"/>
                <w:sz w:val="22"/>
                <w:szCs w:val="22"/>
                <w:lang w:eastAsia="ru-RU"/>
              </w:rPr>
              <w:t>Увеличить количество культурно-массовых мероприятий.</w:t>
            </w:r>
          </w:p>
          <w:p w14:paraId="31F9C126" w14:textId="43D346D1" w:rsidR="007B3F2B" w:rsidRDefault="007B3F2B" w:rsidP="00A163BE">
            <w:pPr>
              <w:spacing w:line="240" w:lineRule="auto"/>
              <w:ind w:firstLine="0"/>
              <w:jc w:val="left"/>
              <w:rPr>
                <w:rFonts w:eastAsia="Times New Roman"/>
                <w:color w:val="000000" w:themeColor="text1"/>
                <w:sz w:val="22"/>
                <w:szCs w:val="22"/>
                <w:lang w:eastAsia="ru-RU"/>
              </w:rPr>
            </w:pPr>
            <w:r w:rsidRPr="00A163BE">
              <w:rPr>
                <w:rFonts w:eastAsia="Times New Roman"/>
                <w:color w:val="000000" w:themeColor="text1"/>
                <w:sz w:val="22"/>
                <w:szCs w:val="22"/>
                <w:lang w:eastAsia="ru-RU"/>
              </w:rPr>
              <w:t>Увеличить количество зелёных насаждений.</w:t>
            </w:r>
          </w:p>
          <w:p w14:paraId="13D3EE19" w14:textId="5854381E"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Организовать парковки для автотранспортных средств инвалидов. Обеспечить наличие сменных кресло-колясок.</w:t>
            </w:r>
          </w:p>
          <w:p w14:paraId="7F0EBA7C" w14:textId="4BA9F662" w:rsidR="007B3F2B" w:rsidRPr="0005317F" w:rsidRDefault="007B3F2B" w:rsidP="0000142A">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Для инвалидов с сенсорными нарушениями, обеспечить навигацию по парку: цветовые табло, аудиогид,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xml:space="preserve">, звуковые сигналы. Организовать обучение сотрудников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319D65E9"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02F42F65"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«Усадьба Воронцово»</w:t>
            </w:r>
          </w:p>
        </w:tc>
        <w:tc>
          <w:tcPr>
            <w:tcW w:w="7632" w:type="dxa"/>
            <w:tcBorders>
              <w:top w:val="nil"/>
              <w:left w:val="nil"/>
              <w:bottom w:val="single" w:sz="4" w:space="0" w:color="auto"/>
              <w:right w:val="single" w:sz="4" w:space="0" w:color="auto"/>
            </w:tcBorders>
            <w:shd w:val="clear" w:color="auto" w:fill="auto"/>
            <w:noWrap/>
            <w:vAlign w:val="bottom"/>
            <w:hideMark/>
          </w:tcPr>
          <w:p w14:paraId="5B0A1B36" w14:textId="2E750E60"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больше сидячих мест для отдыха по пути наиболее актуальных маршрутов усадьбы.</w:t>
            </w:r>
          </w:p>
          <w:p w14:paraId="5BB53CAF" w14:textId="193F1944"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больше окультуренных зелёных насаждений – декоративных кустарников, клумб. </w:t>
            </w:r>
          </w:p>
          <w:p w14:paraId="01532EEC" w14:textId="77777777" w:rsidR="007B3F2B" w:rsidRPr="0005317F"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Организовать парковки для автотранспортных средств инвалидов. Обеспечить наличие сменных кресло-колясок.</w:t>
            </w:r>
          </w:p>
          <w:p w14:paraId="36513734" w14:textId="77777777" w:rsidR="007B3F2B"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Улучшить условия доступной среды для инвалидов с сенсорными либо ментальными нарушениями:</w:t>
            </w:r>
          </w:p>
          <w:p w14:paraId="64BFA92B" w14:textId="77777777" w:rsidR="007B3F2B"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альтернативные элементы навигации: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звуковые сигналы, тактильная плитка), таблички с использованием шрифта Брайля.</w:t>
            </w:r>
          </w:p>
          <w:p w14:paraId="1911A7CE" w14:textId="11CE215A" w:rsidR="007B3F2B" w:rsidRPr="0005317F"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Обеспечить </w:t>
            </w:r>
            <w:r w:rsidRPr="0005317F">
              <w:rPr>
                <w:rFonts w:eastAsia="Times New Roman"/>
                <w:color w:val="000000" w:themeColor="text1"/>
                <w:sz w:val="22"/>
                <w:szCs w:val="22"/>
                <w:lang w:eastAsia="ru-RU"/>
              </w:rPr>
              <w:t>возможность представления услуг сурдопереводчика (</w:t>
            </w:r>
            <w:proofErr w:type="spellStart"/>
            <w:r w:rsidRPr="0005317F">
              <w:rPr>
                <w:rFonts w:eastAsia="Times New Roman"/>
                <w:color w:val="000000" w:themeColor="text1"/>
                <w:sz w:val="22"/>
                <w:szCs w:val="22"/>
                <w:lang w:eastAsia="ru-RU"/>
              </w:rPr>
              <w:t>тифлосурдопереводчика</w:t>
            </w:r>
            <w:proofErr w:type="spellEnd"/>
            <w:r w:rsidRPr="0005317F">
              <w:rPr>
                <w:rFonts w:eastAsia="Times New Roman"/>
                <w:color w:val="000000" w:themeColor="text1"/>
                <w:sz w:val="22"/>
                <w:szCs w:val="22"/>
                <w:lang w:eastAsia="ru-RU"/>
              </w:rPr>
              <w:t>)</w:t>
            </w:r>
            <w:r>
              <w:rPr>
                <w:rFonts w:eastAsia="Times New Roman"/>
                <w:color w:val="000000" w:themeColor="text1"/>
                <w:sz w:val="22"/>
                <w:szCs w:val="22"/>
                <w:lang w:eastAsia="ru-RU"/>
              </w:rPr>
              <w:t xml:space="preserve"> за счёт обучения сотрудника либо заключения договора об оказании услуг с соответствующей организацией. </w:t>
            </w:r>
          </w:p>
        </w:tc>
      </w:tr>
      <w:tr w:rsidR="007B3F2B" w:rsidRPr="0005317F" w14:paraId="6E5491BC"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7E5B5ABB"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МГС «Эрмитаж»</w:t>
            </w:r>
          </w:p>
        </w:tc>
        <w:tc>
          <w:tcPr>
            <w:tcW w:w="7632" w:type="dxa"/>
            <w:tcBorders>
              <w:top w:val="nil"/>
              <w:left w:val="nil"/>
              <w:bottom w:val="single" w:sz="4" w:space="0" w:color="auto"/>
              <w:right w:val="single" w:sz="4" w:space="0" w:color="auto"/>
            </w:tcBorders>
            <w:shd w:val="clear" w:color="auto" w:fill="auto"/>
            <w:noWrap/>
            <w:vAlign w:val="bottom"/>
            <w:hideMark/>
          </w:tcPr>
          <w:p w14:paraId="202A56ED" w14:textId="77777777" w:rsidR="007B3F2B" w:rsidRPr="00A163BE" w:rsidRDefault="007B3F2B" w:rsidP="00A163BE">
            <w:pPr>
              <w:spacing w:line="240" w:lineRule="auto"/>
              <w:ind w:firstLine="0"/>
              <w:jc w:val="left"/>
              <w:rPr>
                <w:rFonts w:eastAsia="Times New Roman"/>
                <w:color w:val="000000" w:themeColor="text1"/>
                <w:sz w:val="22"/>
                <w:szCs w:val="22"/>
                <w:lang w:eastAsia="ru-RU"/>
              </w:rPr>
            </w:pPr>
            <w:r w:rsidRPr="00A163BE">
              <w:rPr>
                <w:rFonts w:eastAsia="Times New Roman"/>
                <w:color w:val="000000" w:themeColor="text1"/>
                <w:sz w:val="22"/>
                <w:szCs w:val="22"/>
                <w:lang w:eastAsia="ru-RU"/>
              </w:rPr>
              <w:t>Увеличить количество культурно-массовых мероприятий.</w:t>
            </w:r>
          </w:p>
          <w:p w14:paraId="48AF24F8" w14:textId="13558F5A" w:rsidR="007B3F2B" w:rsidRDefault="007B3F2B" w:rsidP="00A163BE">
            <w:pPr>
              <w:spacing w:line="240" w:lineRule="auto"/>
              <w:ind w:firstLine="0"/>
              <w:jc w:val="left"/>
              <w:rPr>
                <w:rFonts w:eastAsia="Times New Roman"/>
                <w:color w:val="000000" w:themeColor="text1"/>
                <w:sz w:val="22"/>
                <w:szCs w:val="22"/>
                <w:lang w:eastAsia="ru-RU"/>
              </w:rPr>
            </w:pPr>
            <w:r w:rsidRPr="00A163BE">
              <w:rPr>
                <w:rFonts w:eastAsia="Times New Roman"/>
                <w:color w:val="000000" w:themeColor="text1"/>
                <w:sz w:val="22"/>
                <w:szCs w:val="22"/>
                <w:lang w:eastAsia="ru-RU"/>
              </w:rPr>
              <w:t>Продлить время работы парка.</w:t>
            </w:r>
          </w:p>
          <w:p w14:paraId="5CB2AC57" w14:textId="67AFC6FE"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Обеспечить </w:t>
            </w:r>
            <w:r>
              <w:rPr>
                <w:rFonts w:eastAsia="Times New Roman"/>
                <w:color w:val="000000" w:themeColor="text1"/>
                <w:sz w:val="22"/>
                <w:szCs w:val="22"/>
                <w:lang w:eastAsia="ru-RU"/>
              </w:rPr>
              <w:t>доступ к питьевой воде.</w:t>
            </w:r>
          </w:p>
          <w:p w14:paraId="55E3472C" w14:textId="5B890AED" w:rsidR="007B3F2B" w:rsidRPr="0005317F"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специально оборудованные парковки для автотранспортных средств инвалидов. Обеспечить наличие сменных кресло-колясок.</w:t>
            </w:r>
          </w:p>
          <w:p w14:paraId="5468EE36" w14:textId="77777777" w:rsidR="007B3F2B"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lastRenderedPageBreak/>
              <w:t xml:space="preserve">Таблички и указатели снабдить дублирующими надписями с использованием шрифта Брайля.  </w:t>
            </w:r>
          </w:p>
          <w:p w14:paraId="6547CB67" w14:textId="5EDD968F" w:rsidR="007B3F2B" w:rsidRPr="0005317F" w:rsidRDefault="007B3F2B" w:rsidP="00A163BE">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5AB03829"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3D67D96D"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«Красная Пресня»</w:t>
            </w:r>
          </w:p>
        </w:tc>
        <w:tc>
          <w:tcPr>
            <w:tcW w:w="7632" w:type="dxa"/>
            <w:tcBorders>
              <w:top w:val="nil"/>
              <w:left w:val="nil"/>
              <w:bottom w:val="single" w:sz="4" w:space="0" w:color="auto"/>
              <w:right w:val="single" w:sz="4" w:space="0" w:color="auto"/>
            </w:tcBorders>
            <w:shd w:val="clear" w:color="auto" w:fill="auto"/>
            <w:noWrap/>
            <w:vAlign w:val="bottom"/>
            <w:hideMark/>
          </w:tcPr>
          <w:p w14:paraId="75613C76" w14:textId="1E0FEABD" w:rsidR="007B3F2B" w:rsidRDefault="007B3F2B" w:rsidP="00996489">
            <w:pPr>
              <w:spacing w:line="240" w:lineRule="auto"/>
              <w:ind w:firstLine="0"/>
              <w:jc w:val="left"/>
              <w:rPr>
                <w:rFonts w:eastAsia="Times New Roman"/>
                <w:color w:val="000000" w:themeColor="text1"/>
                <w:sz w:val="22"/>
                <w:szCs w:val="22"/>
                <w:lang w:eastAsia="ru-RU"/>
              </w:rPr>
            </w:pPr>
            <w:proofErr w:type="spellStart"/>
            <w:r>
              <w:rPr>
                <w:rFonts w:eastAsia="Times New Roman"/>
                <w:color w:val="000000" w:themeColor="text1"/>
                <w:sz w:val="22"/>
                <w:szCs w:val="22"/>
                <w:lang w:eastAsia="ru-RU"/>
              </w:rPr>
              <w:t>Ооганизовать</w:t>
            </w:r>
            <w:proofErr w:type="spellEnd"/>
            <w:r>
              <w:rPr>
                <w:rFonts w:eastAsia="Times New Roman"/>
                <w:color w:val="000000" w:themeColor="text1"/>
                <w:sz w:val="22"/>
                <w:szCs w:val="22"/>
                <w:lang w:eastAsia="ru-RU"/>
              </w:rPr>
              <w:t xml:space="preserve"> больше мест для отдыха, оснащённых скамейками.</w:t>
            </w:r>
          </w:p>
          <w:p w14:paraId="63AD0908" w14:textId="457B66D4" w:rsidR="007B3F2B" w:rsidRDefault="007B3F2B" w:rsidP="00996489">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Устранить неисправности освещения.</w:t>
            </w:r>
          </w:p>
          <w:p w14:paraId="5BB1E31C" w14:textId="77777777"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на стендах информацию о дате создания организации и её структуре, видах оказываемых услуг, в том числе – платных услугах, информацию о НОК. </w:t>
            </w:r>
          </w:p>
          <w:p w14:paraId="540CF573" w14:textId="2BA59869"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Для инвалидов с двигательными нарушениями и инвалидов-</w:t>
            </w:r>
            <w:proofErr w:type="spellStart"/>
            <w:r>
              <w:rPr>
                <w:rFonts w:eastAsia="Times New Roman"/>
                <w:color w:val="000000" w:themeColor="text1"/>
                <w:sz w:val="22"/>
                <w:szCs w:val="22"/>
                <w:lang w:eastAsia="ru-RU"/>
              </w:rPr>
              <w:t>колячсочников</w:t>
            </w:r>
            <w:proofErr w:type="spellEnd"/>
            <w:r>
              <w:rPr>
                <w:rFonts w:eastAsia="Times New Roman"/>
                <w:color w:val="000000" w:themeColor="text1"/>
                <w:sz w:val="22"/>
                <w:szCs w:val="22"/>
                <w:lang w:eastAsia="ru-RU"/>
              </w:rPr>
              <w:t xml:space="preserve">, оборудовать удобные аллеи, пути следования без резких изменений высоты, порогов. Организовать специализированную стоянку. Приобрести сменные кресло-коляски. </w:t>
            </w:r>
          </w:p>
          <w:p w14:paraId="2ABFC5B7" w14:textId="77777777" w:rsidR="007B3F2B" w:rsidRPr="00B30F60"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Обеспечить оборудование </w:t>
            </w:r>
            <w:proofErr w:type="spellStart"/>
            <w:r w:rsidRPr="00B30F60">
              <w:rPr>
                <w:rFonts w:eastAsia="Times New Roman"/>
                <w:color w:val="000000" w:themeColor="text1"/>
                <w:sz w:val="22"/>
                <w:szCs w:val="22"/>
                <w:lang w:eastAsia="ru-RU"/>
              </w:rPr>
              <w:t>территори</w:t>
            </w:r>
            <w:proofErr w:type="spellEnd"/>
            <w:r w:rsidRPr="00B30F60">
              <w:rPr>
                <w:rFonts w:eastAsia="Times New Roman"/>
                <w:color w:val="000000" w:themeColor="text1"/>
                <w:sz w:val="22"/>
                <w:szCs w:val="22"/>
                <w:lang w:eastAsia="ru-RU"/>
              </w:rPr>
              <w:t xml:space="preserve"> парка для инвалидов, имеющих нарушения опорно-двигательного аппарата и инвалидов-колясочников: специализированные стоянки для автотранспорта инвалидов, пандусы. </w:t>
            </w:r>
          </w:p>
          <w:p w14:paraId="1A10D8E5" w14:textId="77777777" w:rsidR="007B3F2B" w:rsidRPr="00B30F60"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Для инвалидов с сенсорными нарушениями, обеспечить навигацию по парку: цветовые табло, аудиогид, аудио- и </w:t>
            </w:r>
            <w:proofErr w:type="spellStart"/>
            <w:r w:rsidRPr="00B30F60">
              <w:rPr>
                <w:rFonts w:eastAsia="Times New Roman"/>
                <w:color w:val="000000" w:themeColor="text1"/>
                <w:sz w:val="22"/>
                <w:szCs w:val="22"/>
                <w:lang w:eastAsia="ru-RU"/>
              </w:rPr>
              <w:t>видеоинформаторы</w:t>
            </w:r>
            <w:proofErr w:type="spellEnd"/>
            <w:r w:rsidRPr="00B30F60">
              <w:rPr>
                <w:rFonts w:eastAsia="Times New Roman"/>
                <w:color w:val="000000" w:themeColor="text1"/>
                <w:sz w:val="22"/>
                <w:szCs w:val="22"/>
                <w:lang w:eastAsia="ru-RU"/>
              </w:rPr>
              <w:t xml:space="preserve">, звуковые сигналы. </w:t>
            </w:r>
          </w:p>
          <w:p w14:paraId="135D93C0" w14:textId="77777777" w:rsidR="007B3F2B" w:rsidRPr="00B30F60"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Таблички и указатели снабдить дублирующими надписями с использованием шрифта Брайля.  </w:t>
            </w:r>
          </w:p>
          <w:p w14:paraId="7A97293B" w14:textId="16921476" w:rsidR="007B3F2B" w:rsidRPr="0005317F"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sidRPr="00B30F60">
              <w:rPr>
                <w:rFonts w:eastAsia="Times New Roman"/>
                <w:color w:val="000000" w:themeColor="text1"/>
                <w:sz w:val="22"/>
                <w:szCs w:val="22"/>
                <w:lang w:eastAsia="ru-RU"/>
              </w:rPr>
              <w:t>сурдо</w:t>
            </w:r>
            <w:proofErr w:type="spellEnd"/>
            <w:r w:rsidRPr="00B30F60">
              <w:rPr>
                <w:rFonts w:eastAsia="Times New Roman"/>
                <w:color w:val="000000" w:themeColor="text1"/>
                <w:sz w:val="22"/>
                <w:szCs w:val="22"/>
                <w:lang w:eastAsia="ru-RU"/>
              </w:rPr>
              <w:t xml:space="preserve">- и </w:t>
            </w:r>
            <w:proofErr w:type="spellStart"/>
            <w:r w:rsidRPr="00B30F60">
              <w:rPr>
                <w:rFonts w:eastAsia="Times New Roman"/>
                <w:color w:val="000000" w:themeColor="text1"/>
                <w:sz w:val="22"/>
                <w:szCs w:val="22"/>
                <w:lang w:eastAsia="ru-RU"/>
              </w:rPr>
              <w:t>тифлосурдоперевода</w:t>
            </w:r>
            <w:proofErr w:type="spellEnd"/>
            <w:r w:rsidRPr="00B30F60">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4F112B4A"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35676BDD"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«ГМЗ «Кузьминки-Люблино»</w:t>
            </w:r>
          </w:p>
        </w:tc>
        <w:tc>
          <w:tcPr>
            <w:tcW w:w="7632" w:type="dxa"/>
            <w:tcBorders>
              <w:top w:val="nil"/>
              <w:left w:val="nil"/>
              <w:bottom w:val="single" w:sz="4" w:space="0" w:color="auto"/>
              <w:right w:val="single" w:sz="4" w:space="0" w:color="auto"/>
            </w:tcBorders>
            <w:shd w:val="clear" w:color="auto" w:fill="auto"/>
            <w:noWrap/>
            <w:vAlign w:val="bottom"/>
            <w:hideMark/>
          </w:tcPr>
          <w:p w14:paraId="4AD0A7CB" w14:textId="5F880213" w:rsidR="007B3F2B" w:rsidRPr="0005317F" w:rsidRDefault="007B3F2B" w:rsidP="00B30F60">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Чаще проводить культурно-массовые мероприятия.</w:t>
            </w:r>
          </w:p>
          <w:p w14:paraId="3FB98283" w14:textId="2B77124D" w:rsidR="007B3F2B" w:rsidRDefault="00910153" w:rsidP="00B30F60">
            <w:pPr>
              <w:spacing w:line="240" w:lineRule="auto"/>
              <w:ind w:firstLine="0"/>
              <w:jc w:val="left"/>
              <w:rPr>
                <w:rFonts w:eastAsia="Times New Roman"/>
                <w:color w:val="000000" w:themeColor="text1"/>
                <w:sz w:val="22"/>
                <w:szCs w:val="22"/>
                <w:lang w:eastAsia="ru-RU"/>
              </w:rPr>
            </w:pPr>
            <w:r w:rsidRPr="00910153">
              <w:rPr>
                <w:rFonts w:eastAsia="Times New Roman"/>
                <w:color w:val="000000" w:themeColor="text1"/>
                <w:sz w:val="22"/>
                <w:szCs w:val="22"/>
                <w:lang w:eastAsia="ru-RU"/>
              </w:rPr>
              <w:t>Увеличить количество декоративных зелёных насаждений – кустарников, клумб, газонов и пр.</w:t>
            </w:r>
          </w:p>
          <w:p w14:paraId="6AD517A6" w14:textId="428A02EF"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Обеспечить наличие сменных кресел-колясок.</w:t>
            </w:r>
          </w:p>
          <w:p w14:paraId="22EAB31B" w14:textId="77777777" w:rsidR="007B3F2B" w:rsidRDefault="007B3F2B" w:rsidP="00B30F60">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Обеспечить наличие альтернативной версии официального сайта организации в сети "Интернет" для инвалидов по зрению</w:t>
            </w:r>
            <w:r>
              <w:rPr>
                <w:rFonts w:eastAsia="Times New Roman"/>
                <w:color w:val="000000" w:themeColor="text1"/>
                <w:sz w:val="22"/>
                <w:szCs w:val="22"/>
                <w:lang w:eastAsia="ru-RU"/>
              </w:rPr>
              <w:t>.</w:t>
            </w:r>
          </w:p>
          <w:p w14:paraId="70450063" w14:textId="73CD516B" w:rsidR="007B3F2B" w:rsidRPr="0005317F" w:rsidRDefault="007B3F2B" w:rsidP="00B30F60">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Провести инструктирование или обучение сотрудников организации для </w:t>
            </w:r>
            <w:proofErr w:type="spellStart"/>
            <w:r>
              <w:rPr>
                <w:rFonts w:eastAsia="Times New Roman"/>
                <w:color w:val="000000" w:themeColor="text1"/>
                <w:sz w:val="22"/>
                <w:szCs w:val="22"/>
                <w:lang w:eastAsia="ru-RU"/>
              </w:rPr>
              <w:t>сопровождания</w:t>
            </w:r>
            <w:proofErr w:type="spellEnd"/>
            <w:r>
              <w:rPr>
                <w:rFonts w:eastAsia="Times New Roman"/>
                <w:color w:val="000000" w:themeColor="text1"/>
                <w:sz w:val="22"/>
                <w:szCs w:val="22"/>
                <w:lang w:eastAsia="ru-RU"/>
              </w:rPr>
              <w:t xml:space="preserve"> лиц с инвалидностью.</w:t>
            </w:r>
          </w:p>
        </w:tc>
      </w:tr>
      <w:tr w:rsidR="007B3F2B" w:rsidRPr="0005317F" w14:paraId="18C03E7F"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60B6962A"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«Лианозовский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w:t>
            </w:r>
          </w:p>
        </w:tc>
        <w:tc>
          <w:tcPr>
            <w:tcW w:w="7632" w:type="dxa"/>
            <w:tcBorders>
              <w:top w:val="nil"/>
              <w:left w:val="nil"/>
              <w:bottom w:val="single" w:sz="4" w:space="0" w:color="auto"/>
              <w:right w:val="single" w:sz="4" w:space="0" w:color="auto"/>
            </w:tcBorders>
            <w:shd w:val="clear" w:color="auto" w:fill="auto"/>
            <w:noWrap/>
            <w:vAlign w:val="bottom"/>
            <w:hideMark/>
          </w:tcPr>
          <w:p w14:paraId="331FFF4D" w14:textId="77777777" w:rsidR="007B3F2B" w:rsidRPr="00B30F60"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Увеличить количество культурно-массовых мероприятий.</w:t>
            </w:r>
          </w:p>
          <w:p w14:paraId="6D9208C2" w14:textId="77777777" w:rsidR="007B3F2B" w:rsidRPr="00B30F60"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Установить недорогие аттракционы для детей.</w:t>
            </w:r>
          </w:p>
          <w:p w14:paraId="1666E7E0" w14:textId="77777777" w:rsidR="007B3F2B" w:rsidRPr="00B30F60"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Почистить пруд.</w:t>
            </w:r>
          </w:p>
          <w:p w14:paraId="2330A0F2" w14:textId="04DA3759" w:rsidR="007B3F2B" w:rsidRDefault="007B3F2B" w:rsidP="00B30F60">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Продлить время работы парка.</w:t>
            </w:r>
          </w:p>
          <w:p w14:paraId="57ABB2C1" w14:textId="1CC3EB8F"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на стендах информацию о видах платных услуг и анонсы мероприятий. </w:t>
            </w:r>
          </w:p>
          <w:p w14:paraId="145FE3FC" w14:textId="77777777"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специально оборудованные парковки для автотранспортных средств инвалидов. Обеспечить наличие сменных кресло-колясок</w:t>
            </w:r>
            <w:r w:rsidRPr="0005317F">
              <w:rPr>
                <w:rFonts w:eastAsia="Times New Roman"/>
                <w:color w:val="000000" w:themeColor="text1"/>
                <w:sz w:val="22"/>
                <w:szCs w:val="22"/>
                <w:lang w:eastAsia="ru-RU"/>
              </w:rPr>
              <w:t xml:space="preserve"> </w:t>
            </w:r>
          </w:p>
          <w:p w14:paraId="262031EE" w14:textId="77777777" w:rsidR="007B3F2B" w:rsidRDefault="007B3F2B" w:rsidP="00B30F60">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Для лиц с сенсорными нарушениями, обеспечить навигацию по парку: цветовые табло, аудиогид,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xml:space="preserve">, звуковые сигналы. </w:t>
            </w:r>
          </w:p>
          <w:p w14:paraId="6EEC895D" w14:textId="77777777" w:rsidR="007B3F2B" w:rsidRDefault="007B3F2B" w:rsidP="00B30F60">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на сайте альтернативную версию для слабовидящих.</w:t>
            </w:r>
          </w:p>
          <w:p w14:paraId="6EDB6D9D" w14:textId="035E94FF" w:rsidR="007B3F2B" w:rsidRPr="0005317F" w:rsidRDefault="007B3F2B" w:rsidP="00B30F60">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755D96D4"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222A4C67"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ГАУК г. Москвы «Перовский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w:t>
            </w:r>
          </w:p>
        </w:tc>
        <w:tc>
          <w:tcPr>
            <w:tcW w:w="7632" w:type="dxa"/>
            <w:tcBorders>
              <w:top w:val="nil"/>
              <w:left w:val="nil"/>
              <w:bottom w:val="single" w:sz="4" w:space="0" w:color="auto"/>
              <w:right w:val="single" w:sz="4" w:space="0" w:color="auto"/>
            </w:tcBorders>
            <w:shd w:val="clear" w:color="auto" w:fill="auto"/>
            <w:noWrap/>
            <w:vAlign w:val="bottom"/>
            <w:hideMark/>
          </w:tcPr>
          <w:p w14:paraId="164F2E78" w14:textId="77777777" w:rsidR="007B3F2B" w:rsidRPr="00554E53"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Увеличить количество культурно-массовых мероприятий.</w:t>
            </w:r>
          </w:p>
          <w:p w14:paraId="76B67E51" w14:textId="382199C2" w:rsidR="007B3F2B" w:rsidRPr="00554E53" w:rsidRDefault="007B3F2B" w:rsidP="00554E53">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Разместить больше декоративных кустарников. </w:t>
            </w:r>
          </w:p>
          <w:p w14:paraId="39B1CD9C" w14:textId="0019B2F7" w:rsidR="007B3F2B"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 xml:space="preserve">Увеличить количество </w:t>
            </w:r>
            <w:r>
              <w:rPr>
                <w:rFonts w:eastAsia="Times New Roman"/>
                <w:color w:val="000000" w:themeColor="text1"/>
                <w:sz w:val="22"/>
                <w:szCs w:val="22"/>
                <w:lang w:eastAsia="ru-RU"/>
              </w:rPr>
              <w:t xml:space="preserve">объектов </w:t>
            </w:r>
            <w:r w:rsidRPr="00554E53">
              <w:rPr>
                <w:rFonts w:eastAsia="Times New Roman"/>
                <w:color w:val="000000" w:themeColor="text1"/>
                <w:sz w:val="22"/>
                <w:szCs w:val="22"/>
                <w:lang w:eastAsia="ru-RU"/>
              </w:rPr>
              <w:t>питания.</w:t>
            </w:r>
          </w:p>
          <w:p w14:paraId="68318A66" w14:textId="74F3694C"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Обеспечить наличие выделенных стоянок для автотранспортных средств инвалидов.</w:t>
            </w:r>
          </w:p>
          <w:p w14:paraId="43D147BD" w14:textId="71EFAA7E" w:rsidR="007B3F2B" w:rsidRDefault="007B3F2B" w:rsidP="00554E53">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Для лиц с сенсорными нарушениями, обеспечить навигацию по парку: тактильная плитка, цветовые табло, аудиогид,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xml:space="preserve">, звуковые сигналы. </w:t>
            </w:r>
          </w:p>
          <w:p w14:paraId="126C8E53" w14:textId="3E3F1381" w:rsidR="007B3F2B" w:rsidRDefault="007B3F2B" w:rsidP="00554E53">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Организовать обучение сотрудников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p w14:paraId="79D33001"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p>
        </w:tc>
      </w:tr>
      <w:tr w:rsidR="007B3F2B" w:rsidRPr="0005317F" w14:paraId="0656B23B"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22703B34"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«Сокольники»</w:t>
            </w:r>
          </w:p>
        </w:tc>
        <w:tc>
          <w:tcPr>
            <w:tcW w:w="7632" w:type="dxa"/>
            <w:tcBorders>
              <w:top w:val="nil"/>
              <w:left w:val="nil"/>
              <w:bottom w:val="single" w:sz="4" w:space="0" w:color="auto"/>
              <w:right w:val="single" w:sz="4" w:space="0" w:color="auto"/>
            </w:tcBorders>
            <w:shd w:val="clear" w:color="auto" w:fill="auto"/>
            <w:noWrap/>
            <w:vAlign w:val="bottom"/>
            <w:hideMark/>
          </w:tcPr>
          <w:p w14:paraId="071C795A" w14:textId="77777777" w:rsidR="007B3F2B" w:rsidRPr="0005317F" w:rsidRDefault="007B3F2B" w:rsidP="00554E53">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Увеличить количество культурно-массовых мероприятий.</w:t>
            </w:r>
          </w:p>
          <w:p w14:paraId="6A6824B8" w14:textId="77777777" w:rsidR="007B3F2B" w:rsidRPr="0005317F" w:rsidRDefault="007B3F2B" w:rsidP="00554E53">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Поставить фонтанчики с питьевой водой.</w:t>
            </w:r>
          </w:p>
          <w:p w14:paraId="64C8D190" w14:textId="38559B6F" w:rsidR="007B3F2B" w:rsidRDefault="007B3F2B" w:rsidP="00554E53">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Установить кофейный автомат.</w:t>
            </w:r>
          </w:p>
          <w:p w14:paraId="18951D4E" w14:textId="77777777" w:rsidR="007B3F2B" w:rsidRDefault="007B3F2B" w:rsidP="00554E53">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lastRenderedPageBreak/>
              <w:t xml:space="preserve">Организовать обучение сотрудников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p w14:paraId="68F3698A" w14:textId="04CD128C"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Обеспечить </w:t>
            </w:r>
            <w:r w:rsidRPr="0005317F">
              <w:rPr>
                <w:rFonts w:eastAsia="Times New Roman"/>
                <w:color w:val="000000" w:themeColor="text1"/>
                <w:sz w:val="22"/>
                <w:szCs w:val="22"/>
                <w:lang w:eastAsia="ru-RU"/>
              </w:rPr>
              <w:t>наличие альтернативной версии официального сайта организации в сети "Интернет" для инвалидов по зрению.</w:t>
            </w:r>
          </w:p>
          <w:p w14:paraId="5D24C5FF"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p>
        </w:tc>
      </w:tr>
      <w:tr w:rsidR="007B3F2B" w:rsidRPr="0005317F" w14:paraId="36B189A5"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47003E46"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«Фили»</w:t>
            </w:r>
          </w:p>
        </w:tc>
        <w:tc>
          <w:tcPr>
            <w:tcW w:w="7632" w:type="dxa"/>
            <w:tcBorders>
              <w:top w:val="nil"/>
              <w:left w:val="nil"/>
              <w:bottom w:val="single" w:sz="4" w:space="0" w:color="auto"/>
              <w:right w:val="single" w:sz="4" w:space="0" w:color="auto"/>
            </w:tcBorders>
            <w:shd w:val="clear" w:color="auto" w:fill="auto"/>
            <w:noWrap/>
            <w:vAlign w:val="bottom"/>
            <w:hideMark/>
          </w:tcPr>
          <w:p w14:paraId="4F53A6BF" w14:textId="77777777" w:rsidR="007B3F2B" w:rsidRPr="00554E53"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 xml:space="preserve">Поставить аттракционы для детей. Увеличить количество зелёных насаждений. </w:t>
            </w:r>
          </w:p>
          <w:p w14:paraId="5730E02D" w14:textId="77777777" w:rsidR="007B3F2B" w:rsidRPr="00554E53"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Сохранять исторические ландшафты парка.</w:t>
            </w:r>
          </w:p>
          <w:p w14:paraId="5CD8C341" w14:textId="77777777" w:rsidR="007B3F2B"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Следить за порядком в парке и соблюдением правил выгула собак.</w:t>
            </w:r>
          </w:p>
          <w:p w14:paraId="6F61F026" w14:textId="06148902" w:rsidR="007B3F2B" w:rsidRPr="0005317F" w:rsidRDefault="007B3F2B" w:rsidP="00554E53">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на стенде организации результаты НОК, планы по улучшению качества деятельности. Сайт дополнить планом ФХД и перечнем платных услуг.</w:t>
            </w:r>
          </w:p>
          <w:p w14:paraId="1B46D127" w14:textId="10920E1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Обеспечить наличие выделенных стоянок для автотранспортных средств инвалидов; наличие сменных крес</w:t>
            </w:r>
            <w:r>
              <w:rPr>
                <w:rFonts w:eastAsia="Times New Roman"/>
                <w:color w:val="000000" w:themeColor="text1"/>
                <w:sz w:val="22"/>
                <w:szCs w:val="22"/>
                <w:lang w:eastAsia="ru-RU"/>
              </w:rPr>
              <w:t>ло</w:t>
            </w:r>
            <w:r w:rsidRPr="0005317F">
              <w:rPr>
                <w:rFonts w:eastAsia="Times New Roman"/>
                <w:color w:val="000000" w:themeColor="text1"/>
                <w:sz w:val="22"/>
                <w:szCs w:val="22"/>
                <w:lang w:eastAsia="ru-RU"/>
              </w:rPr>
              <w:t>-колясок.</w:t>
            </w:r>
          </w:p>
          <w:p w14:paraId="06D275A7"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p>
        </w:tc>
      </w:tr>
      <w:tr w:rsidR="007B3F2B" w:rsidRPr="0005317F" w14:paraId="55C6FA11"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53FA5D80"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w:t>
            </w:r>
            <w:proofErr w:type="spellStart"/>
            <w:r w:rsidRPr="0005317F">
              <w:rPr>
                <w:rFonts w:eastAsia="Times New Roman"/>
                <w:color w:val="000000" w:themeColor="text1"/>
                <w:sz w:val="22"/>
                <w:szCs w:val="22"/>
                <w:lang w:eastAsia="ru-RU"/>
              </w:rPr>
              <w:t>ПКиО</w:t>
            </w:r>
            <w:proofErr w:type="spellEnd"/>
            <w:r w:rsidRPr="0005317F">
              <w:rPr>
                <w:rFonts w:eastAsia="Times New Roman"/>
                <w:color w:val="000000" w:themeColor="text1"/>
                <w:sz w:val="22"/>
                <w:szCs w:val="22"/>
                <w:lang w:eastAsia="ru-RU"/>
              </w:rPr>
              <w:t xml:space="preserve"> «Таганский»</w:t>
            </w:r>
          </w:p>
        </w:tc>
        <w:tc>
          <w:tcPr>
            <w:tcW w:w="7632" w:type="dxa"/>
            <w:tcBorders>
              <w:top w:val="nil"/>
              <w:left w:val="nil"/>
              <w:bottom w:val="single" w:sz="4" w:space="0" w:color="auto"/>
              <w:right w:val="single" w:sz="4" w:space="0" w:color="auto"/>
            </w:tcBorders>
            <w:shd w:val="clear" w:color="auto" w:fill="auto"/>
            <w:noWrap/>
            <w:vAlign w:val="bottom"/>
            <w:hideMark/>
          </w:tcPr>
          <w:p w14:paraId="3844058C" w14:textId="057F550D"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большее количество «зелёных» социальных пространств – лавки вокруг клумб, кустарников. Открыть кафе.</w:t>
            </w:r>
          </w:p>
          <w:p w14:paraId="00EE7E83" w14:textId="3F6D58E3"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Продлить время работы парка. </w:t>
            </w:r>
          </w:p>
          <w:p w14:paraId="60F7DCE5" w14:textId="20A77899"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Продолжить занятия (в т.ч. </w:t>
            </w:r>
            <w:proofErr w:type="spellStart"/>
            <w:r>
              <w:rPr>
                <w:rFonts w:eastAsia="Times New Roman"/>
                <w:color w:val="000000" w:themeColor="text1"/>
                <w:sz w:val="22"/>
                <w:szCs w:val="22"/>
                <w:lang w:eastAsia="ru-RU"/>
              </w:rPr>
              <w:t>зумбой</w:t>
            </w:r>
            <w:proofErr w:type="spellEnd"/>
            <w:r>
              <w:rPr>
                <w:rFonts w:eastAsia="Times New Roman"/>
                <w:color w:val="000000" w:themeColor="text1"/>
                <w:sz w:val="22"/>
                <w:szCs w:val="22"/>
                <w:lang w:eastAsia="ru-RU"/>
              </w:rPr>
              <w:t>).</w:t>
            </w:r>
          </w:p>
          <w:p w14:paraId="617BF904" w14:textId="2AF5C53D"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Обеспечить наличие выделенных стоянок для автотранспортных средств инвалидов</w:t>
            </w:r>
            <w:r>
              <w:rPr>
                <w:rFonts w:eastAsia="Times New Roman"/>
                <w:color w:val="000000" w:themeColor="text1"/>
                <w:sz w:val="22"/>
                <w:szCs w:val="22"/>
                <w:lang w:eastAsia="ru-RU"/>
              </w:rPr>
              <w:t>. Провести закупку</w:t>
            </w:r>
            <w:r w:rsidRPr="0005317F">
              <w:rPr>
                <w:rFonts w:eastAsia="Times New Roman"/>
                <w:color w:val="000000" w:themeColor="text1"/>
                <w:sz w:val="22"/>
                <w:szCs w:val="22"/>
                <w:lang w:eastAsia="ru-RU"/>
              </w:rPr>
              <w:t xml:space="preserve"> наличие сменных крес</w:t>
            </w:r>
            <w:r>
              <w:rPr>
                <w:rFonts w:eastAsia="Times New Roman"/>
                <w:color w:val="000000" w:themeColor="text1"/>
                <w:sz w:val="22"/>
                <w:szCs w:val="22"/>
                <w:lang w:eastAsia="ru-RU"/>
              </w:rPr>
              <w:t>ло</w:t>
            </w:r>
            <w:r w:rsidRPr="0005317F">
              <w:rPr>
                <w:rFonts w:eastAsia="Times New Roman"/>
                <w:color w:val="000000" w:themeColor="text1"/>
                <w:sz w:val="22"/>
                <w:szCs w:val="22"/>
                <w:lang w:eastAsia="ru-RU"/>
              </w:rPr>
              <w:t>-колясок.</w:t>
            </w:r>
          </w:p>
          <w:p w14:paraId="1DF31868" w14:textId="77777777" w:rsidR="007B3F2B" w:rsidRPr="00B30F60" w:rsidRDefault="007B3F2B" w:rsidP="00554E53">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Для инвалидов с сенсорными нарушениями, обеспечить навигацию по парку: цветовые табло, аудиогид, аудио- и </w:t>
            </w:r>
            <w:proofErr w:type="spellStart"/>
            <w:r w:rsidRPr="00B30F60">
              <w:rPr>
                <w:rFonts w:eastAsia="Times New Roman"/>
                <w:color w:val="000000" w:themeColor="text1"/>
                <w:sz w:val="22"/>
                <w:szCs w:val="22"/>
                <w:lang w:eastAsia="ru-RU"/>
              </w:rPr>
              <w:t>видеоинформаторы</w:t>
            </w:r>
            <w:proofErr w:type="spellEnd"/>
            <w:r w:rsidRPr="00B30F60">
              <w:rPr>
                <w:rFonts w:eastAsia="Times New Roman"/>
                <w:color w:val="000000" w:themeColor="text1"/>
                <w:sz w:val="22"/>
                <w:szCs w:val="22"/>
                <w:lang w:eastAsia="ru-RU"/>
              </w:rPr>
              <w:t xml:space="preserve">, звуковые сигналы. </w:t>
            </w:r>
          </w:p>
          <w:p w14:paraId="11FC01B6" w14:textId="77777777" w:rsidR="007B3F2B" w:rsidRPr="00B30F60" w:rsidRDefault="007B3F2B" w:rsidP="00554E53">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Таблички и указатели снабдить дублирующими надписями с использованием шрифта Брайля.  </w:t>
            </w:r>
          </w:p>
          <w:p w14:paraId="4804423A" w14:textId="0BDA68E1" w:rsidR="007B3F2B" w:rsidRPr="0005317F" w:rsidRDefault="007B3F2B" w:rsidP="00554E53">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sidRPr="00B30F60">
              <w:rPr>
                <w:rFonts w:eastAsia="Times New Roman"/>
                <w:color w:val="000000" w:themeColor="text1"/>
                <w:sz w:val="22"/>
                <w:szCs w:val="22"/>
                <w:lang w:eastAsia="ru-RU"/>
              </w:rPr>
              <w:t>сурдо</w:t>
            </w:r>
            <w:proofErr w:type="spellEnd"/>
            <w:r w:rsidRPr="00B30F60">
              <w:rPr>
                <w:rFonts w:eastAsia="Times New Roman"/>
                <w:color w:val="000000" w:themeColor="text1"/>
                <w:sz w:val="22"/>
                <w:szCs w:val="22"/>
                <w:lang w:eastAsia="ru-RU"/>
              </w:rPr>
              <w:t xml:space="preserve">- и </w:t>
            </w:r>
            <w:proofErr w:type="spellStart"/>
            <w:r w:rsidRPr="00B30F60">
              <w:rPr>
                <w:rFonts w:eastAsia="Times New Roman"/>
                <w:color w:val="000000" w:themeColor="text1"/>
                <w:sz w:val="22"/>
                <w:szCs w:val="22"/>
                <w:lang w:eastAsia="ru-RU"/>
              </w:rPr>
              <w:t>тифлосурдоперевода</w:t>
            </w:r>
            <w:proofErr w:type="spellEnd"/>
            <w:r w:rsidRPr="00B30F60">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4454D35B"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4D74438E"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ГАУК г. Москвы «ЦПКиО имени М. Горького»</w:t>
            </w:r>
          </w:p>
        </w:tc>
        <w:tc>
          <w:tcPr>
            <w:tcW w:w="7632" w:type="dxa"/>
            <w:tcBorders>
              <w:top w:val="nil"/>
              <w:left w:val="nil"/>
              <w:bottom w:val="single" w:sz="4" w:space="0" w:color="auto"/>
              <w:right w:val="single" w:sz="4" w:space="0" w:color="auto"/>
            </w:tcBorders>
            <w:shd w:val="clear" w:color="auto" w:fill="auto"/>
            <w:noWrap/>
            <w:vAlign w:val="bottom"/>
            <w:hideMark/>
          </w:tcPr>
          <w:p w14:paraId="77E5C291" w14:textId="77777777" w:rsidR="007B3F2B" w:rsidRPr="00554E53"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Вернуть аттракционы.</w:t>
            </w:r>
          </w:p>
          <w:p w14:paraId="446624C5" w14:textId="77777777" w:rsidR="007B3F2B" w:rsidRPr="00554E53"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Поставить больше лавочек.</w:t>
            </w:r>
          </w:p>
          <w:p w14:paraId="1D9D6938" w14:textId="77777777" w:rsidR="007B3F2B" w:rsidRPr="00554E53"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Увеличить количество зелёных насаждений.</w:t>
            </w:r>
          </w:p>
          <w:p w14:paraId="3ADA400B" w14:textId="77777777" w:rsidR="007B3F2B" w:rsidRPr="00554E53"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Продлить время работы парка.</w:t>
            </w:r>
          </w:p>
          <w:p w14:paraId="56CE80B0" w14:textId="414C3D18" w:rsidR="007B3F2B" w:rsidRDefault="007B3F2B" w:rsidP="00554E53">
            <w:pPr>
              <w:spacing w:line="240" w:lineRule="auto"/>
              <w:ind w:firstLine="0"/>
              <w:jc w:val="left"/>
              <w:rPr>
                <w:rFonts w:eastAsia="Times New Roman"/>
                <w:color w:val="000000" w:themeColor="text1"/>
                <w:sz w:val="22"/>
                <w:szCs w:val="22"/>
                <w:lang w:eastAsia="ru-RU"/>
              </w:rPr>
            </w:pPr>
            <w:r w:rsidRPr="00554E53">
              <w:rPr>
                <w:rFonts w:eastAsia="Times New Roman"/>
                <w:color w:val="000000" w:themeColor="text1"/>
                <w:sz w:val="22"/>
                <w:szCs w:val="22"/>
                <w:lang w:eastAsia="ru-RU"/>
              </w:rPr>
              <w:t>Следить за порядком в парке</w:t>
            </w:r>
            <w:r>
              <w:rPr>
                <w:rFonts w:eastAsia="Times New Roman"/>
                <w:color w:val="000000" w:themeColor="text1"/>
                <w:sz w:val="22"/>
                <w:szCs w:val="22"/>
                <w:lang w:eastAsia="ru-RU"/>
              </w:rPr>
              <w:t>, выявлять нарушителе общественного порядка.</w:t>
            </w:r>
          </w:p>
          <w:p w14:paraId="00506F37" w14:textId="2531471F" w:rsidR="007B3F2B" w:rsidRPr="0005317F"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на стендах афишу предстоящих мероприятий.</w:t>
            </w:r>
          </w:p>
          <w:p w14:paraId="28C72F2E" w14:textId="377E24A9" w:rsidR="007B3F2B"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Разместить </w:t>
            </w:r>
            <w:r>
              <w:rPr>
                <w:rFonts w:eastAsia="Times New Roman"/>
                <w:color w:val="000000" w:themeColor="text1"/>
                <w:sz w:val="22"/>
                <w:szCs w:val="22"/>
                <w:lang w:eastAsia="ru-RU"/>
              </w:rPr>
              <w:t xml:space="preserve">на сайте </w:t>
            </w:r>
            <w:r w:rsidRPr="0005317F">
              <w:rPr>
                <w:rFonts w:eastAsia="Times New Roman"/>
                <w:color w:val="000000" w:themeColor="text1"/>
                <w:sz w:val="22"/>
                <w:szCs w:val="22"/>
                <w:lang w:eastAsia="ru-RU"/>
              </w:rPr>
              <w:t>электронные сервисы</w:t>
            </w:r>
            <w:r>
              <w:rPr>
                <w:rFonts w:eastAsia="Times New Roman"/>
                <w:color w:val="000000" w:themeColor="text1"/>
                <w:sz w:val="22"/>
                <w:szCs w:val="22"/>
                <w:lang w:eastAsia="ru-RU"/>
              </w:rPr>
              <w:t xml:space="preserve">, </w:t>
            </w:r>
            <w:proofErr w:type="gramStart"/>
            <w:r>
              <w:rPr>
                <w:rFonts w:eastAsia="Times New Roman"/>
                <w:color w:val="000000" w:themeColor="text1"/>
                <w:sz w:val="22"/>
                <w:szCs w:val="22"/>
                <w:lang w:eastAsia="ru-RU"/>
              </w:rPr>
              <w:t>р</w:t>
            </w:r>
            <w:r w:rsidRPr="0005317F">
              <w:rPr>
                <w:rFonts w:eastAsia="Times New Roman"/>
                <w:color w:val="000000" w:themeColor="text1"/>
                <w:sz w:val="22"/>
                <w:szCs w:val="22"/>
                <w:lang w:eastAsia="ru-RU"/>
              </w:rPr>
              <w:t>аздел</w:t>
            </w:r>
            <w:proofErr w:type="gramEnd"/>
            <w:r w:rsidRPr="0005317F">
              <w:rPr>
                <w:rFonts w:eastAsia="Times New Roman"/>
                <w:color w:val="000000" w:themeColor="text1"/>
                <w:sz w:val="22"/>
                <w:szCs w:val="22"/>
                <w:lang w:eastAsia="ru-RU"/>
              </w:rPr>
              <w:t xml:space="preserve"> Часто</w:t>
            </w:r>
            <w:r>
              <w:rPr>
                <w:rFonts w:eastAsia="Times New Roman"/>
                <w:color w:val="000000" w:themeColor="text1"/>
                <w:sz w:val="22"/>
                <w:szCs w:val="22"/>
                <w:lang w:eastAsia="ru-RU"/>
              </w:rPr>
              <w:t xml:space="preserve"> </w:t>
            </w:r>
            <w:r w:rsidRPr="0005317F">
              <w:rPr>
                <w:rFonts w:eastAsia="Times New Roman"/>
                <w:color w:val="000000" w:themeColor="text1"/>
                <w:sz w:val="22"/>
                <w:szCs w:val="22"/>
                <w:lang w:eastAsia="ru-RU"/>
              </w:rPr>
              <w:t xml:space="preserve">задаваемые вопросы; </w:t>
            </w:r>
            <w:r>
              <w:rPr>
                <w:rFonts w:eastAsia="Times New Roman"/>
                <w:color w:val="000000" w:themeColor="text1"/>
                <w:sz w:val="22"/>
                <w:szCs w:val="22"/>
                <w:lang w:eastAsia="ru-RU"/>
              </w:rPr>
              <w:t>анкету посетителя</w:t>
            </w:r>
            <w:r w:rsidRPr="0005317F">
              <w:rPr>
                <w:rFonts w:eastAsia="Times New Roman"/>
                <w:color w:val="000000" w:themeColor="text1"/>
                <w:sz w:val="22"/>
                <w:szCs w:val="22"/>
                <w:lang w:eastAsia="ru-RU"/>
              </w:rPr>
              <w:t>.</w:t>
            </w:r>
          </w:p>
          <w:p w14:paraId="7D5146A0" w14:textId="4FA45B0C" w:rsidR="007B3F2B" w:rsidRDefault="007B3F2B" w:rsidP="00996489">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Обеспечить на сайте наличие альтернативной версии для лиц с нарушением зрения.</w:t>
            </w:r>
          </w:p>
          <w:p w14:paraId="7E01432C" w14:textId="425EB593" w:rsidR="007B3F2B" w:rsidRPr="0005317F" w:rsidRDefault="007B3F2B" w:rsidP="00996489">
            <w:pPr>
              <w:spacing w:line="240" w:lineRule="auto"/>
              <w:ind w:firstLine="0"/>
              <w:jc w:val="left"/>
              <w:rPr>
                <w:rFonts w:eastAsia="Times New Roman"/>
                <w:color w:val="000000" w:themeColor="text1"/>
                <w:sz w:val="22"/>
                <w:szCs w:val="22"/>
                <w:lang w:eastAsia="ru-RU"/>
              </w:rPr>
            </w:pPr>
            <w:r w:rsidRPr="00B30F60">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sidRPr="00B30F60">
              <w:rPr>
                <w:rFonts w:eastAsia="Times New Roman"/>
                <w:color w:val="000000" w:themeColor="text1"/>
                <w:sz w:val="22"/>
                <w:szCs w:val="22"/>
                <w:lang w:eastAsia="ru-RU"/>
              </w:rPr>
              <w:t>сурдо</w:t>
            </w:r>
            <w:proofErr w:type="spellEnd"/>
            <w:r w:rsidRPr="00B30F60">
              <w:rPr>
                <w:rFonts w:eastAsia="Times New Roman"/>
                <w:color w:val="000000" w:themeColor="text1"/>
                <w:sz w:val="22"/>
                <w:szCs w:val="22"/>
                <w:lang w:eastAsia="ru-RU"/>
              </w:rPr>
              <w:t xml:space="preserve">- и </w:t>
            </w:r>
            <w:proofErr w:type="spellStart"/>
            <w:r w:rsidRPr="00B30F60">
              <w:rPr>
                <w:rFonts w:eastAsia="Times New Roman"/>
                <w:color w:val="000000" w:themeColor="text1"/>
                <w:sz w:val="22"/>
                <w:szCs w:val="22"/>
                <w:lang w:eastAsia="ru-RU"/>
              </w:rPr>
              <w:t>тифлосурдоперевода</w:t>
            </w:r>
            <w:proofErr w:type="spellEnd"/>
            <w:r w:rsidRPr="00B30F60">
              <w:rPr>
                <w:rFonts w:eastAsia="Times New Roman"/>
                <w:color w:val="000000" w:themeColor="text1"/>
                <w:sz w:val="22"/>
                <w:szCs w:val="22"/>
                <w:lang w:eastAsia="ru-RU"/>
              </w:rPr>
              <w:t>, либо заключить договор с организацией, предоставляющей такие услуги.</w:t>
            </w:r>
          </w:p>
        </w:tc>
      </w:tr>
      <w:tr w:rsidR="007B3F2B" w:rsidRPr="0005317F" w14:paraId="02B578B9" w14:textId="77777777" w:rsidTr="007B3F2B">
        <w:trPr>
          <w:trHeight w:val="300"/>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053D1717"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ГАУ г. Москвы «Парк Яуза»</w:t>
            </w:r>
          </w:p>
        </w:tc>
        <w:tc>
          <w:tcPr>
            <w:tcW w:w="7632" w:type="dxa"/>
            <w:tcBorders>
              <w:top w:val="nil"/>
              <w:left w:val="nil"/>
              <w:bottom w:val="single" w:sz="4" w:space="0" w:color="auto"/>
              <w:right w:val="single" w:sz="4" w:space="0" w:color="auto"/>
            </w:tcBorders>
            <w:shd w:val="clear" w:color="auto" w:fill="auto"/>
            <w:noWrap/>
            <w:vAlign w:val="bottom"/>
            <w:hideMark/>
          </w:tcPr>
          <w:p w14:paraId="5BBA9966" w14:textId="77777777" w:rsidR="007B3F2B" w:rsidRPr="007B3F2B" w:rsidRDefault="007B3F2B" w:rsidP="007B3F2B">
            <w:pPr>
              <w:spacing w:line="240" w:lineRule="auto"/>
              <w:ind w:firstLine="0"/>
              <w:jc w:val="left"/>
              <w:rPr>
                <w:rFonts w:eastAsia="Times New Roman"/>
                <w:color w:val="000000" w:themeColor="text1"/>
                <w:sz w:val="22"/>
                <w:szCs w:val="22"/>
                <w:lang w:eastAsia="ru-RU"/>
              </w:rPr>
            </w:pPr>
            <w:r w:rsidRPr="007B3F2B">
              <w:rPr>
                <w:rFonts w:eastAsia="Times New Roman"/>
                <w:color w:val="000000" w:themeColor="text1"/>
                <w:sz w:val="22"/>
                <w:szCs w:val="22"/>
                <w:lang w:eastAsia="ru-RU"/>
              </w:rPr>
              <w:t>Увеличить количество аттракционов и развлечений для детей и взрослых.</w:t>
            </w:r>
          </w:p>
          <w:p w14:paraId="209BC6A8" w14:textId="77777777" w:rsidR="007B3F2B" w:rsidRPr="007B3F2B" w:rsidRDefault="007B3F2B" w:rsidP="007B3F2B">
            <w:pPr>
              <w:spacing w:line="240" w:lineRule="auto"/>
              <w:ind w:firstLine="0"/>
              <w:jc w:val="left"/>
              <w:rPr>
                <w:rFonts w:eastAsia="Times New Roman"/>
                <w:color w:val="000000" w:themeColor="text1"/>
                <w:sz w:val="22"/>
                <w:szCs w:val="22"/>
                <w:lang w:eastAsia="ru-RU"/>
              </w:rPr>
            </w:pPr>
            <w:r w:rsidRPr="007B3F2B">
              <w:rPr>
                <w:rFonts w:eastAsia="Times New Roman"/>
                <w:color w:val="000000" w:themeColor="text1"/>
                <w:sz w:val="22"/>
                <w:szCs w:val="22"/>
                <w:lang w:eastAsia="ru-RU"/>
              </w:rPr>
              <w:t xml:space="preserve">Оснастить территорию парка банкоматами. </w:t>
            </w:r>
          </w:p>
          <w:p w14:paraId="0F9CDE8E" w14:textId="1320E464" w:rsidR="007B3F2B" w:rsidRDefault="007B3F2B" w:rsidP="007B3F2B">
            <w:pPr>
              <w:spacing w:line="240" w:lineRule="auto"/>
              <w:ind w:firstLine="0"/>
              <w:jc w:val="left"/>
              <w:rPr>
                <w:rFonts w:eastAsia="Times New Roman"/>
                <w:color w:val="000000" w:themeColor="text1"/>
                <w:sz w:val="22"/>
                <w:szCs w:val="22"/>
                <w:lang w:eastAsia="ru-RU"/>
              </w:rPr>
            </w:pPr>
            <w:r w:rsidRPr="007B3F2B">
              <w:rPr>
                <w:rFonts w:eastAsia="Times New Roman"/>
                <w:color w:val="000000" w:themeColor="text1"/>
                <w:sz w:val="22"/>
                <w:szCs w:val="22"/>
                <w:lang w:eastAsia="ru-RU"/>
              </w:rPr>
              <w:t>Поставить больше лавочек.</w:t>
            </w:r>
          </w:p>
          <w:p w14:paraId="13AB7658" w14:textId="119EAE99"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Привести информацию на</w:t>
            </w:r>
            <w:r>
              <w:rPr>
                <w:rFonts w:eastAsia="Times New Roman"/>
                <w:color w:val="000000" w:themeColor="text1"/>
                <w:sz w:val="22"/>
                <w:szCs w:val="22"/>
                <w:lang w:eastAsia="ru-RU"/>
              </w:rPr>
              <w:t xml:space="preserve"> официальном сайте и </w:t>
            </w:r>
            <w:r w:rsidRPr="0005317F">
              <w:rPr>
                <w:rFonts w:eastAsia="Times New Roman"/>
                <w:color w:val="000000" w:themeColor="text1"/>
                <w:sz w:val="22"/>
                <w:szCs w:val="22"/>
                <w:lang w:eastAsia="ru-RU"/>
              </w:rPr>
              <w:t>информационных стендах внутри организации в соответствии с требованиями, определёнными нормативными актами</w:t>
            </w:r>
            <w:r>
              <w:rPr>
                <w:rFonts w:eastAsia="Times New Roman"/>
                <w:color w:val="000000" w:themeColor="text1"/>
                <w:sz w:val="22"/>
                <w:szCs w:val="22"/>
                <w:lang w:eastAsia="ru-RU"/>
              </w:rPr>
              <w:t xml:space="preserve"> – отсутствует большая часть информации.</w:t>
            </w:r>
          </w:p>
          <w:p w14:paraId="33E7CF28" w14:textId="77777777"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Привести информацию на сайте внутри организации в соответствии с требованиями, определёнными нормативными актами.</w:t>
            </w:r>
          </w:p>
          <w:p w14:paraId="5F030C6B" w14:textId="7ECFDF5A"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Разместить на официальном сайте организации: электронные сервисы</w:t>
            </w:r>
            <w:r>
              <w:rPr>
                <w:rFonts w:eastAsia="Times New Roman"/>
                <w:color w:val="000000" w:themeColor="text1"/>
                <w:sz w:val="22"/>
                <w:szCs w:val="22"/>
                <w:lang w:eastAsia="ru-RU"/>
              </w:rPr>
              <w:t xml:space="preserve">, </w:t>
            </w:r>
            <w:proofErr w:type="gramStart"/>
            <w:r w:rsidRPr="0005317F">
              <w:rPr>
                <w:rFonts w:eastAsia="Times New Roman"/>
                <w:color w:val="000000" w:themeColor="text1"/>
                <w:sz w:val="22"/>
                <w:szCs w:val="22"/>
                <w:lang w:eastAsia="ru-RU"/>
              </w:rPr>
              <w:t>раздел</w:t>
            </w:r>
            <w:proofErr w:type="gramEnd"/>
            <w:r w:rsidRPr="0005317F">
              <w:rPr>
                <w:rFonts w:eastAsia="Times New Roman"/>
                <w:color w:val="000000" w:themeColor="text1"/>
                <w:sz w:val="22"/>
                <w:szCs w:val="22"/>
                <w:lang w:eastAsia="ru-RU"/>
              </w:rPr>
              <w:t xml:space="preserve"> Часто</w:t>
            </w:r>
            <w:r w:rsidRPr="0005317F">
              <w:rPr>
                <w:rFonts w:eastAsia="Times New Roman"/>
                <w:color w:val="000000" w:themeColor="text1"/>
                <w:sz w:val="22"/>
                <w:szCs w:val="22"/>
                <w:lang w:eastAsia="ru-RU"/>
              </w:rPr>
              <w:br/>
              <w:t>задаваемые вопросы;</w:t>
            </w:r>
            <w:r>
              <w:rPr>
                <w:rFonts w:eastAsia="Times New Roman"/>
                <w:color w:val="000000" w:themeColor="text1"/>
                <w:sz w:val="22"/>
                <w:szCs w:val="22"/>
                <w:lang w:eastAsia="ru-RU"/>
              </w:rPr>
              <w:t xml:space="preserve"> анкету, ссылки на аккаунты в социальных сетях либо форум.</w:t>
            </w:r>
          </w:p>
          <w:p w14:paraId="13004B60" w14:textId="74E732DF"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 xml:space="preserve">Обеспечить </w:t>
            </w:r>
            <w:r>
              <w:rPr>
                <w:rFonts w:eastAsia="Times New Roman"/>
                <w:color w:val="000000" w:themeColor="text1"/>
                <w:sz w:val="22"/>
                <w:szCs w:val="22"/>
                <w:lang w:eastAsia="ru-RU"/>
              </w:rPr>
              <w:t xml:space="preserve">доступность питьевой воды и </w:t>
            </w:r>
            <w:proofErr w:type="spellStart"/>
            <w:r>
              <w:rPr>
                <w:rFonts w:eastAsia="Times New Roman"/>
                <w:color w:val="000000" w:themeColor="text1"/>
                <w:sz w:val="22"/>
                <w:szCs w:val="22"/>
                <w:lang w:eastAsia="ru-RU"/>
              </w:rPr>
              <w:t>аадекватное</w:t>
            </w:r>
            <w:proofErr w:type="spellEnd"/>
            <w:r>
              <w:rPr>
                <w:rFonts w:eastAsia="Times New Roman"/>
                <w:color w:val="000000" w:themeColor="text1"/>
                <w:sz w:val="22"/>
                <w:szCs w:val="22"/>
                <w:lang w:eastAsia="ru-RU"/>
              </w:rPr>
              <w:t xml:space="preserve"> состояние санитарных помещений</w:t>
            </w:r>
            <w:r w:rsidRPr="0005317F">
              <w:rPr>
                <w:rFonts w:eastAsia="Times New Roman"/>
                <w:color w:val="000000" w:themeColor="text1"/>
                <w:sz w:val="22"/>
                <w:szCs w:val="22"/>
                <w:lang w:eastAsia="ru-RU"/>
              </w:rPr>
              <w:t xml:space="preserve"> (чистота помещений, наличие мыла, воды, туалетной бумаги и пр.)</w:t>
            </w:r>
            <w:r>
              <w:rPr>
                <w:rFonts w:eastAsia="Times New Roman"/>
                <w:color w:val="000000" w:themeColor="text1"/>
                <w:sz w:val="22"/>
                <w:szCs w:val="22"/>
                <w:lang w:eastAsia="ru-RU"/>
              </w:rPr>
              <w:t>.</w:t>
            </w:r>
          </w:p>
          <w:p w14:paraId="0D5867F0" w14:textId="5E2963D1" w:rsidR="007B3F2B" w:rsidRPr="0005317F" w:rsidRDefault="007B3F2B" w:rsidP="00996489">
            <w:pPr>
              <w:spacing w:line="240" w:lineRule="auto"/>
              <w:ind w:firstLine="0"/>
              <w:jc w:val="left"/>
              <w:rPr>
                <w:rFonts w:eastAsia="Times New Roman"/>
                <w:color w:val="000000" w:themeColor="text1"/>
                <w:sz w:val="22"/>
                <w:szCs w:val="22"/>
                <w:lang w:eastAsia="ru-RU"/>
              </w:rPr>
            </w:pPr>
            <w:r w:rsidRPr="0005317F">
              <w:rPr>
                <w:rFonts w:eastAsia="Times New Roman"/>
                <w:color w:val="000000" w:themeColor="text1"/>
                <w:sz w:val="22"/>
                <w:szCs w:val="22"/>
                <w:lang w:eastAsia="ru-RU"/>
              </w:rPr>
              <w:t>Обеспечить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p>
          <w:p w14:paraId="0B45958C" w14:textId="77777777" w:rsidR="007B3F2B" w:rsidRDefault="007B3F2B" w:rsidP="007B3F2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Для лиц с сенсорными нарушениями, обеспечить навигацию по парку: цветовые табло, аудиогид, аудио- и </w:t>
            </w:r>
            <w:proofErr w:type="spellStart"/>
            <w:r>
              <w:rPr>
                <w:rFonts w:eastAsia="Times New Roman"/>
                <w:color w:val="000000" w:themeColor="text1"/>
                <w:sz w:val="22"/>
                <w:szCs w:val="22"/>
                <w:lang w:eastAsia="ru-RU"/>
              </w:rPr>
              <w:t>видеоинформаторы</w:t>
            </w:r>
            <w:proofErr w:type="spellEnd"/>
            <w:r>
              <w:rPr>
                <w:rFonts w:eastAsia="Times New Roman"/>
                <w:color w:val="000000" w:themeColor="text1"/>
                <w:sz w:val="22"/>
                <w:szCs w:val="22"/>
                <w:lang w:eastAsia="ru-RU"/>
              </w:rPr>
              <w:t xml:space="preserve">, звуковые сигналы. </w:t>
            </w:r>
          </w:p>
          <w:p w14:paraId="0786E5F8" w14:textId="77777777" w:rsidR="007B3F2B" w:rsidRDefault="007B3F2B" w:rsidP="007B3F2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lastRenderedPageBreak/>
              <w:t xml:space="preserve">Таблички и указатели снабдить дублирующими надписями с использованием шрифта Брайля.  </w:t>
            </w:r>
          </w:p>
          <w:p w14:paraId="5D3100DB" w14:textId="77777777" w:rsidR="007B3F2B" w:rsidRDefault="007B3F2B" w:rsidP="007B3F2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Разместить на сайте альтернативную версию для слабовидящих.</w:t>
            </w:r>
          </w:p>
          <w:p w14:paraId="4B8F976C" w14:textId="3BFAC061" w:rsidR="007B3F2B" w:rsidRPr="0005317F" w:rsidRDefault="007B3F2B" w:rsidP="007B3F2B">
            <w:pPr>
              <w:spacing w:line="240" w:lineRule="auto"/>
              <w:ind w:firstLine="0"/>
              <w:jc w:val="left"/>
              <w:rPr>
                <w:rFonts w:eastAsia="Times New Roman"/>
                <w:color w:val="000000" w:themeColor="text1"/>
                <w:sz w:val="22"/>
                <w:szCs w:val="22"/>
                <w:lang w:eastAsia="ru-RU"/>
              </w:rPr>
            </w:pPr>
            <w:r>
              <w:rPr>
                <w:rFonts w:eastAsia="Times New Roman"/>
                <w:color w:val="000000" w:themeColor="text1"/>
                <w:sz w:val="22"/>
                <w:szCs w:val="22"/>
                <w:lang w:eastAsia="ru-RU"/>
              </w:rPr>
              <w:t xml:space="preserve">Организовать обучение сотрудников сопровождению лиц с инвалидностью и также основам </w:t>
            </w:r>
            <w:proofErr w:type="spellStart"/>
            <w:r>
              <w:rPr>
                <w:rFonts w:eastAsia="Times New Roman"/>
                <w:color w:val="000000" w:themeColor="text1"/>
                <w:sz w:val="22"/>
                <w:szCs w:val="22"/>
                <w:lang w:eastAsia="ru-RU"/>
              </w:rPr>
              <w:t>сурдо</w:t>
            </w:r>
            <w:proofErr w:type="spellEnd"/>
            <w:r>
              <w:rPr>
                <w:rFonts w:eastAsia="Times New Roman"/>
                <w:color w:val="000000" w:themeColor="text1"/>
                <w:sz w:val="22"/>
                <w:szCs w:val="22"/>
                <w:lang w:eastAsia="ru-RU"/>
              </w:rPr>
              <w:t xml:space="preserve">- и </w:t>
            </w:r>
            <w:proofErr w:type="spellStart"/>
            <w:r>
              <w:rPr>
                <w:rFonts w:eastAsia="Times New Roman"/>
                <w:color w:val="000000" w:themeColor="text1"/>
                <w:sz w:val="22"/>
                <w:szCs w:val="22"/>
                <w:lang w:eastAsia="ru-RU"/>
              </w:rPr>
              <w:t>тифлосурдоперевода</w:t>
            </w:r>
            <w:proofErr w:type="spellEnd"/>
            <w:r>
              <w:rPr>
                <w:rFonts w:eastAsia="Times New Roman"/>
                <w:color w:val="000000" w:themeColor="text1"/>
                <w:sz w:val="22"/>
                <w:szCs w:val="22"/>
                <w:lang w:eastAsia="ru-RU"/>
              </w:rPr>
              <w:t>, либо заключить договор с организацией, предоставляющей такие услуги.</w:t>
            </w:r>
          </w:p>
        </w:tc>
      </w:tr>
    </w:tbl>
    <w:p w14:paraId="06E4FFE4" w14:textId="77777777" w:rsidR="00996489" w:rsidRPr="0005317F" w:rsidRDefault="00996489" w:rsidP="007B3F2B">
      <w:pPr>
        <w:autoSpaceDE w:val="0"/>
        <w:autoSpaceDN w:val="0"/>
        <w:adjustRightInd w:val="0"/>
        <w:spacing w:before="200" w:after="100" w:line="240" w:lineRule="auto"/>
        <w:ind w:firstLine="0"/>
        <w:contextualSpacing/>
        <w:jc w:val="center"/>
        <w:outlineLvl w:val="2"/>
        <w:rPr>
          <w:rFonts w:eastAsia="Times New Roman"/>
          <w:b/>
          <w:smallCaps/>
          <w:color w:val="000000" w:themeColor="text1"/>
          <w:spacing w:val="24"/>
          <w:sz w:val="32"/>
          <w:szCs w:val="32"/>
          <w:lang w:eastAsia="ru-RU"/>
        </w:rPr>
      </w:pPr>
    </w:p>
    <w:sectPr w:rsidR="00996489" w:rsidRPr="0005317F" w:rsidSect="005A16A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BD36" w14:textId="77777777" w:rsidR="00D264C0" w:rsidRDefault="00D264C0" w:rsidP="000A415D">
      <w:pPr>
        <w:spacing w:line="240" w:lineRule="auto"/>
      </w:pPr>
      <w:r>
        <w:separator/>
      </w:r>
    </w:p>
  </w:endnote>
  <w:endnote w:type="continuationSeparator" w:id="0">
    <w:p w14:paraId="5518DF6E" w14:textId="77777777" w:rsidR="00D264C0" w:rsidRDefault="00D264C0"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reekMathSymbol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auto"/>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Ўм§А?§ЮЎм?-??Ўм§А?§ЮЎм???Ўм§А"/>
    <w:panose1 w:val="02010600030101010101"/>
    <w:charset w:val="86"/>
    <w:family w:val="auto"/>
    <w:pitch w:val="variable"/>
    <w:sig w:usb0="00000003" w:usb1="288F0000" w:usb2="00000016" w:usb3="00000000" w:csb0="00040001"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4A6" w14:textId="77777777" w:rsidR="007B3F2B" w:rsidRDefault="007B3F2B" w:rsidP="00E46AC2">
    <w:pPr>
      <w:pStyle w:val="af7"/>
      <w:rPr>
        <w:rStyle w:val="aff6"/>
      </w:rPr>
    </w:pPr>
    <w:r>
      <w:rPr>
        <w:rStyle w:val="aff6"/>
      </w:rPr>
      <w:fldChar w:fldCharType="begin"/>
    </w:r>
    <w:r>
      <w:rPr>
        <w:rStyle w:val="aff6"/>
      </w:rPr>
      <w:instrText xml:space="preserve">PAGE  </w:instrText>
    </w:r>
    <w:r>
      <w:rPr>
        <w:rStyle w:val="aff6"/>
      </w:rPr>
      <w:fldChar w:fldCharType="end"/>
    </w:r>
  </w:p>
  <w:p w14:paraId="24A72AC8" w14:textId="77777777" w:rsidR="007B3F2B" w:rsidRDefault="007B3F2B" w:rsidP="00E46AC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FC88" w14:textId="77777777" w:rsidR="007B3F2B" w:rsidRPr="00672EC3" w:rsidRDefault="007B3F2B" w:rsidP="00E46AC2">
    <w:pPr>
      <w:pStyle w:val="af7"/>
    </w:pPr>
    <w:r w:rsidRPr="001F74FE">
      <w:fldChar w:fldCharType="begin"/>
    </w:r>
    <w:r w:rsidRPr="001F74FE">
      <w:instrText>PAGE   \* MERGEFORMAT</w:instrText>
    </w:r>
    <w:r w:rsidRPr="001F74FE">
      <w:fldChar w:fldCharType="separate"/>
    </w:r>
    <w:r>
      <w:rPr>
        <w:noProof/>
      </w:rPr>
      <w:t>51</w:t>
    </w:r>
    <w:r w:rsidRPr="001F74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1B72" w14:textId="77777777" w:rsidR="00D264C0" w:rsidRDefault="00D264C0" w:rsidP="000A415D">
      <w:pPr>
        <w:spacing w:line="240" w:lineRule="auto"/>
      </w:pPr>
      <w:r>
        <w:separator/>
      </w:r>
    </w:p>
  </w:footnote>
  <w:footnote w:type="continuationSeparator" w:id="0">
    <w:p w14:paraId="234AF90B" w14:textId="77777777" w:rsidR="00D264C0" w:rsidRDefault="00D264C0" w:rsidP="000A415D">
      <w:pPr>
        <w:spacing w:line="240" w:lineRule="auto"/>
      </w:pPr>
      <w:r>
        <w:continuationSeparator/>
      </w:r>
    </w:p>
  </w:footnote>
  <w:footnote w:id="1">
    <w:p w14:paraId="2AE4DFED" w14:textId="77777777" w:rsidR="007B3F2B" w:rsidRDefault="007B3F2B" w:rsidP="00AE4849">
      <w:pPr>
        <w:pStyle w:val="aff8"/>
      </w:pPr>
      <w:r w:rsidRPr="002807A7">
        <w:rPr>
          <w:rStyle w:val="aff7"/>
          <w:rFonts w:ascii="Times New Roman" w:hAnsi="Times New Roman"/>
        </w:rPr>
        <w:footnoteRef/>
      </w:r>
      <w:r w:rsidRPr="002807A7">
        <w:rPr>
          <w:rFonts w:ascii="Times New Roman" w:hAnsi="Times New Roman"/>
        </w:rPr>
        <w:t xml:space="preserve"> Показатель не измерялся и определён </w:t>
      </w:r>
      <w:proofErr w:type="spellStart"/>
      <w:r w:rsidRPr="002807A7">
        <w:rPr>
          <w:rFonts w:ascii="Times New Roman" w:hAnsi="Times New Roman"/>
        </w:rPr>
        <w:t>расчётно</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E283" w14:textId="77777777" w:rsidR="007B3F2B" w:rsidRDefault="007B3F2B" w:rsidP="00E46AC2">
    <w:pPr>
      <w:pStyle w:val="af5"/>
      <w:rPr>
        <w:rStyle w:val="aff6"/>
      </w:rPr>
    </w:pPr>
    <w:r>
      <w:rPr>
        <w:rStyle w:val="aff6"/>
      </w:rPr>
      <w:fldChar w:fldCharType="begin"/>
    </w:r>
    <w:r>
      <w:rPr>
        <w:rStyle w:val="aff6"/>
      </w:rPr>
      <w:instrText xml:space="preserve">PAGE  </w:instrText>
    </w:r>
    <w:r>
      <w:rPr>
        <w:rStyle w:val="aff6"/>
      </w:rPr>
      <w:fldChar w:fldCharType="end"/>
    </w:r>
  </w:p>
  <w:p w14:paraId="5C2D992D" w14:textId="77777777" w:rsidR="007B3F2B" w:rsidRDefault="007B3F2B" w:rsidP="00E46AC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E7BC" w14:textId="77777777" w:rsidR="007B3F2B" w:rsidRPr="009D5F9A" w:rsidRDefault="007B3F2B" w:rsidP="00E46AC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15:restartNumberingAfterBreak="0">
    <w:nsid w:val="063E30BC"/>
    <w:multiLevelType w:val="multilevel"/>
    <w:tmpl w:val="62561B9C"/>
    <w:lvl w:ilvl="0">
      <w:start w:val="1"/>
      <w:numFmt w:val="decimal"/>
      <w:pStyle w:val="-"/>
      <w:lvlText w:val="%1."/>
      <w:lvlJc w:val="center"/>
      <w:pPr>
        <w:tabs>
          <w:tab w:val="num" w:pos="0"/>
        </w:tabs>
      </w:pPr>
      <w:rPr>
        <w:rFonts w:cs="Times New Roman"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val="0"/>
      </w:rPr>
    </w:lvl>
    <w:lvl w:ilvl="2">
      <w:start w:val="1"/>
      <w:numFmt w:val="decimal"/>
      <w:pStyle w:val="-1"/>
      <w:lvlText w:val="%1.%2.%3."/>
      <w:lvlJc w:val="left"/>
      <w:pPr>
        <w:tabs>
          <w:tab w:val="num" w:pos="1418"/>
        </w:tabs>
        <w:ind w:firstLine="567"/>
      </w:pPr>
      <w:rPr>
        <w:rFonts w:cs="Times New Roman" w:hint="default"/>
      </w:rPr>
    </w:lvl>
    <w:lvl w:ilvl="3">
      <w:start w:val="1"/>
      <w:numFmt w:val="russianLower"/>
      <w:pStyle w:val="-2"/>
      <w:lvlText w:val="%4)"/>
      <w:lvlJc w:val="left"/>
      <w:pPr>
        <w:tabs>
          <w:tab w:val="num" w:pos="851"/>
        </w:tabs>
        <w:ind w:left="-567"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3" w15:restartNumberingAfterBreak="0">
    <w:nsid w:val="08304C19"/>
    <w:multiLevelType w:val="hybridMultilevel"/>
    <w:tmpl w:val="451498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F62572B"/>
    <w:multiLevelType w:val="multilevel"/>
    <w:tmpl w:val="88FCCA56"/>
    <w:name w:val="RTF_Num 29"/>
    <w:lvl w:ilvl="0">
      <w:start w:val="10"/>
      <w:numFmt w:val="decimal"/>
      <w:lvlText w:val="%1."/>
      <w:lvlJc w:val="left"/>
      <w:pPr>
        <w:tabs>
          <w:tab w:val="num" w:pos="480"/>
        </w:tabs>
        <w:ind w:left="480" w:hanging="480"/>
      </w:pPr>
      <w:rPr>
        <w:rFonts w:cs="Times New Roman" w:hint="default"/>
      </w:rPr>
    </w:lvl>
    <w:lvl w:ilvl="1">
      <w:start w:val="1"/>
      <w:numFmt w:val="decimal"/>
      <w:pStyle w:val="-3"/>
      <w:lvlText w:val="%1.%2."/>
      <w:lvlJc w:val="left"/>
      <w:pPr>
        <w:tabs>
          <w:tab w:val="num" w:pos="1020"/>
        </w:tabs>
        <w:ind w:left="1020" w:hanging="48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7" w15:restartNumberingAfterBreak="0">
    <w:nsid w:val="14DD2344"/>
    <w:multiLevelType w:val="hybridMultilevel"/>
    <w:tmpl w:val="FCE8FC16"/>
    <w:styleLink w:val="Spisok1"/>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E833DC0"/>
    <w:multiLevelType w:val="hybridMultilevel"/>
    <w:tmpl w:val="F6DA96F2"/>
    <w:styleLink w:val="Spisok11"/>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1"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2"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982114"/>
    <w:multiLevelType w:val="hybridMultilevel"/>
    <w:tmpl w:val="5EDEC772"/>
    <w:lvl w:ilvl="0" w:tplc="ED207F32">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CC1B53"/>
    <w:multiLevelType w:val="hybridMultilevel"/>
    <w:tmpl w:val="05C8193A"/>
    <w:lvl w:ilvl="0" w:tplc="75222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330756"/>
    <w:multiLevelType w:val="hybridMultilevel"/>
    <w:tmpl w:val="44EA15D6"/>
    <w:lvl w:ilvl="0" w:tplc="7892FD06">
      <w:start w:val="1"/>
      <w:numFmt w:val="bullet"/>
      <w:lvlText w:val="−"/>
      <w:lvlJc w:val="left"/>
      <w:pPr>
        <w:ind w:left="-602" w:hanging="360"/>
      </w:pPr>
      <w:rPr>
        <w:rFonts w:ascii="Arial" w:hAnsi="Arial" w:hint="default"/>
      </w:rPr>
    </w:lvl>
    <w:lvl w:ilvl="1" w:tplc="04190001">
      <w:start w:val="1"/>
      <w:numFmt w:val="bullet"/>
      <w:lvlText w:val=""/>
      <w:lvlJc w:val="left"/>
      <w:pPr>
        <w:ind w:left="118" w:hanging="360"/>
      </w:pPr>
      <w:rPr>
        <w:rFonts w:ascii="Symbol" w:hAnsi="Symbol" w:hint="default"/>
      </w:rPr>
    </w:lvl>
    <w:lvl w:ilvl="2" w:tplc="04190005" w:tentative="1">
      <w:start w:val="1"/>
      <w:numFmt w:val="bullet"/>
      <w:lvlText w:val=""/>
      <w:lvlJc w:val="left"/>
      <w:pPr>
        <w:ind w:left="838" w:hanging="360"/>
      </w:pPr>
      <w:rPr>
        <w:rFonts w:ascii="Wingdings" w:hAnsi="Wingdings" w:hint="default"/>
      </w:rPr>
    </w:lvl>
    <w:lvl w:ilvl="3" w:tplc="04190001" w:tentative="1">
      <w:start w:val="1"/>
      <w:numFmt w:val="bullet"/>
      <w:lvlText w:val=""/>
      <w:lvlJc w:val="left"/>
      <w:pPr>
        <w:ind w:left="1558" w:hanging="360"/>
      </w:pPr>
      <w:rPr>
        <w:rFonts w:ascii="Symbol" w:hAnsi="Symbol" w:hint="default"/>
      </w:rPr>
    </w:lvl>
    <w:lvl w:ilvl="4" w:tplc="04190003" w:tentative="1">
      <w:start w:val="1"/>
      <w:numFmt w:val="bullet"/>
      <w:lvlText w:val="o"/>
      <w:lvlJc w:val="left"/>
      <w:pPr>
        <w:ind w:left="2278" w:hanging="360"/>
      </w:pPr>
      <w:rPr>
        <w:rFonts w:ascii="Courier New" w:hAnsi="Courier New" w:cs="Courier New" w:hint="default"/>
      </w:rPr>
    </w:lvl>
    <w:lvl w:ilvl="5" w:tplc="04190005" w:tentative="1">
      <w:start w:val="1"/>
      <w:numFmt w:val="bullet"/>
      <w:lvlText w:val=""/>
      <w:lvlJc w:val="left"/>
      <w:pPr>
        <w:ind w:left="2998" w:hanging="360"/>
      </w:pPr>
      <w:rPr>
        <w:rFonts w:ascii="Wingdings" w:hAnsi="Wingdings" w:hint="default"/>
      </w:rPr>
    </w:lvl>
    <w:lvl w:ilvl="6" w:tplc="04190001" w:tentative="1">
      <w:start w:val="1"/>
      <w:numFmt w:val="bullet"/>
      <w:lvlText w:val=""/>
      <w:lvlJc w:val="left"/>
      <w:pPr>
        <w:ind w:left="3718" w:hanging="360"/>
      </w:pPr>
      <w:rPr>
        <w:rFonts w:ascii="Symbol" w:hAnsi="Symbol" w:hint="default"/>
      </w:rPr>
    </w:lvl>
    <w:lvl w:ilvl="7" w:tplc="04190003" w:tentative="1">
      <w:start w:val="1"/>
      <w:numFmt w:val="bullet"/>
      <w:lvlText w:val="o"/>
      <w:lvlJc w:val="left"/>
      <w:pPr>
        <w:ind w:left="4438" w:hanging="360"/>
      </w:pPr>
      <w:rPr>
        <w:rFonts w:ascii="Courier New" w:hAnsi="Courier New" w:cs="Courier New" w:hint="default"/>
      </w:rPr>
    </w:lvl>
    <w:lvl w:ilvl="8" w:tplc="04190005" w:tentative="1">
      <w:start w:val="1"/>
      <w:numFmt w:val="bullet"/>
      <w:lvlText w:val=""/>
      <w:lvlJc w:val="left"/>
      <w:pPr>
        <w:ind w:left="5158" w:hanging="360"/>
      </w:pPr>
      <w:rPr>
        <w:rFonts w:ascii="Wingdings" w:hAnsi="Wingdings" w:hint="default"/>
      </w:rPr>
    </w:lvl>
  </w:abstractNum>
  <w:abstractNum w:abstractNumId="16"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BAC69AC"/>
    <w:multiLevelType w:val="hybridMultilevel"/>
    <w:tmpl w:val="D4F455AE"/>
    <w:styleLink w:val="1111111"/>
    <w:lvl w:ilvl="0" w:tplc="62A23CF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0B437B"/>
    <w:multiLevelType w:val="hybridMultilevel"/>
    <w:tmpl w:val="2C5A02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20"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21"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EC0BD4"/>
    <w:multiLevelType w:val="hybridMultilevel"/>
    <w:tmpl w:val="2F66D954"/>
    <w:styleLink w:val="1111112"/>
    <w:lvl w:ilvl="0" w:tplc="287A40D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3E25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1"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DBE6F83"/>
    <w:multiLevelType w:val="hybridMultilevel"/>
    <w:tmpl w:val="FC0E71D8"/>
    <w:styleLink w:val="Spisok2"/>
    <w:lvl w:ilvl="0" w:tplc="E1FAEC04">
      <w:start w:val="1"/>
      <w:numFmt w:val="decimal"/>
      <w:lvlText w:val="%1."/>
      <w:lvlJc w:val="left"/>
      <w:pPr>
        <w:ind w:left="720" w:hanging="360"/>
      </w:pPr>
      <w:rPr>
        <w:rFonts w:eastAsia="Times New Roman" w:hint="default"/>
        <w:color w:val="5EA226"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4C29C6"/>
    <w:multiLevelType w:val="hybridMultilevel"/>
    <w:tmpl w:val="3F40CCEC"/>
    <w:styleLink w:val="111111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8"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C6501D"/>
    <w:multiLevelType w:val="multilevel"/>
    <w:tmpl w:val="F5C29524"/>
    <w:lvl w:ilvl="0">
      <w:start w:val="1"/>
      <w:numFmt w:val="decimal"/>
      <w:lvlText w:val="%1."/>
      <w:lvlJc w:val="left"/>
      <w:pPr>
        <w:ind w:left="0" w:hanging="585"/>
      </w:pPr>
    </w:lvl>
    <w:lvl w:ilvl="1">
      <w:start w:val="2"/>
      <w:numFmt w:val="decimal"/>
      <w:lvlText w:val="%1.%2."/>
      <w:lvlJc w:val="left"/>
      <w:pPr>
        <w:ind w:left="489" w:hanging="720"/>
      </w:pPr>
    </w:lvl>
    <w:lvl w:ilvl="2">
      <w:start w:val="2"/>
      <w:numFmt w:val="decimal"/>
      <w:lvlText w:val="%1.%2.%3."/>
      <w:lvlJc w:val="left"/>
      <w:pPr>
        <w:ind w:left="843" w:hanging="720"/>
      </w:pPr>
    </w:lvl>
    <w:lvl w:ilvl="3">
      <w:start w:val="1"/>
      <w:numFmt w:val="decimal"/>
      <w:lvlText w:val="%1.%2.%3.%4."/>
      <w:lvlJc w:val="left"/>
      <w:pPr>
        <w:ind w:left="1557" w:hanging="1080"/>
      </w:pPr>
    </w:lvl>
    <w:lvl w:ilvl="4">
      <w:start w:val="1"/>
      <w:numFmt w:val="decimal"/>
      <w:lvlText w:val="%1.%2.%3.%4.%5."/>
      <w:lvlJc w:val="left"/>
      <w:pPr>
        <w:ind w:left="1911" w:hanging="1080"/>
      </w:pPr>
    </w:lvl>
    <w:lvl w:ilvl="5">
      <w:start w:val="1"/>
      <w:numFmt w:val="decimal"/>
      <w:lvlText w:val="%1.%2.%3.%4.%5.%6."/>
      <w:lvlJc w:val="left"/>
      <w:pPr>
        <w:ind w:left="2625" w:hanging="1440"/>
      </w:pPr>
    </w:lvl>
    <w:lvl w:ilvl="6">
      <w:start w:val="1"/>
      <w:numFmt w:val="decimal"/>
      <w:lvlText w:val="%1.%2.%3.%4.%5.%6.%7."/>
      <w:lvlJc w:val="left"/>
      <w:pPr>
        <w:ind w:left="2979" w:hanging="1440"/>
      </w:pPr>
    </w:lvl>
    <w:lvl w:ilvl="7">
      <w:start w:val="1"/>
      <w:numFmt w:val="decimal"/>
      <w:lvlText w:val="%1.%2.%3.%4.%5.%6.%7.%8."/>
      <w:lvlJc w:val="left"/>
      <w:pPr>
        <w:ind w:left="3693" w:hanging="1800"/>
      </w:pPr>
    </w:lvl>
    <w:lvl w:ilvl="8">
      <w:start w:val="1"/>
      <w:numFmt w:val="decimal"/>
      <w:lvlText w:val="%1.%2.%3.%4.%5.%6.%7.%8.%9."/>
      <w:lvlJc w:val="left"/>
      <w:pPr>
        <w:ind w:left="4047" w:hanging="1800"/>
      </w:pPr>
    </w:lvl>
  </w:abstractNum>
  <w:abstractNum w:abstractNumId="41" w15:restartNumberingAfterBreak="0">
    <w:nsid w:val="7707215A"/>
    <w:multiLevelType w:val="multilevel"/>
    <w:tmpl w:val="906269FA"/>
    <w:styleLink w:val="Spisok"/>
    <w:lvl w:ilvl="0">
      <w:start w:val="1"/>
      <w:numFmt w:val="decimal"/>
      <w:suff w:val="space"/>
      <w:lvlText w:val="%1."/>
      <w:lvlJc w:val="left"/>
      <w:pPr>
        <w:ind w:firstLine="357"/>
      </w:pPr>
      <w:rPr>
        <w:rFonts w:cs="Times New Roman"/>
      </w:rPr>
    </w:lvl>
    <w:lvl w:ilvl="1">
      <w:start w:val="1"/>
      <w:numFmt w:val="decimal"/>
      <w:suff w:val="space"/>
      <w:lvlText w:val="%1.%2."/>
      <w:lvlJc w:val="left"/>
      <w:pPr>
        <w:ind w:firstLine="357"/>
      </w:pPr>
      <w:rPr>
        <w:rFonts w:cs="Times New Roman"/>
      </w:rPr>
    </w:lvl>
    <w:lvl w:ilvl="2">
      <w:start w:val="1"/>
      <w:numFmt w:val="decimal"/>
      <w:suff w:val="space"/>
      <w:lvlText w:val="%1.%2.%3."/>
      <w:lvlJc w:val="left"/>
      <w:pPr>
        <w:ind w:firstLine="357"/>
      </w:pPr>
      <w:rPr>
        <w:rFonts w:cs="Times New Roman"/>
      </w:rPr>
    </w:lvl>
    <w:lvl w:ilvl="3">
      <w:start w:val="1"/>
      <w:numFmt w:val="decimal"/>
      <w:suff w:val="space"/>
      <w:lvlText w:val="%1.%2.%3.%4."/>
      <w:lvlJc w:val="left"/>
      <w:pPr>
        <w:ind w:firstLine="357"/>
      </w:pPr>
      <w:rPr>
        <w:rFonts w:cs="Times New Roman"/>
      </w:rPr>
    </w:lvl>
    <w:lvl w:ilvl="4">
      <w:start w:val="1"/>
      <w:numFmt w:val="decimal"/>
      <w:suff w:val="space"/>
      <w:lvlText w:val="%1.%2.%3.%4.%5."/>
      <w:lvlJc w:val="left"/>
      <w:pPr>
        <w:ind w:firstLine="357"/>
      </w:pPr>
      <w:rPr>
        <w:rFonts w:cs="Times New Roman"/>
      </w:rPr>
    </w:lvl>
    <w:lvl w:ilvl="5">
      <w:start w:val="1"/>
      <w:numFmt w:val="decimal"/>
      <w:suff w:val="space"/>
      <w:lvlText w:val="%1.%2.%3.%4.%5.%6."/>
      <w:lvlJc w:val="left"/>
      <w:pPr>
        <w:ind w:firstLine="357"/>
      </w:pPr>
      <w:rPr>
        <w:rFonts w:cs="Times New Roman"/>
      </w:rPr>
    </w:lvl>
    <w:lvl w:ilvl="6">
      <w:start w:val="1"/>
      <w:numFmt w:val="decimal"/>
      <w:suff w:val="space"/>
      <w:lvlText w:val="%1.%2.%3.%4.%5.%6.%7."/>
      <w:lvlJc w:val="left"/>
      <w:pPr>
        <w:ind w:firstLine="357"/>
      </w:pPr>
      <w:rPr>
        <w:rFonts w:cs="Times New Roman"/>
      </w:rPr>
    </w:lvl>
    <w:lvl w:ilvl="7">
      <w:start w:val="1"/>
      <w:numFmt w:val="decimal"/>
      <w:suff w:val="space"/>
      <w:lvlText w:val="%1.%2.%3.%4.%5.%6.%7.%8."/>
      <w:lvlJc w:val="left"/>
      <w:pPr>
        <w:ind w:firstLine="357"/>
      </w:pPr>
      <w:rPr>
        <w:rFonts w:cs="Times New Roman"/>
      </w:rPr>
    </w:lvl>
    <w:lvl w:ilvl="8">
      <w:start w:val="1"/>
      <w:numFmt w:val="decimal"/>
      <w:suff w:val="space"/>
      <w:lvlText w:val="%1.%2.%3.%4.%5.%6.%7.%8.%9."/>
      <w:lvlJc w:val="left"/>
      <w:pPr>
        <w:ind w:firstLine="357"/>
      </w:pPr>
      <w:rPr>
        <w:rFonts w:cs="Times New Roman"/>
      </w:rPr>
    </w:lvl>
  </w:abstractNum>
  <w:abstractNum w:abstractNumId="42"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4"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5"/>
  </w:num>
  <w:num w:numId="2">
    <w:abstractNumId w:val="29"/>
  </w:num>
  <w:num w:numId="3">
    <w:abstractNumId w:val="0"/>
  </w:num>
  <w:num w:numId="4">
    <w:abstractNumId w:val="8"/>
  </w:num>
  <w:num w:numId="5">
    <w:abstractNumId w:val="37"/>
  </w:num>
  <w:num w:numId="6">
    <w:abstractNumId w:val="3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8"/>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lvlOverride w:ilvl="2"/>
    <w:lvlOverride w:ilvl="3"/>
    <w:lvlOverride w:ilvl="4"/>
    <w:lvlOverride w:ilvl="5"/>
    <w:lvlOverride w:ilvl="6"/>
    <w:lvlOverride w:ilvl="7"/>
    <w:lvlOverride w:ilvl="8"/>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4"/>
  </w:num>
  <w:num w:numId="25">
    <w:abstractNumId w:val="23"/>
  </w:num>
  <w:num w:numId="26">
    <w:abstractNumId w:val="7"/>
  </w:num>
  <w:num w:numId="27">
    <w:abstractNumId w:val="17"/>
  </w:num>
  <w:num w:numId="28">
    <w:abstractNumId w:val="2"/>
  </w:num>
  <w:num w:numId="29">
    <w:abstractNumId w:val="5"/>
  </w:num>
  <w:num w:numId="30">
    <w:abstractNumId w:val="41"/>
  </w:num>
  <w:num w:numId="31">
    <w:abstractNumId w:val="26"/>
  </w:num>
  <w:num w:numId="32">
    <w:abstractNumId w:val="3"/>
  </w:num>
  <w:num w:numId="33">
    <w:abstractNumId w:val="18"/>
  </w:num>
  <w:num w:numId="34">
    <w:abstractNumId w:val="10"/>
  </w:num>
  <w:num w:numId="35">
    <w:abstractNumId w:val="35"/>
  </w:num>
  <w:num w:numId="36">
    <w:abstractNumId w:val="15"/>
  </w:num>
  <w:num w:numId="37">
    <w:abstractNumId w:val="32"/>
  </w:num>
  <w:num w:numId="38">
    <w:abstractNumId w:val="11"/>
  </w:num>
  <w:num w:numId="39">
    <w:abstractNumId w:val="36"/>
  </w:num>
  <w:num w:numId="40">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7"/>
  </w:num>
  <w:num w:numId="43">
    <w:abstractNumId w:val="42"/>
  </w:num>
  <w:num w:numId="44">
    <w:abstractNumId w:val="33"/>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hideSpelling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3C"/>
    <w:rsid w:val="0000142A"/>
    <w:rsid w:val="000134D1"/>
    <w:rsid w:val="00014907"/>
    <w:rsid w:val="0003002C"/>
    <w:rsid w:val="00037515"/>
    <w:rsid w:val="0005317F"/>
    <w:rsid w:val="00053919"/>
    <w:rsid w:val="000745A6"/>
    <w:rsid w:val="0009069D"/>
    <w:rsid w:val="00092DC0"/>
    <w:rsid w:val="00094ED3"/>
    <w:rsid w:val="000A3293"/>
    <w:rsid w:val="000A415D"/>
    <w:rsid w:val="000A4F02"/>
    <w:rsid w:val="000B088A"/>
    <w:rsid w:val="000C2292"/>
    <w:rsid w:val="000C6C9F"/>
    <w:rsid w:val="000E1EF0"/>
    <w:rsid w:val="000E40C9"/>
    <w:rsid w:val="001111FE"/>
    <w:rsid w:val="0011438C"/>
    <w:rsid w:val="00121453"/>
    <w:rsid w:val="001226C7"/>
    <w:rsid w:val="00124EF1"/>
    <w:rsid w:val="001273D2"/>
    <w:rsid w:val="001277FE"/>
    <w:rsid w:val="0014561C"/>
    <w:rsid w:val="00151EEC"/>
    <w:rsid w:val="001615A6"/>
    <w:rsid w:val="00167CEE"/>
    <w:rsid w:val="00174447"/>
    <w:rsid w:val="00192DA7"/>
    <w:rsid w:val="001B5FE9"/>
    <w:rsid w:val="001C4175"/>
    <w:rsid w:val="001C5163"/>
    <w:rsid w:val="001C76A0"/>
    <w:rsid w:val="001D230F"/>
    <w:rsid w:val="001E0D7E"/>
    <w:rsid w:val="00200193"/>
    <w:rsid w:val="00201B13"/>
    <w:rsid w:val="002034BF"/>
    <w:rsid w:val="0020510A"/>
    <w:rsid w:val="002052D3"/>
    <w:rsid w:val="0020596C"/>
    <w:rsid w:val="00235E9A"/>
    <w:rsid w:val="002413CB"/>
    <w:rsid w:val="002433C2"/>
    <w:rsid w:val="00280564"/>
    <w:rsid w:val="00282BA5"/>
    <w:rsid w:val="002856AF"/>
    <w:rsid w:val="00294217"/>
    <w:rsid w:val="0029594C"/>
    <w:rsid w:val="002B0977"/>
    <w:rsid w:val="002B1426"/>
    <w:rsid w:val="002B2483"/>
    <w:rsid w:val="002C07AA"/>
    <w:rsid w:val="002C0A9E"/>
    <w:rsid w:val="002C5EB8"/>
    <w:rsid w:val="002D4437"/>
    <w:rsid w:val="002D6C63"/>
    <w:rsid w:val="002E16BA"/>
    <w:rsid w:val="002F1184"/>
    <w:rsid w:val="002F6E14"/>
    <w:rsid w:val="00301D95"/>
    <w:rsid w:val="0032798B"/>
    <w:rsid w:val="00330CD7"/>
    <w:rsid w:val="00336607"/>
    <w:rsid w:val="00337828"/>
    <w:rsid w:val="00354E72"/>
    <w:rsid w:val="00356320"/>
    <w:rsid w:val="00367284"/>
    <w:rsid w:val="00390DB4"/>
    <w:rsid w:val="00391AB7"/>
    <w:rsid w:val="0039575E"/>
    <w:rsid w:val="003960D1"/>
    <w:rsid w:val="003D038F"/>
    <w:rsid w:val="003D3CC8"/>
    <w:rsid w:val="003D4E55"/>
    <w:rsid w:val="003F09FF"/>
    <w:rsid w:val="00413C2D"/>
    <w:rsid w:val="00424587"/>
    <w:rsid w:val="00443518"/>
    <w:rsid w:val="00446F8F"/>
    <w:rsid w:val="00452D0A"/>
    <w:rsid w:val="00457EED"/>
    <w:rsid w:val="00474D8A"/>
    <w:rsid w:val="00482092"/>
    <w:rsid w:val="00482487"/>
    <w:rsid w:val="00483663"/>
    <w:rsid w:val="00483B8E"/>
    <w:rsid w:val="00491CC6"/>
    <w:rsid w:val="00495E9F"/>
    <w:rsid w:val="004975B9"/>
    <w:rsid w:val="004A7145"/>
    <w:rsid w:val="004B1F69"/>
    <w:rsid w:val="004B29CA"/>
    <w:rsid w:val="004C0E39"/>
    <w:rsid w:val="004C133C"/>
    <w:rsid w:val="004C1EED"/>
    <w:rsid w:val="004C584F"/>
    <w:rsid w:val="004D2071"/>
    <w:rsid w:val="004D5B8A"/>
    <w:rsid w:val="004D7939"/>
    <w:rsid w:val="004E0AD9"/>
    <w:rsid w:val="004F3DEE"/>
    <w:rsid w:val="004F5183"/>
    <w:rsid w:val="005042E7"/>
    <w:rsid w:val="00511BD9"/>
    <w:rsid w:val="0051317F"/>
    <w:rsid w:val="00513B64"/>
    <w:rsid w:val="00517277"/>
    <w:rsid w:val="00517D16"/>
    <w:rsid w:val="00527CFE"/>
    <w:rsid w:val="0053333F"/>
    <w:rsid w:val="00535420"/>
    <w:rsid w:val="00535478"/>
    <w:rsid w:val="00537953"/>
    <w:rsid w:val="00540871"/>
    <w:rsid w:val="00540B0F"/>
    <w:rsid w:val="005472BF"/>
    <w:rsid w:val="00553F40"/>
    <w:rsid w:val="00554E53"/>
    <w:rsid w:val="00555569"/>
    <w:rsid w:val="00561205"/>
    <w:rsid w:val="00565E3D"/>
    <w:rsid w:val="0058394B"/>
    <w:rsid w:val="0059293D"/>
    <w:rsid w:val="005A16A1"/>
    <w:rsid w:val="005A557A"/>
    <w:rsid w:val="005A7B54"/>
    <w:rsid w:val="005C2A54"/>
    <w:rsid w:val="005D1ED1"/>
    <w:rsid w:val="005D5C56"/>
    <w:rsid w:val="005D6AD2"/>
    <w:rsid w:val="005E1086"/>
    <w:rsid w:val="005E346A"/>
    <w:rsid w:val="005E4155"/>
    <w:rsid w:val="005E54F4"/>
    <w:rsid w:val="005F44D7"/>
    <w:rsid w:val="006052DD"/>
    <w:rsid w:val="00607BB8"/>
    <w:rsid w:val="006114CA"/>
    <w:rsid w:val="00615B29"/>
    <w:rsid w:val="006171AF"/>
    <w:rsid w:val="00623C23"/>
    <w:rsid w:val="0062424F"/>
    <w:rsid w:val="0063293E"/>
    <w:rsid w:val="00636D25"/>
    <w:rsid w:val="00640AA2"/>
    <w:rsid w:val="00647442"/>
    <w:rsid w:val="00650D3F"/>
    <w:rsid w:val="00651EC2"/>
    <w:rsid w:val="00661579"/>
    <w:rsid w:val="006800D1"/>
    <w:rsid w:val="00683D8D"/>
    <w:rsid w:val="00692D8B"/>
    <w:rsid w:val="006A0D5F"/>
    <w:rsid w:val="006A2864"/>
    <w:rsid w:val="006B24F2"/>
    <w:rsid w:val="006D17C8"/>
    <w:rsid w:val="006D3A45"/>
    <w:rsid w:val="006E0225"/>
    <w:rsid w:val="00703F3C"/>
    <w:rsid w:val="00707E69"/>
    <w:rsid w:val="00714BDD"/>
    <w:rsid w:val="00715D94"/>
    <w:rsid w:val="00752BF0"/>
    <w:rsid w:val="0076099A"/>
    <w:rsid w:val="007670F1"/>
    <w:rsid w:val="00775915"/>
    <w:rsid w:val="007905C9"/>
    <w:rsid w:val="00795C9B"/>
    <w:rsid w:val="007B2087"/>
    <w:rsid w:val="007B3F2B"/>
    <w:rsid w:val="007B4AB2"/>
    <w:rsid w:val="007C23B5"/>
    <w:rsid w:val="007C67F1"/>
    <w:rsid w:val="007D33D1"/>
    <w:rsid w:val="007D43EB"/>
    <w:rsid w:val="007E0B03"/>
    <w:rsid w:val="007E3B57"/>
    <w:rsid w:val="007F218F"/>
    <w:rsid w:val="008007C3"/>
    <w:rsid w:val="00806A80"/>
    <w:rsid w:val="0081161F"/>
    <w:rsid w:val="008121FB"/>
    <w:rsid w:val="00816439"/>
    <w:rsid w:val="00880F6C"/>
    <w:rsid w:val="00883800"/>
    <w:rsid w:val="00890B7D"/>
    <w:rsid w:val="008B6D25"/>
    <w:rsid w:val="008C2810"/>
    <w:rsid w:val="008C286C"/>
    <w:rsid w:val="008D59EA"/>
    <w:rsid w:val="008E64F6"/>
    <w:rsid w:val="008F019C"/>
    <w:rsid w:val="008F5774"/>
    <w:rsid w:val="00903FF2"/>
    <w:rsid w:val="00910153"/>
    <w:rsid w:val="009152C1"/>
    <w:rsid w:val="0095158A"/>
    <w:rsid w:val="00960CDA"/>
    <w:rsid w:val="00960FFA"/>
    <w:rsid w:val="009621E6"/>
    <w:rsid w:val="0097244C"/>
    <w:rsid w:val="00974F89"/>
    <w:rsid w:val="00982A0A"/>
    <w:rsid w:val="009833DD"/>
    <w:rsid w:val="00991648"/>
    <w:rsid w:val="00991829"/>
    <w:rsid w:val="00991F25"/>
    <w:rsid w:val="00992C4F"/>
    <w:rsid w:val="00994F78"/>
    <w:rsid w:val="00996489"/>
    <w:rsid w:val="009B184C"/>
    <w:rsid w:val="009B496B"/>
    <w:rsid w:val="009C109A"/>
    <w:rsid w:val="009C2FBA"/>
    <w:rsid w:val="009C43B9"/>
    <w:rsid w:val="009C6F61"/>
    <w:rsid w:val="009D60E2"/>
    <w:rsid w:val="009E3EC2"/>
    <w:rsid w:val="009E4832"/>
    <w:rsid w:val="009E4C87"/>
    <w:rsid w:val="009F5835"/>
    <w:rsid w:val="009F59ED"/>
    <w:rsid w:val="00A029E8"/>
    <w:rsid w:val="00A03DE6"/>
    <w:rsid w:val="00A046F6"/>
    <w:rsid w:val="00A15834"/>
    <w:rsid w:val="00A163BE"/>
    <w:rsid w:val="00A23295"/>
    <w:rsid w:val="00A24C0B"/>
    <w:rsid w:val="00A305DC"/>
    <w:rsid w:val="00A40203"/>
    <w:rsid w:val="00A44C26"/>
    <w:rsid w:val="00A53DB6"/>
    <w:rsid w:val="00A55F89"/>
    <w:rsid w:val="00A579BF"/>
    <w:rsid w:val="00A6673B"/>
    <w:rsid w:val="00A73016"/>
    <w:rsid w:val="00A830CA"/>
    <w:rsid w:val="00A85B6B"/>
    <w:rsid w:val="00A9117D"/>
    <w:rsid w:val="00AA21BD"/>
    <w:rsid w:val="00AA2E99"/>
    <w:rsid w:val="00AC08C9"/>
    <w:rsid w:val="00AC1A1A"/>
    <w:rsid w:val="00AC36F7"/>
    <w:rsid w:val="00AC39F9"/>
    <w:rsid w:val="00AC470E"/>
    <w:rsid w:val="00AC581E"/>
    <w:rsid w:val="00AD3AF9"/>
    <w:rsid w:val="00AE1397"/>
    <w:rsid w:val="00AE4849"/>
    <w:rsid w:val="00AE5075"/>
    <w:rsid w:val="00AE6AB5"/>
    <w:rsid w:val="00AF3CED"/>
    <w:rsid w:val="00B00286"/>
    <w:rsid w:val="00B17811"/>
    <w:rsid w:val="00B22976"/>
    <w:rsid w:val="00B23A16"/>
    <w:rsid w:val="00B30F60"/>
    <w:rsid w:val="00B3306B"/>
    <w:rsid w:val="00B33BE7"/>
    <w:rsid w:val="00B36C34"/>
    <w:rsid w:val="00B42AEE"/>
    <w:rsid w:val="00B537A7"/>
    <w:rsid w:val="00B61045"/>
    <w:rsid w:val="00B62F0C"/>
    <w:rsid w:val="00B655EA"/>
    <w:rsid w:val="00B672F4"/>
    <w:rsid w:val="00B70476"/>
    <w:rsid w:val="00B97F50"/>
    <w:rsid w:val="00BA1865"/>
    <w:rsid w:val="00BB0C1F"/>
    <w:rsid w:val="00BD4887"/>
    <w:rsid w:val="00BD52A3"/>
    <w:rsid w:val="00BE5520"/>
    <w:rsid w:val="00C04476"/>
    <w:rsid w:val="00C0660D"/>
    <w:rsid w:val="00C127BD"/>
    <w:rsid w:val="00C1508B"/>
    <w:rsid w:val="00C16683"/>
    <w:rsid w:val="00C2056A"/>
    <w:rsid w:val="00C22BAD"/>
    <w:rsid w:val="00C31B20"/>
    <w:rsid w:val="00C40DB1"/>
    <w:rsid w:val="00C414F1"/>
    <w:rsid w:val="00C4439E"/>
    <w:rsid w:val="00C44667"/>
    <w:rsid w:val="00C5209B"/>
    <w:rsid w:val="00C65B02"/>
    <w:rsid w:val="00C7166B"/>
    <w:rsid w:val="00C83F7C"/>
    <w:rsid w:val="00C94873"/>
    <w:rsid w:val="00CA0DBA"/>
    <w:rsid w:val="00CA1F3F"/>
    <w:rsid w:val="00CA47A3"/>
    <w:rsid w:val="00CB2C27"/>
    <w:rsid w:val="00CB49D7"/>
    <w:rsid w:val="00CE1CB4"/>
    <w:rsid w:val="00CF179C"/>
    <w:rsid w:val="00CF7D0B"/>
    <w:rsid w:val="00D05936"/>
    <w:rsid w:val="00D167E2"/>
    <w:rsid w:val="00D20A3D"/>
    <w:rsid w:val="00D218AB"/>
    <w:rsid w:val="00D24BE1"/>
    <w:rsid w:val="00D24D9F"/>
    <w:rsid w:val="00D264C0"/>
    <w:rsid w:val="00D30208"/>
    <w:rsid w:val="00D5176F"/>
    <w:rsid w:val="00D60F75"/>
    <w:rsid w:val="00D73EDF"/>
    <w:rsid w:val="00D830FB"/>
    <w:rsid w:val="00D93BF5"/>
    <w:rsid w:val="00D967BE"/>
    <w:rsid w:val="00D97E8F"/>
    <w:rsid w:val="00DA74AE"/>
    <w:rsid w:val="00DB3F0E"/>
    <w:rsid w:val="00DB41B5"/>
    <w:rsid w:val="00DE0171"/>
    <w:rsid w:val="00DE372F"/>
    <w:rsid w:val="00DF1F1A"/>
    <w:rsid w:val="00DF20A2"/>
    <w:rsid w:val="00DF29A7"/>
    <w:rsid w:val="00DF6FF0"/>
    <w:rsid w:val="00E10882"/>
    <w:rsid w:val="00E20C23"/>
    <w:rsid w:val="00E213EE"/>
    <w:rsid w:val="00E2180E"/>
    <w:rsid w:val="00E21DF7"/>
    <w:rsid w:val="00E24548"/>
    <w:rsid w:val="00E31749"/>
    <w:rsid w:val="00E341F5"/>
    <w:rsid w:val="00E46AC2"/>
    <w:rsid w:val="00E53573"/>
    <w:rsid w:val="00E62D63"/>
    <w:rsid w:val="00E66318"/>
    <w:rsid w:val="00E669FC"/>
    <w:rsid w:val="00E808AB"/>
    <w:rsid w:val="00E80A5A"/>
    <w:rsid w:val="00EA3165"/>
    <w:rsid w:val="00EC2238"/>
    <w:rsid w:val="00ED12F2"/>
    <w:rsid w:val="00EE0350"/>
    <w:rsid w:val="00EE5791"/>
    <w:rsid w:val="00EF72BC"/>
    <w:rsid w:val="00F0062D"/>
    <w:rsid w:val="00F211C0"/>
    <w:rsid w:val="00F2126E"/>
    <w:rsid w:val="00F22586"/>
    <w:rsid w:val="00F26F19"/>
    <w:rsid w:val="00F30EA1"/>
    <w:rsid w:val="00F3229E"/>
    <w:rsid w:val="00F71C19"/>
    <w:rsid w:val="00F91E9B"/>
    <w:rsid w:val="00FA2F61"/>
    <w:rsid w:val="00FA471B"/>
    <w:rsid w:val="00FB5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CF63"/>
  <w15:docId w15:val="{4122CCE2-237D-4582-9938-91C628A5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DF6FF0"/>
    <w:rPr>
      <w:rFonts w:ascii="Times New Roman" w:hAnsi="Times New Roman" w:cs="Times New Roman"/>
      <w:sz w:val="28"/>
      <w:szCs w:val="28"/>
    </w:rPr>
  </w:style>
  <w:style w:type="paragraph" w:styleId="13">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4"/>
    <w:next w:val="a4"/>
    <w:link w:val="14"/>
    <w:uiPriority w:val="9"/>
    <w:qFormat/>
    <w:rsid w:val="00996489"/>
    <w:pPr>
      <w:spacing w:after="240"/>
      <w:ind w:firstLine="0"/>
      <w:jc w:val="center"/>
      <w:outlineLvl w:val="0"/>
    </w:pPr>
    <w:rPr>
      <w:b/>
      <w:color w:val="00566E" w:themeColor="accent4" w:themeShade="80"/>
      <w:sz w:val="32"/>
      <w:szCs w:val="32"/>
      <w:lang w:eastAsia="ru-RU"/>
    </w:rPr>
  </w:style>
  <w:style w:type="paragraph" w:styleId="21">
    <w:name w:val="heading 2"/>
    <w:aliases w:val="contract,h2,2,Numbered text 3,22,211,h:2,h:2app,T2,TF-Overskrit 2,Title2,ITT t2,PA Major Section,TE Heading 2,Livello 2,R2,H21,heading 2+ Indent: Left 0.25 in,título 2,TITRE 2,1st level heading,l2,A,2nd level,Major,CHS"/>
    <w:basedOn w:val="a4"/>
    <w:next w:val="a4"/>
    <w:link w:val="22"/>
    <w:uiPriority w:val="9"/>
    <w:unhideWhenUsed/>
    <w:qFormat/>
    <w:rsid w:val="004D2071"/>
    <w:pPr>
      <w:keepNext/>
      <w:keepLines/>
      <w:spacing w:before="40" w:line="240" w:lineRule="auto"/>
      <w:ind w:firstLine="0"/>
      <w:jc w:val="center"/>
      <w:outlineLvl w:val="1"/>
    </w:pPr>
    <w:rPr>
      <w:rFonts w:eastAsia="Times New Roman"/>
      <w:b/>
      <w:i/>
      <w:iCs/>
      <w:color w:val="032348"/>
      <w:lang w:eastAsia="ru-RU"/>
    </w:rPr>
  </w:style>
  <w:style w:type="paragraph" w:styleId="31">
    <w:name w:val="heading 3"/>
    <w:basedOn w:val="a4"/>
    <w:next w:val="a4"/>
    <w:link w:val="32"/>
    <w:uiPriority w:val="9"/>
    <w:unhideWhenUsed/>
    <w:qFormat/>
    <w:rsid w:val="007F218F"/>
    <w:pPr>
      <w:autoSpaceDE w:val="0"/>
      <w:autoSpaceDN w:val="0"/>
      <w:adjustRightInd w:val="0"/>
      <w:spacing w:before="200" w:after="100" w:line="240" w:lineRule="auto"/>
      <w:ind w:left="360" w:firstLine="0"/>
      <w:contextualSpacing/>
      <w:jc w:val="center"/>
      <w:outlineLvl w:val="2"/>
    </w:pPr>
    <w:rPr>
      <w:rFonts w:eastAsia="Times New Roman"/>
      <w:b/>
      <w:smallCaps/>
      <w:color w:val="5EA226" w:themeColor="accent1" w:themeShade="BF"/>
      <w:spacing w:val="24"/>
      <w:sz w:val="32"/>
      <w:szCs w:val="32"/>
      <w:lang w:eastAsia="ru-RU"/>
    </w:rPr>
  </w:style>
  <w:style w:type="paragraph" w:styleId="42">
    <w:name w:val="heading 4"/>
    <w:basedOn w:val="a4"/>
    <w:next w:val="a4"/>
    <w:link w:val="43"/>
    <w:uiPriority w:val="9"/>
    <w:unhideWhenUsed/>
    <w:qFormat/>
    <w:rsid w:val="008F5774"/>
    <w:pPr>
      <w:keepNext/>
      <w:keepLines/>
      <w:spacing w:before="40"/>
      <w:ind w:firstLine="0"/>
      <w:jc w:val="center"/>
      <w:outlineLvl w:val="3"/>
    </w:pPr>
    <w:rPr>
      <w:rFonts w:eastAsia="Calibri"/>
      <w:b/>
      <w:bCs/>
      <w:iCs/>
      <w:color w:val="738AC8" w:themeColor="accent5"/>
      <w:lang w:eastAsia="ru-RU"/>
    </w:rPr>
  </w:style>
  <w:style w:type="paragraph" w:styleId="5">
    <w:name w:val="heading 5"/>
    <w:basedOn w:val="a4"/>
    <w:next w:val="a4"/>
    <w:link w:val="50"/>
    <w:uiPriority w:val="9"/>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4"/>
    <w:next w:val="a4"/>
    <w:link w:val="70"/>
    <w:uiPriority w:val="9"/>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Section Знак,ch Знак"/>
    <w:basedOn w:val="a5"/>
    <w:link w:val="13"/>
    <w:uiPriority w:val="9"/>
    <w:rsid w:val="00996489"/>
    <w:rPr>
      <w:rFonts w:ascii="Times New Roman" w:hAnsi="Times New Roman" w:cs="Times New Roman"/>
      <w:b/>
      <w:color w:val="00566E" w:themeColor="accent4" w:themeShade="80"/>
      <w:sz w:val="32"/>
      <w:szCs w:val="32"/>
      <w:lang w:eastAsia="ru-RU"/>
    </w:rPr>
  </w:style>
  <w:style w:type="character" w:customStyle="1" w:styleId="22">
    <w:name w:val="Заголовок 2 Знак"/>
    <w:aliases w:val="contract Знак,h2 Знак,2 Знак,Numbered text 3 Знак,22 Знак,211 Знак,h:2 Знак,h:2app Знак,T2 Знак,TF-Overskrit 2 Знак,Title2 Знак,ITT t2 Знак,PA Major Section Знак,TE Heading 2 Знак,Livello 2 Знак,R2 Знак,H21 Знак,título 2 Знак,l2 Знак"/>
    <w:basedOn w:val="a5"/>
    <w:link w:val="21"/>
    <w:uiPriority w:val="9"/>
    <w:rsid w:val="004D2071"/>
    <w:rPr>
      <w:rFonts w:ascii="Times New Roman" w:eastAsia="Times New Roman" w:hAnsi="Times New Roman" w:cs="Times New Roman"/>
      <w:b/>
      <w:i/>
      <w:iCs/>
      <w:color w:val="032348"/>
      <w:sz w:val="28"/>
      <w:szCs w:val="28"/>
      <w:lang w:eastAsia="ru-RU"/>
    </w:rPr>
  </w:style>
  <w:style w:type="paragraph" w:styleId="a">
    <w:name w:val="List Paragraph"/>
    <w:aliases w:val="Bullet List,FooterText,numbered,Paragraphe de liste1,lp1,A_маркированный_список,SL_Абзац списка"/>
    <w:basedOn w:val="a4"/>
    <w:link w:val="a8"/>
    <w:autoRedefine/>
    <w:uiPriority w:val="99"/>
    <w:qFormat/>
    <w:rsid w:val="002B1426"/>
    <w:pPr>
      <w:widowControl w:val="0"/>
      <w:numPr>
        <w:numId w:val="23"/>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99"/>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Заголовок Знак"/>
    <w:basedOn w:val="a5"/>
    <w:link w:val="aa"/>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7F218F"/>
    <w:rPr>
      <w:rFonts w:ascii="Times New Roman" w:eastAsia="Times New Roman" w:hAnsi="Times New Roman" w:cs="Times New Roman"/>
      <w:b/>
      <w:smallCaps/>
      <w:color w:val="5EA226" w:themeColor="accent1"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8F5774"/>
    <w:rPr>
      <w:rFonts w:ascii="Times New Roman" w:eastAsia="Calibri" w:hAnsi="Times New Roman" w:cs="Times New Roman"/>
      <w:b/>
      <w:bCs/>
      <w:iCs/>
      <w:color w:val="738AC8" w:themeColor="accent5"/>
      <w:sz w:val="28"/>
      <w:szCs w:val="28"/>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99"/>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uiPriority w:val="1"/>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9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14:textFill>
        <w14:solidFill>
          <w14:srgbClr w14:val="FFFFFF">
            <w14:lumMod w14:val="50000"/>
          </w14:srgbClr>
        </w14:solidFill>
      </w14:textFill>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Linie,Название 2"/>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aliases w:val="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 Знак Знак Знак Знак Знак Знак2,Linie Знак2"/>
    <w:basedOn w:val="a5"/>
    <w:link w:val="af5"/>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0"/>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2"/>
    <w:uiPriority w:val="70"/>
    <w:rsid w:val="005C2A54"/>
    <w:pPr>
      <w:spacing w:line="240" w:lineRule="auto"/>
      <w:ind w:firstLine="0"/>
      <w:jc w:val="left"/>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uiPriority w:val="1"/>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0"/>
    <w:uiPriority w:val="70"/>
    <w:rsid w:val="005C2A54"/>
    <w:pPr>
      <w:spacing w:line="240" w:lineRule="auto"/>
      <w:ind w:firstLine="0"/>
      <w:jc w:val="left"/>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0"/>
    <w:uiPriority w:val="70"/>
    <w:rsid w:val="005C2A54"/>
    <w:pPr>
      <w:spacing w:line="240" w:lineRule="auto"/>
      <w:ind w:firstLine="0"/>
      <w:jc w:val="left"/>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3"/>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body text Çíàê,body text Çíàê Çíàê,bt,body text1,bt1,body text2,bt2,body text11,bt11,body text3,bt3,paragraph 21,EHPT,Body Text2,b,Body Text level 2,Çíàê,BO"/>
    <w:basedOn w:val="a4"/>
    <w:link w:val="afd"/>
    <w:uiPriority w:val="99"/>
    <w:qFormat/>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body text Çíàê Знак,body text Çíàê Çíàê Знак,bt Знак,body text1 Знак,bt1 Знак,body text2 Знак,bt2 Знак,body text11 Знак,bt11 Знак,bt3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link w:val="ConsPlusNonformat0"/>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A_маркированный_список Знак,SL_Абзац списка Знак"/>
    <w:link w:val="a"/>
    <w:uiPriority w:val="99"/>
    <w:locked/>
    <w:rsid w:val="002B1426"/>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uiPriority w:val="99"/>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aliases w:val="Маркер,ТЗ список,Абзац списка литеральный,Use Case List Paragraph,mcd_гпи_маркиров.список ур.1,Абзац списка МКД"/>
    <w:basedOn w:val="a4"/>
    <w:qFormat/>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uiPriority w:val="99"/>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keepNext/>
      <w:pageBreakBefore/>
      <w:spacing w:before="240" w:after="120" w:line="240" w:lineRule="auto"/>
    </w:pPr>
    <w:rPr>
      <w:rFonts w:eastAsia="Calibri"/>
      <w:b w:val="0"/>
      <w:color w:val="365F91"/>
      <w14:textFill>
        <w14:solidFill>
          <w14:srgbClr w14:val="365F91">
            <w14:lumMod w14:val="50000"/>
          </w14:srgbClr>
        </w14:solidFill>
      </w14:textFill>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uiPriority w:val="99"/>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uiPriority w:val="99"/>
    <w:semiHidden/>
    <w:rsid w:val="005C2A54"/>
    <w:rPr>
      <w:rFonts w:ascii="Calibri" w:eastAsia="Calibri" w:hAnsi="Calibri" w:cs="Times New Roman"/>
      <w:bCs/>
      <w:iCs/>
      <w:sz w:val="20"/>
      <w:szCs w:val="20"/>
      <w:lang w:eastAsia="ru-RU"/>
    </w:rPr>
  </w:style>
  <w:style w:type="character" w:styleId="afff1">
    <w:name w:val="endnote reference"/>
    <w:uiPriority w:val="99"/>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0"/>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2"/>
    <w:uiPriority w:val="70"/>
    <w:rsid w:val="005C2A54"/>
    <w:pPr>
      <w:spacing w:line="240" w:lineRule="auto"/>
      <w:ind w:firstLine="0"/>
      <w:jc w:val="left"/>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0"/>
    <w:uiPriority w:val="70"/>
    <w:rsid w:val="005C2A54"/>
    <w:pPr>
      <w:spacing w:line="240" w:lineRule="auto"/>
      <w:ind w:firstLine="0"/>
      <w:jc w:val="left"/>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0"/>
    <w:uiPriority w:val="70"/>
    <w:rsid w:val="005C2A54"/>
    <w:pPr>
      <w:spacing w:line="240" w:lineRule="auto"/>
      <w:ind w:firstLine="0"/>
      <w:jc w:val="left"/>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3"/>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aliases w:val="Основной текст1 Знак Знак,Основной текст Знак1 Знак Знак"/>
    <w:basedOn w:val="a4"/>
    <w:link w:val="38"/>
    <w:uiPriority w:val="99"/>
    <w:qFormat/>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aliases w:val="Основной текст1 Знак Знак Знак,Основной текст Знак1 Знак Знак Знак"/>
    <w:basedOn w:val="a5"/>
    <w:link w:val="37"/>
    <w:uiPriority w:val="99"/>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aliases w:val="Знак Знак Знак Знак Знак Знак Знак Знак Знак1,Знак1 Зна Знак Знак1,Знак1 Зна Знак2"/>
    <w:basedOn w:val="a5"/>
    <w:uiPriority w:val="10"/>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uiPriority w:val="11"/>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9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0">
    <w:name w:val="Colorful Grid Accent 1"/>
    <w:basedOn w:val="a6"/>
    <w:uiPriority w:val="73"/>
    <w:semiHidden/>
    <w:unhideWhenUsed/>
    <w:rsid w:val="005C2A5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2">
    <w:name w:val="Dark List Accent 1"/>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0">
    <w:name w:val="Dark List Accent 2"/>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0">
    <w:name w:val="Dark List Accent 3"/>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qFormat/>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3">
    <w:name w:val="Colorful Shading Accent 1"/>
    <w:basedOn w:val="a6"/>
    <w:uiPriority w:val="71"/>
    <w:semiHidden/>
    <w:unhideWhenUsed/>
    <w:rsid w:val="005C2A54"/>
    <w:pPr>
      <w:spacing w:line="240" w:lineRule="auto"/>
    </w:pPr>
    <w:rPr>
      <w:color w:val="000000" w:themeColor="text1"/>
    </w:rPr>
    <w:tblPr>
      <w:tblStyleRowBandSize w:val="1"/>
      <w:tblStyleColBandSize w:val="1"/>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3"/>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0"/>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E80A5A"/>
    <w:pPr>
      <w:spacing w:line="240" w:lineRule="auto"/>
    </w:p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12">
    <w:name w:val="Таблица-сетка 6 цветная — акцент 12"/>
    <w:basedOn w:val="a6"/>
    <w:uiPriority w:val="51"/>
    <w:rsid w:val="00E80A5A"/>
    <w:pPr>
      <w:spacing w:line="240" w:lineRule="auto"/>
    </w:pPr>
    <w:rPr>
      <w:color w:val="5EA226" w:themeColor="accent1" w:themeShade="BF"/>
    </w:r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23">
    <w:name w:val="Таблица-сетка 6 цветная — акцент 23"/>
    <w:basedOn w:val="a6"/>
    <w:uiPriority w:val="51"/>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722">
    <w:name w:val="Таблица-сетка 7 цветная — акцент 22"/>
    <w:basedOn w:val="a6"/>
    <w:uiPriority w:val="52"/>
    <w:rsid w:val="00E80A5A"/>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632">
    <w:name w:val="Таблица-сетка 6 цветная — акцент 32"/>
    <w:basedOn w:val="a6"/>
    <w:uiPriority w:val="51"/>
    <w:rsid w:val="00E80A5A"/>
    <w:pPr>
      <w:spacing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642">
    <w:name w:val="Таблица-сетка 6 цветная — акцент 42"/>
    <w:basedOn w:val="a6"/>
    <w:uiPriority w:val="51"/>
    <w:rsid w:val="00E80A5A"/>
    <w:pPr>
      <w:spacing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653">
    <w:name w:val="Таблица-сетка 6 цветная — акцент 53"/>
    <w:basedOn w:val="a6"/>
    <w:uiPriority w:val="51"/>
    <w:rsid w:val="00E80A5A"/>
    <w:pPr>
      <w:spacing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uiPriority w:val="99"/>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uiPriority w:val="99"/>
    <w:rsid w:val="00880F6C"/>
    <w:rPr>
      <w:rFonts w:ascii="Arial Unicode MS" w:eastAsia="Arial Unicode MS" w:hAnsi="Arial Unicode MS" w:cs="Times New Roman"/>
      <w:color w:val="000000"/>
      <w:sz w:val="20"/>
      <w:szCs w:val="20"/>
      <w:lang w:eastAsia="ar-SA"/>
    </w:rPr>
  </w:style>
  <w:style w:type="character" w:customStyle="1" w:styleId="aff">
    <w:name w:val="Обычный (Интернет)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rsid w:val="00880F6C"/>
    <w:rPr>
      <w:lang w:eastAsia="ar-SA"/>
    </w:rPr>
  </w:style>
  <w:style w:type="paragraph" w:styleId="afffb">
    <w:name w:val="List Bullet"/>
    <w:aliases w:val="Маркированный список Знак Знак Знак,Маркированный список Знак"/>
    <w:basedOn w:val="a4"/>
    <w:autoRedefine/>
    <w:uiPriority w:val="99"/>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locked/>
    <w:rsid w:val="00880F6C"/>
    <w:rPr>
      <w:rFonts w:ascii="Arial" w:hAnsi="Arial" w:cs="Arial"/>
      <w:sz w:val="24"/>
      <w:szCs w:val="25"/>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rPr>
  </w:style>
  <w:style w:type="character" w:customStyle="1" w:styleId="affff0">
    <w:name w:val="Заголовок записки Знак"/>
    <w:basedOn w:val="a5"/>
    <w:link w:val="affff1"/>
    <w:locked/>
    <w:rsid w:val="00880F6C"/>
    <w:rPr>
      <w:sz w:val="24"/>
      <w:szCs w:val="24"/>
    </w:rPr>
  </w:style>
  <w:style w:type="character" w:customStyle="1" w:styleId="2c">
    <w:name w:val="Основной текст 2 Знак"/>
    <w:basedOn w:val="a5"/>
    <w:link w:val="2d"/>
    <w:locked/>
    <w:rsid w:val="00880F6C"/>
    <w:rPr>
      <w:rFonts w:ascii="Arial" w:hAnsi="Arial" w:cs="Arial"/>
      <w:sz w:val="24"/>
      <w:szCs w:val="25"/>
    </w:rPr>
  </w:style>
  <w:style w:type="character" w:customStyle="1" w:styleId="2e">
    <w:name w:val="Основной текст с отступом 2 Знак"/>
    <w:aliases w:val="Знак Знак1"/>
    <w:basedOn w:val="a5"/>
    <w:locked/>
    <w:rsid w:val="00880F6C"/>
    <w:rPr>
      <w:sz w:val="24"/>
    </w:rPr>
  </w:style>
  <w:style w:type="paragraph" w:styleId="2f">
    <w:name w:val="Body Text Indent 2"/>
    <w:basedOn w:val="a4"/>
    <w:link w:val="214"/>
    <w:uiPriority w:val="99"/>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uiPriority w:val="99"/>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link w:val="Default0"/>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aliases w:val="Абзац списка1 Char,Bullet List Char,FooterText Char,numbered Char,Paragraphe de liste1 Char,lp1 Char,Маркер Char,ТЗ список Char,Абзац списка литеральный Char,Bullet 1 Char,Use Case List Paragraph Char,Абзац списка МКД Char"/>
    <w:link w:val="2f0"/>
    <w:locked/>
    <w:rsid w:val="00880F6C"/>
    <w:rPr>
      <w:rFonts w:ascii="Calibri" w:hAnsi="Calibri" w:cs="Calibri"/>
    </w:rPr>
  </w:style>
  <w:style w:type="paragraph" w:customStyle="1" w:styleId="2f0">
    <w:name w:val="Абзац списка2"/>
    <w:basedOn w:val="a4"/>
    <w:link w:val="ListParagraphChar"/>
    <w:qFormat/>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uiPriority w:val="99"/>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uiPriority w:val="99"/>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link w:val="2f4"/>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uiPriority w:val="99"/>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4"/>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uiPriority w:val="99"/>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5"/>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uiPriority w:val="99"/>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uiPriority w:val="99"/>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6"/>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uiPriority w:val="99"/>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d">
    <w:name w:val="3"/>
    <w:basedOn w:val="a4"/>
    <w:uiPriority w:val="99"/>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7"/>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8"/>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1"/>
      </w:numPr>
      <w:spacing w:line="240" w:lineRule="auto"/>
      <w:jc w:val="left"/>
    </w:pPr>
    <w:rPr>
      <w:rFonts w:eastAsia="Times New Roman"/>
      <w:sz w:val="24"/>
      <w:szCs w:val="20"/>
      <w:lang w:eastAsia="ru-RU"/>
    </w:rPr>
  </w:style>
  <w:style w:type="paragraph" w:customStyle="1" w:styleId="1">
    <w:name w:val="Заг1"/>
    <w:basedOn w:val="a4"/>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uiPriority w:val="99"/>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17"/>
      </w:numPr>
      <w:spacing w:line="240" w:lineRule="auto"/>
      <w:jc w:val="left"/>
    </w:pPr>
    <w:rPr>
      <w:rFonts w:eastAsia="Times New Roman"/>
      <w:sz w:val="20"/>
      <w:szCs w:val="20"/>
      <w:lang w:eastAsia="ru-RU"/>
    </w:rPr>
  </w:style>
  <w:style w:type="paragraph" w:customStyle="1" w:styleId="2f8">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18"/>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9">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9"/>
    <w:rsid w:val="00880F6C"/>
  </w:style>
  <w:style w:type="paragraph" w:customStyle="1" w:styleId="40">
    <w:name w:val="Прил_ур4"/>
    <w:rsid w:val="00880F6C"/>
    <w:pPr>
      <w:numPr>
        <w:ilvl w:val="3"/>
        <w:numId w:val="20"/>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c"/>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uiPriority w:val="99"/>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uiPriority w:val="99"/>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uiPriority w:val="99"/>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uiPriority w:val="99"/>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1">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uiPriority w:val="99"/>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uiPriority w:val="99"/>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Linie Знак1,Linie Знак"/>
    <w:basedOn w:val="a5"/>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4"/>
    <w:link w:val="-15"/>
    <w:uiPriority w:val="34"/>
    <w:semiHidden/>
    <w:unhideWhenUsed/>
    <w:rsid w:val="00880F6C"/>
    <w:pPr>
      <w:spacing w:line="240" w:lineRule="auto"/>
      <w:ind w:firstLine="0"/>
      <w:jc w:val="left"/>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5">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uiPriority w:val="99"/>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uiPriority w:val="99"/>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c">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d">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e"/>
    <w:link w:val="2ff"/>
    <w:uiPriority w:val="1"/>
    <w:semiHidden/>
    <w:unhideWhenUsed/>
    <w:rsid w:val="00880F6C"/>
    <w:pPr>
      <w:spacing w:line="240" w:lineRule="auto"/>
      <w:ind w:firstLine="0"/>
      <w:jc w:val="left"/>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0">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4"/>
    <w:next w:val="a4"/>
    <w:link w:val="affffff"/>
    <w:unhideWhenUsed/>
    <w:qFormat/>
    <w:rsid w:val="00880F6C"/>
    <w:pPr>
      <w:spacing w:line="240" w:lineRule="auto"/>
      <w:ind w:firstLine="0"/>
      <w:jc w:val="left"/>
    </w:pPr>
    <w:rPr>
      <w:rFonts w:eastAsia="Times New Roman"/>
      <w:b/>
      <w:sz w:val="24"/>
      <w:szCs w:val="24"/>
      <w:lang w:eastAsia="ru-RU"/>
    </w:rPr>
  </w:style>
  <w:style w:type="paragraph" w:styleId="affffff0">
    <w:name w:val="List"/>
    <w:basedOn w:val="afc"/>
    <w:uiPriority w:val="99"/>
    <w:unhideWhenUsed/>
    <w:rsid w:val="00880F6C"/>
    <w:pPr>
      <w:suppressAutoHyphens/>
      <w:autoSpaceDE/>
      <w:autoSpaceDN/>
      <w:adjustRightInd/>
      <w:jc w:val="center"/>
    </w:pPr>
    <w:rPr>
      <w:rFonts w:ascii="Arial" w:hAnsi="Arial" w:cs="Tahoma"/>
      <w:bCs/>
      <w:i w:val="0"/>
      <w:sz w:val="32"/>
      <w:szCs w:val="24"/>
      <w:lang w:eastAsia="ar-SA"/>
    </w:rPr>
  </w:style>
  <w:style w:type="paragraph" w:styleId="2ff1">
    <w:name w:val="List 2"/>
    <w:basedOn w:val="a4"/>
    <w:uiPriority w:val="99"/>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iPriority w:val="99"/>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iPriority w:val="99"/>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2"/>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unhideWhenUsed/>
    <w:rsid w:val="00880F6C"/>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uiPriority w:val="99"/>
    <w:semiHidden/>
    <w:unhideWhenUsed/>
    <w:rsid w:val="00880F6C"/>
    <w:rPr>
      <w:rFonts w:asciiTheme="minorHAnsi" w:hAnsiTheme="minorHAnsi" w:cstheme="minorBidi"/>
      <w:sz w:val="24"/>
      <w:szCs w:val="22"/>
    </w:rPr>
  </w:style>
  <w:style w:type="character" w:customStyle="1" w:styleId="2ff3">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uiPriority w:val="99"/>
    <w:unhideWhenUsed/>
    <w:rsid w:val="00880F6C"/>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uiPriority w:val="99"/>
    <w:unhideWhenUsed/>
    <w:rsid w:val="00880F6C"/>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4">
    <w:name w:val="Colorful List Accent 1"/>
    <w:basedOn w:val="a6"/>
    <w:uiPriority w:val="72"/>
    <w:semiHidden/>
    <w:unhideWhenUsed/>
    <w:rsid w:val="00880F6C"/>
    <w:pPr>
      <w:spacing w:line="240" w:lineRule="auto"/>
    </w:pPr>
    <w:rPr>
      <w:color w:val="000000" w:themeColor="text1"/>
    </w:rPr>
    <w:tblPr>
      <w:tblStyleRowBandSize w:val="1"/>
      <w:tblStyleColBandSize w:val="1"/>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e">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3"/>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0"/>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3"/>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0"/>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емный список - Акцент 15"/>
    <w:basedOn w:val="a6"/>
    <w:next w:val="-1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
    <w:name w:val="Цветная заливка - Акцент 15"/>
    <w:basedOn w:val="a6"/>
    <w:next w:val="-13"/>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2">
    <w:name w:val="Цветная сетка - Акцент 15"/>
    <w:basedOn w:val="a6"/>
    <w:next w:val="-10"/>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3"/>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0"/>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3"/>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0"/>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3"/>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0"/>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3"/>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0"/>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3"/>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0"/>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3"/>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0"/>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9"/>
    <w:uiPriority w:val="59"/>
    <w:rsid w:val="00D60F7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9"/>
    <w:uiPriority w:val="39"/>
    <w:rsid w:val="00517D16"/>
    <w:pPr>
      <w:spacing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9"/>
    <w:uiPriority w:val="39"/>
    <w:rsid w:val="00517D16"/>
    <w:pPr>
      <w:spacing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7"/>
    <w:uiPriority w:val="99"/>
    <w:semiHidden/>
    <w:unhideWhenUsed/>
    <w:rsid w:val="00E669FC"/>
  </w:style>
  <w:style w:type="numbering" w:customStyle="1" w:styleId="171">
    <w:name w:val="Нет списка17"/>
    <w:next w:val="a7"/>
    <w:uiPriority w:val="99"/>
    <w:semiHidden/>
    <w:unhideWhenUsed/>
    <w:rsid w:val="00E669FC"/>
  </w:style>
  <w:style w:type="table" w:customStyle="1" w:styleId="-114">
    <w:name w:val="Цветная сетка - Акцент 114"/>
    <w:basedOn w:val="a6"/>
    <w:next w:val="-10"/>
    <w:uiPriority w:val="73"/>
    <w:rsid w:val="00E669FC"/>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2"/>
    <w:uiPriority w:val="70"/>
    <w:rsid w:val="00E669FC"/>
    <w:pPr>
      <w:spacing w:line="240" w:lineRule="auto"/>
      <w:ind w:firstLine="0"/>
      <w:jc w:val="left"/>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E669FC"/>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0"/>
    <w:uiPriority w:val="70"/>
    <w:rsid w:val="00E669FC"/>
    <w:pPr>
      <w:spacing w:line="240" w:lineRule="auto"/>
      <w:ind w:firstLine="0"/>
      <w:jc w:val="left"/>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9"/>
    <w:uiPriority w:val="3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0"/>
    <w:uiPriority w:val="70"/>
    <w:rsid w:val="00E669FC"/>
    <w:pPr>
      <w:spacing w:line="240" w:lineRule="auto"/>
      <w:ind w:firstLine="0"/>
      <w:jc w:val="left"/>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E669FC"/>
    <w:pPr>
      <w:spacing w:line="240" w:lineRule="auto"/>
      <w:ind w:firstLine="0"/>
      <w:jc w:val="left"/>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E669FC"/>
    <w:pPr>
      <w:spacing w:line="240" w:lineRule="auto"/>
      <w:ind w:firstLine="0"/>
      <w:jc w:val="left"/>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3"/>
    <w:uiPriority w:val="71"/>
    <w:rsid w:val="00E669FC"/>
    <w:pPr>
      <w:spacing w:line="240" w:lineRule="auto"/>
      <w:ind w:firstLine="0"/>
      <w:jc w:val="left"/>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E669FC"/>
    <w:pPr>
      <w:spacing w:line="240" w:lineRule="auto"/>
      <w:ind w:firstLine="0"/>
      <w:jc w:val="left"/>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9"/>
    <w:uiPriority w:val="3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E669FC"/>
    <w:pPr>
      <w:spacing w:line="240" w:lineRule="auto"/>
      <w:ind w:firstLine="0"/>
      <w:jc w:val="left"/>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E669FC"/>
    <w:pPr>
      <w:spacing w:line="240" w:lineRule="auto"/>
      <w:ind w:firstLine="0"/>
      <w:jc w:val="left"/>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E669FC"/>
    <w:pPr>
      <w:spacing w:line="240" w:lineRule="auto"/>
      <w:ind w:firstLine="0"/>
      <w:jc w:val="left"/>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E669FC"/>
    <w:pPr>
      <w:spacing w:line="240" w:lineRule="auto"/>
      <w:ind w:firstLine="0"/>
      <w:jc w:val="left"/>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9"/>
    <w:uiPriority w:val="59"/>
    <w:rsid w:val="00E669FC"/>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E669FC"/>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E669FC"/>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E669FC"/>
  </w:style>
  <w:style w:type="numbering" w:customStyle="1" w:styleId="11110">
    <w:name w:val="Нет списка1111"/>
    <w:next w:val="a7"/>
    <w:uiPriority w:val="99"/>
    <w:semiHidden/>
    <w:unhideWhenUsed/>
    <w:rsid w:val="00E669FC"/>
  </w:style>
  <w:style w:type="table" w:customStyle="1" w:styleId="714">
    <w:name w:val="Сетка таблицы714"/>
    <w:basedOn w:val="a6"/>
    <w:next w:val="af9"/>
    <w:uiPriority w:val="59"/>
    <w:rsid w:val="00E669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E669FC"/>
  </w:style>
  <w:style w:type="table" w:customStyle="1" w:styleId="11100">
    <w:name w:val="Сетка таблицы1110"/>
    <w:basedOn w:val="a6"/>
    <w:next w:val="af9"/>
    <w:uiPriority w:val="59"/>
    <w:rsid w:val="00E669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E669FC"/>
  </w:style>
  <w:style w:type="table" w:customStyle="1" w:styleId="-11110">
    <w:name w:val="Цветная сетка - Акцент 1111"/>
    <w:basedOn w:val="a6"/>
    <w:next w:val="-10"/>
    <w:uiPriority w:val="73"/>
    <w:rsid w:val="00E669FC"/>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2"/>
    <w:uiPriority w:val="70"/>
    <w:rsid w:val="00E669FC"/>
    <w:pPr>
      <w:spacing w:line="240" w:lineRule="auto"/>
      <w:ind w:firstLine="0"/>
      <w:jc w:val="left"/>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E669FC"/>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0"/>
    <w:uiPriority w:val="70"/>
    <w:rsid w:val="00E669FC"/>
    <w:pPr>
      <w:spacing w:line="240" w:lineRule="auto"/>
      <w:ind w:firstLine="0"/>
      <w:jc w:val="left"/>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9"/>
    <w:uiPriority w:val="5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0"/>
    <w:uiPriority w:val="70"/>
    <w:rsid w:val="00E669FC"/>
    <w:pPr>
      <w:spacing w:line="240" w:lineRule="auto"/>
      <w:ind w:firstLine="0"/>
      <w:jc w:val="left"/>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E669FC"/>
    <w:pPr>
      <w:spacing w:line="240" w:lineRule="auto"/>
      <w:ind w:firstLine="0"/>
      <w:jc w:val="left"/>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E669FC"/>
    <w:pPr>
      <w:spacing w:line="240" w:lineRule="auto"/>
      <w:ind w:firstLine="0"/>
      <w:jc w:val="left"/>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3"/>
    <w:uiPriority w:val="71"/>
    <w:rsid w:val="00E669FC"/>
    <w:pPr>
      <w:spacing w:line="240" w:lineRule="auto"/>
      <w:ind w:firstLine="0"/>
      <w:jc w:val="left"/>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E669FC"/>
    <w:pPr>
      <w:spacing w:line="240" w:lineRule="auto"/>
      <w:ind w:firstLine="0"/>
      <w:jc w:val="left"/>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E669FC"/>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9"/>
    <w:uiPriority w:val="59"/>
    <w:rsid w:val="00E669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E669FC"/>
    <w:pPr>
      <w:spacing w:line="240" w:lineRule="auto"/>
      <w:ind w:firstLine="0"/>
      <w:jc w:val="left"/>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E669FC"/>
    <w:pPr>
      <w:spacing w:line="240" w:lineRule="auto"/>
      <w:ind w:firstLine="0"/>
      <w:jc w:val="left"/>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E669FC"/>
    <w:pPr>
      <w:spacing w:line="240" w:lineRule="auto"/>
      <w:ind w:firstLine="0"/>
      <w:jc w:val="left"/>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E669FC"/>
    <w:pPr>
      <w:spacing w:line="240" w:lineRule="auto"/>
      <w:ind w:firstLine="0"/>
      <w:jc w:val="left"/>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9"/>
    <w:uiPriority w:val="59"/>
    <w:rsid w:val="00E669FC"/>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9"/>
    <w:uiPriority w:val="39"/>
    <w:rsid w:val="00E669FC"/>
    <w:pPr>
      <w:spacing w:line="240" w:lineRule="auto"/>
      <w:ind w:firstLine="0"/>
      <w:jc w:val="left"/>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E669FC"/>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E669FC"/>
    <w:pPr>
      <w:spacing w:line="240" w:lineRule="auto"/>
      <w:ind w:firstLine="0"/>
      <w:jc w:val="left"/>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E669FC"/>
    <w:pPr>
      <w:spacing w:line="240" w:lineRule="auto"/>
      <w:ind w:firstLine="0"/>
      <w:jc w:val="left"/>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E669FC"/>
    <w:pPr>
      <w:spacing w:line="240" w:lineRule="auto"/>
      <w:ind w:firstLine="0"/>
      <w:jc w:val="left"/>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E669FC"/>
    <w:pPr>
      <w:spacing w:line="240" w:lineRule="auto"/>
      <w:ind w:firstLine="0"/>
      <w:jc w:val="left"/>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E669FC"/>
    <w:pPr>
      <w:spacing w:line="240" w:lineRule="auto"/>
      <w:ind w:firstLine="0"/>
      <w:jc w:val="left"/>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9"/>
    <w:uiPriority w:val="39"/>
    <w:rsid w:val="00E669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9"/>
    <w:uiPriority w:val="39"/>
    <w:rsid w:val="00E669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0"/>
    <w:uiPriority w:val="73"/>
    <w:semiHidden/>
    <w:unhideWhenUsed/>
    <w:rsid w:val="00E669FC"/>
    <w:pPr>
      <w:spacing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6"/>
    <w:next w:val="-12"/>
    <w:uiPriority w:val="70"/>
    <w:semiHidden/>
    <w:unhideWhenUsed/>
    <w:rsid w:val="00E669FC"/>
    <w:pPr>
      <w:spacing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6"/>
    <w:next w:val="3-6"/>
    <w:uiPriority w:val="69"/>
    <w:semiHidden/>
    <w:unhideWhenUsed/>
    <w:rsid w:val="00E669FC"/>
    <w:pPr>
      <w:spacing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6"/>
    <w:next w:val="-20"/>
    <w:uiPriority w:val="70"/>
    <w:semiHidden/>
    <w:unhideWhenUsed/>
    <w:rsid w:val="00E669FC"/>
    <w:pPr>
      <w:spacing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5">
    <w:name w:val="Темный список - Акцент 315"/>
    <w:basedOn w:val="a6"/>
    <w:next w:val="-30"/>
    <w:uiPriority w:val="70"/>
    <w:semiHidden/>
    <w:unhideWhenUsed/>
    <w:rsid w:val="00E669FC"/>
    <w:pPr>
      <w:spacing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6"/>
    <w:next w:val="-4"/>
    <w:uiPriority w:val="70"/>
    <w:semiHidden/>
    <w:unhideWhenUsed/>
    <w:rsid w:val="00E669FC"/>
    <w:pPr>
      <w:spacing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5">
    <w:name w:val="Темный список - Акцент 515"/>
    <w:basedOn w:val="a6"/>
    <w:next w:val="-5"/>
    <w:uiPriority w:val="70"/>
    <w:semiHidden/>
    <w:unhideWhenUsed/>
    <w:rsid w:val="00E669FC"/>
    <w:pPr>
      <w:spacing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51">
    <w:name w:val="Цветная заливка - Акцент 115"/>
    <w:basedOn w:val="a6"/>
    <w:next w:val="-13"/>
    <w:uiPriority w:val="71"/>
    <w:semiHidden/>
    <w:unhideWhenUsed/>
    <w:rsid w:val="00E669FC"/>
    <w:pPr>
      <w:spacing w:line="240" w:lineRule="auto"/>
    </w:pPr>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6"/>
    <w:next w:val="-6"/>
    <w:uiPriority w:val="70"/>
    <w:semiHidden/>
    <w:unhideWhenUsed/>
    <w:rsid w:val="00E669FC"/>
    <w:pPr>
      <w:spacing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421">
    <w:name w:val="Сетка таблицы421"/>
    <w:basedOn w:val="a6"/>
    <w:next w:val="af9"/>
    <w:rsid w:val="00E669FC"/>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E669FC"/>
  </w:style>
  <w:style w:type="table" w:customStyle="1" w:styleId="1310">
    <w:name w:val="Сетка таблицы131"/>
    <w:basedOn w:val="a6"/>
    <w:next w:val="af9"/>
    <w:uiPriority w:val="3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2"/>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3"/>
    <w:uiPriority w:val="71"/>
    <w:semiHidden/>
    <w:unhideWhenUsed/>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0"/>
    <w:uiPriority w:val="73"/>
    <w:semiHidden/>
    <w:unhideWhenUsed/>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0"/>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0"/>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6"/>
    <w:uiPriority w:val="49"/>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6"/>
    <w:uiPriority w:val="51"/>
    <w:rsid w:val="00E669FC"/>
    <w:pPr>
      <w:spacing w:line="240" w:lineRule="auto"/>
      <w:ind w:firstLine="0"/>
      <w:jc w:val="left"/>
    </w:pPr>
    <w:rPr>
      <w:rFonts w:ascii="Calibri" w:eastAsia="Times New Roman" w:hAnsi="Calibri" w:cs="Times New Roman"/>
      <w:color w:val="B35E06"/>
    </w:rPr>
    <w:tblPr>
      <w:tblStyleRowBandSize w:val="1"/>
      <w:tblStyleColBandSize w:val="1"/>
      <w:tblInd w:w="0" w:type="nil"/>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0"/>
    <w:uiPriority w:val="51"/>
    <w:rsid w:val="00E669FC"/>
    <w:pPr>
      <w:spacing w:line="240" w:lineRule="auto"/>
      <w:ind w:firstLine="0"/>
      <w:jc w:val="left"/>
    </w:pPr>
    <w:rPr>
      <w:rFonts w:ascii="Calibri" w:eastAsia="Times New Roman" w:hAnsi="Calibri" w:cs="Times New Roman"/>
      <w:color w:val="761E28"/>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
    <w:uiPriority w:val="52"/>
    <w:rsid w:val="00E669FC"/>
    <w:pPr>
      <w:spacing w:line="240" w:lineRule="auto"/>
      <w:ind w:firstLine="0"/>
      <w:jc w:val="left"/>
    </w:pPr>
    <w:rPr>
      <w:rFonts w:ascii="Calibri" w:eastAsia="Times New Roman" w:hAnsi="Calibri" w:cs="Times New Roman"/>
      <w:color w:val="761E28"/>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0"/>
    <w:uiPriority w:val="51"/>
    <w:rsid w:val="00E669FC"/>
    <w:pPr>
      <w:spacing w:line="240" w:lineRule="auto"/>
      <w:ind w:firstLine="0"/>
      <w:jc w:val="left"/>
    </w:pPr>
    <w:rPr>
      <w:rFonts w:ascii="Calibri" w:eastAsia="Times New Roman" w:hAnsi="Calibri" w:cs="Times New Roman"/>
      <w:color w:val="14415C"/>
    </w:rPr>
    <w:tblPr>
      <w:tblStyleRowBandSize w:val="1"/>
      <w:tblStyleColBandSize w:val="1"/>
      <w:tblInd w:w="0" w:type="nil"/>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0"/>
    <w:uiPriority w:val="51"/>
    <w:rsid w:val="00E669FC"/>
    <w:pPr>
      <w:spacing w:line="240" w:lineRule="auto"/>
      <w:ind w:firstLine="0"/>
      <w:jc w:val="left"/>
    </w:pPr>
    <w:rPr>
      <w:rFonts w:ascii="Calibri" w:eastAsia="Times New Roman" w:hAnsi="Calibri" w:cs="Times New Roman"/>
      <w:color w:val="3A6331"/>
    </w:rPr>
    <w:tblPr>
      <w:tblStyleRowBandSize w:val="1"/>
      <w:tblStyleColBandSize w:val="1"/>
      <w:tblInd w:w="0" w:type="nil"/>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0"/>
    <w:uiPriority w:val="51"/>
    <w:rsid w:val="00E669FC"/>
    <w:pPr>
      <w:spacing w:line="240" w:lineRule="auto"/>
      <w:ind w:firstLine="0"/>
      <w:jc w:val="left"/>
    </w:pPr>
    <w:rPr>
      <w:rFonts w:ascii="Calibri" w:eastAsia="Times New Roman" w:hAnsi="Calibri" w:cs="Times New Roman"/>
      <w:color w:val="473659"/>
    </w:rPr>
    <w:tblPr>
      <w:tblStyleRowBandSize w:val="1"/>
      <w:tblStyleColBandSize w:val="1"/>
      <w:tblInd w:w="0" w:type="nil"/>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E669FC"/>
    <w:pPr>
      <w:spacing w:line="240" w:lineRule="auto"/>
      <w:ind w:firstLine="0"/>
      <w:jc w:val="left"/>
    </w:pPr>
    <w:rPr>
      <w:rFonts w:ascii="Calibri" w:eastAsia="Times New Roman" w:hAnsi="Calibri" w:cs="Times New Roman"/>
      <w:color w:val="473659"/>
    </w:rPr>
    <w:tblPr>
      <w:tblStyleRowBandSize w:val="1"/>
      <w:tblStyleColBandSize w:val="1"/>
      <w:tblInd w:w="0" w:type="nil"/>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E669FC"/>
    <w:pPr>
      <w:spacing w:line="240" w:lineRule="auto"/>
      <w:ind w:firstLine="0"/>
      <w:jc w:val="left"/>
    </w:pPr>
    <w:rPr>
      <w:rFonts w:ascii="Calibri" w:eastAsia="Times New Roman" w:hAnsi="Calibri" w:cs="Times New Roman"/>
      <w:color w:val="761E28"/>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nil"/>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nil"/>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E669FC"/>
    <w:pPr>
      <w:spacing w:line="240" w:lineRule="auto"/>
      <w:ind w:firstLine="0"/>
      <w:jc w:val="left"/>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E669FC"/>
    <w:pPr>
      <w:spacing w:line="240" w:lineRule="auto"/>
      <w:ind w:firstLine="0"/>
      <w:jc w:val="left"/>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E669FC"/>
    <w:pPr>
      <w:spacing w:line="240" w:lineRule="auto"/>
      <w:ind w:firstLine="0"/>
      <w:jc w:val="left"/>
    </w:pPr>
    <w:rPr>
      <w:rFonts w:ascii="Calibri" w:eastAsia="Times New Roman" w:hAnsi="Calibri" w:cs="Times New Roman"/>
      <w:color w:val="000000"/>
    </w:rPr>
    <w:tblPr>
      <w:tblStyleRowBandSize w:val="1"/>
      <w:tblStyleColBandSize w:val="1"/>
      <w:tblInd w:w="0" w:type="nil"/>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nil"/>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E669FC"/>
    <w:pPr>
      <w:spacing w:line="240" w:lineRule="auto"/>
      <w:ind w:firstLine="0"/>
      <w:jc w:val="left"/>
    </w:pPr>
    <w:rPr>
      <w:rFonts w:ascii="Calibri" w:eastAsia="Times New Roman"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E669FC"/>
    <w:pPr>
      <w:spacing w:line="240" w:lineRule="auto"/>
      <w:ind w:firstLine="0"/>
      <w:jc w:val="left"/>
    </w:pPr>
    <w:rPr>
      <w:rFonts w:ascii="Calibri" w:eastAsia="Times New Roman" w:hAnsi="Calibri" w:cs="Times New Roman"/>
      <w:color w:val="C45911"/>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E669FC"/>
    <w:pPr>
      <w:spacing w:line="240" w:lineRule="auto"/>
      <w:ind w:firstLine="0"/>
      <w:jc w:val="left"/>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nil"/>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nil"/>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E669FC"/>
    <w:pPr>
      <w:spacing w:line="240" w:lineRule="auto"/>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E669FC"/>
    <w:pPr>
      <w:spacing w:line="240" w:lineRule="auto"/>
      <w:ind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Таблица-сетка 4 — акцент 13"/>
    <w:basedOn w:val="a6"/>
    <w:next w:val="-416"/>
    <w:uiPriority w:val="49"/>
    <w:rsid w:val="00E669FC"/>
    <w:pPr>
      <w:spacing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30">
    <w:name w:val="Таблица-сетка 6 цветная — акцент 13"/>
    <w:basedOn w:val="a6"/>
    <w:next w:val="-616"/>
    <w:uiPriority w:val="51"/>
    <w:rsid w:val="00E669FC"/>
    <w:pPr>
      <w:spacing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4">
    <w:name w:val="Таблица-сетка 6 цветная — акцент 24"/>
    <w:basedOn w:val="a6"/>
    <w:next w:val="-620"/>
    <w:uiPriority w:val="51"/>
    <w:rsid w:val="00E669FC"/>
    <w:pPr>
      <w:spacing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3">
    <w:name w:val="Таблица-сетка 7 цветная — акцент 23"/>
    <w:basedOn w:val="a6"/>
    <w:next w:val="-72"/>
    <w:uiPriority w:val="52"/>
    <w:rsid w:val="00E669FC"/>
    <w:pPr>
      <w:spacing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3">
    <w:name w:val="Таблица-сетка 6 цветная — акцент 33"/>
    <w:basedOn w:val="a6"/>
    <w:next w:val="-630"/>
    <w:uiPriority w:val="51"/>
    <w:rsid w:val="00E669FC"/>
    <w:pPr>
      <w:spacing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3">
    <w:name w:val="Таблица-сетка 6 цветная — акцент 43"/>
    <w:basedOn w:val="a6"/>
    <w:next w:val="-640"/>
    <w:uiPriority w:val="51"/>
    <w:rsid w:val="00E669FC"/>
    <w:pPr>
      <w:spacing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4">
    <w:name w:val="Таблица-сетка 6 цветная — акцент 54"/>
    <w:basedOn w:val="a6"/>
    <w:next w:val="-650"/>
    <w:uiPriority w:val="51"/>
    <w:rsid w:val="00E669FC"/>
    <w:pPr>
      <w:spacing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516">
    <w:name w:val="Нет списка51"/>
    <w:next w:val="a7"/>
    <w:uiPriority w:val="99"/>
    <w:semiHidden/>
    <w:unhideWhenUsed/>
    <w:rsid w:val="00E669FC"/>
  </w:style>
  <w:style w:type="table" w:customStyle="1" w:styleId="-1113">
    <w:name w:val="Цветной список - Акцент 111"/>
    <w:basedOn w:val="a6"/>
    <w:next w:val="-14"/>
    <w:uiPriority w:val="34"/>
    <w:semiHidden/>
    <w:unhideWhenUsed/>
    <w:rsid w:val="00E669FC"/>
    <w:pPr>
      <w:spacing w:line="240" w:lineRule="auto"/>
      <w:ind w:firstLine="0"/>
      <w:jc w:val="left"/>
    </w:pPr>
    <w:rPr>
      <w:sz w:val="24"/>
      <w:szCs w:val="24"/>
      <w:lang w:eastAsia="ru-RU"/>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E669FC"/>
    <w:pPr>
      <w:spacing w:line="240" w:lineRule="auto"/>
      <w:ind w:firstLine="0"/>
      <w:jc w:val="left"/>
    </w:pPr>
    <w:rPr>
      <w:rFonts w:ascii="Arial" w:hAnsi="Arial" w:cs="Arial"/>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9"/>
    <w:uiPriority w:val="3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E669FC"/>
    <w:pPr>
      <w:spacing w:line="240" w:lineRule="auto"/>
      <w:ind w:firstLine="0"/>
      <w:jc w:val="left"/>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E669FC"/>
    <w:pPr>
      <w:spacing w:line="240" w:lineRule="auto"/>
      <w:ind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E669FC"/>
    <w:pPr>
      <w:spacing w:line="240" w:lineRule="auto"/>
      <w:ind w:firstLine="0"/>
      <w:jc w:val="left"/>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E669FC"/>
    <w:pPr>
      <w:spacing w:line="240" w:lineRule="auto"/>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4"/>
    <w:uiPriority w:val="72"/>
    <w:semiHidden/>
    <w:unhideWhenUsed/>
    <w:rsid w:val="00E669FC"/>
    <w:pPr>
      <w:spacing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4">
    <w:name w:val="Средняя сетка 22"/>
    <w:basedOn w:val="a6"/>
    <w:next w:val="2fe"/>
    <w:uiPriority w:val="68"/>
    <w:semiHidden/>
    <w:unhideWhenUsed/>
    <w:rsid w:val="00E669FC"/>
    <w:pPr>
      <w:spacing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416">
    <w:name w:val="Grid Table 4 Accent 1"/>
    <w:basedOn w:val="a6"/>
    <w:uiPriority w:val="49"/>
    <w:rsid w:val="00E669FC"/>
    <w:pPr>
      <w:spacing w:line="240" w:lineRule="auto"/>
    </w:p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styleId="-616">
    <w:name w:val="Grid Table 6 Colorful Accent 1"/>
    <w:basedOn w:val="a6"/>
    <w:uiPriority w:val="51"/>
    <w:rsid w:val="00E669FC"/>
    <w:pPr>
      <w:spacing w:line="240" w:lineRule="auto"/>
    </w:pPr>
    <w:rPr>
      <w:color w:val="5EA226" w:themeColor="accent1" w:themeShade="BF"/>
    </w:rPr>
    <w:tblPr>
      <w:tblStyleRowBandSize w:val="1"/>
      <w:tblStyleColBandSize w:val="1"/>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styleId="-620">
    <w:name w:val="Grid Table 6 Colorful Accent 2"/>
    <w:basedOn w:val="a6"/>
    <w:uiPriority w:val="51"/>
    <w:rsid w:val="00E669FC"/>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72">
    <w:name w:val="Grid Table 7 Colorful Accent 2"/>
    <w:basedOn w:val="a6"/>
    <w:uiPriority w:val="52"/>
    <w:rsid w:val="00E669FC"/>
    <w:pPr>
      <w:spacing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styleId="-630">
    <w:name w:val="Grid Table 6 Colorful Accent 3"/>
    <w:basedOn w:val="a6"/>
    <w:uiPriority w:val="51"/>
    <w:rsid w:val="00E669FC"/>
    <w:pPr>
      <w:spacing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640">
    <w:name w:val="Grid Table 6 Colorful Accent 4"/>
    <w:basedOn w:val="a6"/>
    <w:uiPriority w:val="51"/>
    <w:rsid w:val="00E669FC"/>
    <w:pPr>
      <w:spacing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650">
    <w:name w:val="Grid Table 6 Colorful Accent 5"/>
    <w:basedOn w:val="a6"/>
    <w:uiPriority w:val="51"/>
    <w:rsid w:val="00E669FC"/>
    <w:pPr>
      <w:spacing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customStyle="1" w:styleId="TableGrid">
    <w:name w:val="TableGrid"/>
    <w:rsid w:val="00AA2E99"/>
    <w:pPr>
      <w:spacing w:line="240" w:lineRule="auto"/>
      <w:ind w:firstLine="0"/>
      <w:jc w:val="left"/>
    </w:pPr>
    <w:rPr>
      <w:rFonts w:ascii="Calibri" w:eastAsia="Times New Roman" w:hAnsi="Calibri" w:cs="Times New Roman"/>
      <w:lang w:eastAsia="ru-RU"/>
    </w:rPr>
    <w:tblPr>
      <w:tblCellMar>
        <w:top w:w="0" w:type="dxa"/>
        <w:left w:w="0" w:type="dxa"/>
        <w:bottom w:w="0" w:type="dxa"/>
        <w:right w:w="0" w:type="dxa"/>
      </w:tblCellMar>
    </w:tblPr>
  </w:style>
  <w:style w:type="table" w:customStyle="1" w:styleId="2-1122">
    <w:name w:val="Средняя заливка 2 - Акцент 1122"/>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12">
    <w:name w:val="Средняя заливка 2 - Акцент 11112"/>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1">
    <w:name w:val="Средняя заливка 2 - Акцент 113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
    <w:name w:val="Средняя заливка 2 - Акцент 114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
    <w:name w:val="Средняя заливка 2 - Акцент 115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
    <w:name w:val="Средняя заливка 2 - Акцент 116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
    <w:name w:val="Средняя заливка 2 - Акцент 117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81">
    <w:name w:val="Средняя заливка 2 - Акцент 118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91">
    <w:name w:val="Средняя заливка 2 - Акцент 119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01">
    <w:name w:val="Средняя заливка 2 - Акцент 1110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21">
    <w:name w:val="Средняя заливка 2 - Акцент 1112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E46AC2"/>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801">
    <w:name w:val="Сетка таблицы801"/>
    <w:basedOn w:val="a6"/>
    <w:next w:val="af9"/>
    <w:uiPriority w:val="59"/>
    <w:rsid w:val="00E46AC2"/>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5">
    <w:name w:val="Табл2 Знак"/>
    <w:link w:val="2ff6"/>
    <w:locked/>
    <w:rsid w:val="00E46AC2"/>
    <w:rPr>
      <w:rFonts w:ascii="Times New Roman CYR" w:eastAsia="Times New Roman" w:hAnsi="Times New Roman CYR" w:cs="Times New Roman CYR"/>
      <w:lang w:val="x-none" w:eastAsia="x-none"/>
    </w:rPr>
  </w:style>
  <w:style w:type="paragraph" w:customStyle="1" w:styleId="2ff6">
    <w:name w:val="Табл2"/>
    <w:basedOn w:val="a4"/>
    <w:link w:val="2ff5"/>
    <w:qFormat/>
    <w:rsid w:val="00E46AC2"/>
    <w:pPr>
      <w:widowControl w:val="0"/>
      <w:autoSpaceDE w:val="0"/>
      <w:autoSpaceDN w:val="0"/>
      <w:adjustRightInd w:val="0"/>
      <w:spacing w:line="240" w:lineRule="auto"/>
      <w:ind w:firstLine="0"/>
      <w:jc w:val="center"/>
    </w:pPr>
    <w:rPr>
      <w:rFonts w:ascii="Times New Roman CYR" w:eastAsia="Times New Roman" w:hAnsi="Times New Roman CYR" w:cs="Times New Roman CYR"/>
      <w:sz w:val="22"/>
      <w:szCs w:val="22"/>
      <w:lang w:val="x-none" w:eastAsia="x-none"/>
    </w:rPr>
  </w:style>
  <w:style w:type="table" w:customStyle="1" w:styleId="1201">
    <w:name w:val="Сетка таблицы1201"/>
    <w:basedOn w:val="a6"/>
    <w:next w:val="af9"/>
    <w:uiPriority w:val="59"/>
    <w:rsid w:val="00E46AC2"/>
    <w:pPr>
      <w:spacing w:line="240" w:lineRule="auto"/>
      <w:ind w:firstLine="0"/>
      <w:jc w:val="left"/>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6"/>
    <w:next w:val="af9"/>
    <w:uiPriority w:val="59"/>
    <w:rsid w:val="00E46AC2"/>
    <w:pPr>
      <w:spacing w:line="240" w:lineRule="auto"/>
      <w:ind w:firstLine="0"/>
      <w:jc w:val="left"/>
    </w:pPr>
    <w:rPr>
      <w:rFonts w:ascii="Calibri" w:eastAsia="MS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6"/>
    <w:uiPriority w:val="39"/>
    <w:rsid w:val="0076099A"/>
    <w:pPr>
      <w:spacing w:line="240" w:lineRule="auto"/>
      <w:ind w:firstLine="0"/>
      <w:jc w:val="left"/>
    </w:pPr>
    <w:rPr>
      <w:rFonts w:ascii="Century Gothic" w:eastAsia="Times New Roman"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6"/>
    <w:uiPriority w:val="39"/>
    <w:rsid w:val="0076099A"/>
    <w:pPr>
      <w:spacing w:line="240" w:lineRule="auto"/>
      <w:ind w:firstLine="0"/>
      <w:jc w:val="left"/>
    </w:pPr>
    <w:rPr>
      <w:rFonts w:ascii="Century Gothic" w:eastAsia="Calibri"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7"/>
    <w:uiPriority w:val="99"/>
    <w:semiHidden/>
    <w:unhideWhenUsed/>
    <w:rsid w:val="007F218F"/>
  </w:style>
  <w:style w:type="character" w:customStyle="1" w:styleId="1fffe">
    <w:name w:val="Название Знак1"/>
    <w:aliases w:val="Знак Знак Знак Знак Знак Знак Знак Знак Знак2,Знак Знак Знак Знак3,Знак1 Зна Знак Знак2,Знак1 Зна Знак3"/>
    <w:link w:val="1ffff"/>
    <w:uiPriority w:val="10"/>
    <w:locked/>
    <w:rsid w:val="007F218F"/>
    <w:rPr>
      <w:rFonts w:ascii="Cambria" w:eastAsia="Times New Roman" w:hAnsi="Cambria" w:cs="Times New Roman"/>
      <w:b/>
      <w:iCs/>
      <w:color w:val="FFFFFF"/>
      <w:spacing w:val="10"/>
      <w:sz w:val="72"/>
      <w:szCs w:val="64"/>
    </w:rPr>
  </w:style>
  <w:style w:type="table" w:customStyle="1" w:styleId="-116">
    <w:name w:val="Цветная сетка - Акцент 116"/>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60">
    <w:name w:val="Темный список - Акцент 116"/>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6">
    <w:name w:val="Средняя сетка 3 - Акцент 616"/>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6">
    <w:name w:val="Темный список - Акцент 216"/>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86">
    <w:name w:val="Сетка таблицы86"/>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60">
    <w:name w:val="Темный список - Акцент 416"/>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15">
    <w:name w:val="Средняя заливка 2 - Акцент 111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15">
    <w:name w:val="Средняя заливка 2 - Акцент 121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60">
    <w:name w:val="Темный список - Акцент 616"/>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15">
    <w:name w:val="Средняя заливка 2 - Акцент 131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ffff">
    <w:name w:val="Обычный (веб) Знак Знак Знак1"/>
    <w:aliases w:val="Знак Знак1 Знак,Обычный (веб) Знак Знак Знак Знак,Знак Знак Знак1 Знак Знак1,Знак Знак Знак1 Знак Знак Знак Знак Знак,Знак Знак Знак1,Знак Знак5,Знак Знак Знак Знак Знак Знак Знак Знак,Знак Знак Знак,Знак1 Зна Знак"/>
    <w:basedOn w:val="a4"/>
    <w:next w:val="a4"/>
    <w:link w:val="1fffe"/>
    <w:uiPriority w:val="10"/>
    <w:qFormat/>
    <w:rsid w:val="007F218F"/>
    <w:pPr>
      <w:spacing w:line="240" w:lineRule="auto"/>
      <w:contextualSpacing/>
    </w:pPr>
    <w:rPr>
      <w:rFonts w:ascii="Cambria" w:eastAsia="Times New Roman" w:hAnsi="Cambria"/>
      <w:b/>
      <w:iCs/>
      <w:color w:val="FFFFFF"/>
      <w:spacing w:val="10"/>
      <w:sz w:val="72"/>
      <w:szCs w:val="64"/>
    </w:rPr>
  </w:style>
  <w:style w:type="table" w:customStyle="1" w:styleId="124">
    <w:name w:val="Сетка таблицы124"/>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516"/>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15">
    <w:name w:val="Таблица-сетка 2 — акцент 4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15">
    <w:name w:val="Таблица-сетка 2 — акцент 1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15">
    <w:name w:val="Таблица-сетка 2 — акцент 3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15">
    <w:name w:val="Таблица-сетка 3 — акцент 1115"/>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15">
    <w:name w:val="Таблица-сетка 6 цветная — акцент 5115"/>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18">
    <w:name w:val="Таблица-сетка 6 цветная — акцент 2118"/>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16">
    <w:name w:val="Сетка таблицы616"/>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
    <w:name w:val="Таблица-сетка 6 цветная — акцент 2119"/>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3">
    <w:name w:val="Таблица-сетка 6 цветная — акцент 2123"/>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16">
    <w:name w:val="Сетка таблицы716"/>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21">
    <w:name w:val="Темный список - Акцент 1112"/>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
    <w:name w:val="Темный список - Акцент 2112"/>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7">
    <w:name w:val="Сетка таблицы87"/>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2">
    <w:name w:val="Темный список - Акцент 6112"/>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5">
    <w:name w:val="Сетка таблицы12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6">
    <w:name w:val="Таблица-сетка 2 — акцент 4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6">
    <w:name w:val="Таблица-сетка 2 — акцент 1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6">
    <w:name w:val="Таблица-сетка 2 — акцент 3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6">
    <w:name w:val="Таблица-сетка 3 — акцент 1116"/>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6">
    <w:name w:val="Таблица-сетка 6 цветная — акцент 5116"/>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3">
    <w:name w:val="Таблица-сетка 6 цветная — акцент 2133"/>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7">
    <w:name w:val="Сетка таблицы617"/>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30">
    <w:name w:val="Список-таблица 2 — акцент 313"/>
    <w:basedOn w:val="a6"/>
    <w:next w:val="-23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30">
    <w:name w:val="Список-таблица 2 — акцент 413"/>
    <w:basedOn w:val="a6"/>
    <w:next w:val="-24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30">
    <w:name w:val="Список-таблица 2 — акцент 513"/>
    <w:basedOn w:val="a6"/>
    <w:next w:val="-25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30">
    <w:name w:val="Список-таблица 2 — акцент 113"/>
    <w:basedOn w:val="a6"/>
    <w:next w:val="-21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3">
    <w:name w:val="Список-таблица 2 — акцент 323"/>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3">
    <w:name w:val="Список-таблица 2 — акцент 423"/>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3">
    <w:name w:val="Список-таблица 2 — акцент 523"/>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3">
    <w:name w:val="Список-таблица 2 — акцент 123"/>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character" w:customStyle="1" w:styleId="affffff2">
    <w:name w:val="Название Знак"/>
    <w:aliases w:val="Знак Знак Знак Знак Знак Знак Знак Знак Знак,Знак1 Зна Знак Знак,Знак1 Зна Знак1"/>
    <w:uiPriority w:val="10"/>
    <w:rsid w:val="007F218F"/>
    <w:rPr>
      <w:rFonts w:ascii="Calibri Light" w:eastAsia="Times New Roman" w:hAnsi="Calibri Light" w:cs="Times New Roman"/>
      <w:b/>
      <w:bCs/>
      <w:kern w:val="28"/>
      <w:sz w:val="32"/>
      <w:szCs w:val="32"/>
      <w:lang w:eastAsia="en-US"/>
    </w:rPr>
  </w:style>
  <w:style w:type="table" w:customStyle="1" w:styleId="-117">
    <w:name w:val="Цветная сетка - Акцент 117"/>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E5F5D7"/>
    </w:tcPr>
    <w:tblStylePr w:type="firstRow">
      <w:rPr>
        <w:rFonts w:cs="Times New Roman"/>
        <w:b/>
        <w:bCs/>
      </w:rPr>
      <w:tblPr/>
      <w:tcPr>
        <w:shd w:val="clear" w:color="auto" w:fill="CBECB0"/>
      </w:tcPr>
    </w:tblStylePr>
    <w:tblStylePr w:type="lastRow">
      <w:rPr>
        <w:rFonts w:cs="Times New Roman"/>
        <w:b/>
        <w:bCs/>
        <w:color w:val="000000"/>
      </w:rPr>
      <w:tblPr/>
      <w:tcPr>
        <w:shd w:val="clear" w:color="auto" w:fill="CBECB0"/>
      </w:tcPr>
    </w:tblStylePr>
    <w:tblStylePr w:type="firstCol">
      <w:rPr>
        <w:rFonts w:cs="Times New Roman"/>
        <w:color w:val="FFFFFF"/>
      </w:rPr>
      <w:tblPr/>
      <w:tcPr>
        <w:shd w:val="clear" w:color="auto" w:fill="5EA226"/>
      </w:tcPr>
    </w:tblStylePr>
    <w:tblStylePr w:type="lastCol">
      <w:rPr>
        <w:rFonts w:cs="Times New Roman"/>
        <w:color w:val="FFFFFF"/>
      </w:rPr>
      <w:tblPr/>
      <w:tcPr>
        <w:shd w:val="clear" w:color="auto" w:fill="5EA226"/>
      </w:tcPr>
    </w:tblStylePr>
    <w:tblStylePr w:type="band1Vert">
      <w:rPr>
        <w:rFonts w:cs="Times New Roman"/>
      </w:rPr>
      <w:tblPr/>
      <w:tcPr>
        <w:shd w:val="clear" w:color="auto" w:fill="BEE89D"/>
      </w:tcPr>
    </w:tblStylePr>
    <w:tblStylePr w:type="band1Horz">
      <w:rPr>
        <w:rFonts w:cs="Times New Roman"/>
      </w:rPr>
      <w:tblPr/>
      <w:tcPr>
        <w:shd w:val="clear" w:color="auto" w:fill="BEE89D"/>
      </w:tcPr>
    </w:tblStylePr>
  </w:style>
  <w:style w:type="table" w:customStyle="1" w:styleId="-1170">
    <w:name w:val="Темный список - Акцент 117"/>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FD13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E6B19"/>
      </w:tcPr>
    </w:tblStylePr>
    <w:tblStylePr w:type="firstCol">
      <w:rPr>
        <w:rFonts w:cs="Times New Roman"/>
      </w:rPr>
      <w:tblPr/>
      <w:tcPr>
        <w:tcBorders>
          <w:top w:val="nil"/>
          <w:left w:val="nil"/>
          <w:bottom w:val="nil"/>
          <w:right w:val="single" w:sz="18" w:space="0" w:color="FFFFFF"/>
          <w:insideH w:val="nil"/>
          <w:insideV w:val="nil"/>
        </w:tcBorders>
        <w:shd w:val="clear" w:color="auto" w:fill="5EA226"/>
      </w:tcPr>
    </w:tblStylePr>
    <w:tblStylePr w:type="lastCol">
      <w:rPr>
        <w:rFonts w:cs="Times New Roman"/>
      </w:rPr>
      <w:tblPr/>
      <w:tcPr>
        <w:tcBorders>
          <w:top w:val="nil"/>
          <w:left w:val="single" w:sz="18" w:space="0" w:color="FFFFFF"/>
          <w:bottom w:val="nil"/>
          <w:right w:val="nil"/>
          <w:insideH w:val="nil"/>
          <w:insideV w:val="nil"/>
        </w:tcBorders>
        <w:shd w:val="clear" w:color="auto" w:fill="5EA226"/>
      </w:tcPr>
    </w:tblStylePr>
    <w:tblStylePr w:type="band1Vert">
      <w:rPr>
        <w:rFonts w:cs="Times New Roman"/>
      </w:rPr>
      <w:tblPr/>
      <w:tcPr>
        <w:tcBorders>
          <w:top w:val="nil"/>
          <w:left w:val="nil"/>
          <w:bottom w:val="nil"/>
          <w:right w:val="nil"/>
          <w:insideH w:val="nil"/>
          <w:insideV w:val="nil"/>
        </w:tcBorders>
        <w:shd w:val="clear" w:color="auto" w:fill="5EA226"/>
      </w:tcPr>
    </w:tblStylePr>
    <w:tblStylePr w:type="band1Horz">
      <w:rPr>
        <w:rFonts w:cs="Times New Roman"/>
      </w:rPr>
      <w:tblPr/>
      <w:tcPr>
        <w:tcBorders>
          <w:top w:val="nil"/>
          <w:left w:val="nil"/>
          <w:bottom w:val="nil"/>
          <w:right w:val="nil"/>
          <w:insideH w:val="nil"/>
          <w:insideV w:val="nil"/>
        </w:tcBorders>
        <w:shd w:val="clear" w:color="auto" w:fill="5EA226"/>
      </w:tcPr>
    </w:tblStylePr>
  </w:style>
  <w:style w:type="table" w:customStyle="1" w:styleId="3-617">
    <w:name w:val="Средняя сетка 3 - Акцент 617"/>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7">
    <w:name w:val="Темный список - Акцент 217"/>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A157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40A3C"/>
      </w:tcPr>
    </w:tblStylePr>
    <w:tblStylePr w:type="firstCol">
      <w:rPr>
        <w:rFonts w:cs="Times New Roman"/>
      </w:rPr>
      <w:tblPr/>
      <w:tcPr>
        <w:tcBorders>
          <w:top w:val="nil"/>
          <w:left w:val="nil"/>
          <w:bottom w:val="nil"/>
          <w:right w:val="single" w:sz="18" w:space="0" w:color="FFFFFF"/>
          <w:insideH w:val="nil"/>
          <w:insideV w:val="nil"/>
        </w:tcBorders>
        <w:shd w:val="clear" w:color="auto" w:fill="AF0F5A"/>
      </w:tcPr>
    </w:tblStylePr>
    <w:tblStylePr w:type="lastCol">
      <w:rPr>
        <w:rFonts w:cs="Times New Roman"/>
      </w:rPr>
      <w:tblPr/>
      <w:tcPr>
        <w:tcBorders>
          <w:top w:val="nil"/>
          <w:left w:val="single" w:sz="18" w:space="0" w:color="FFFFFF"/>
          <w:bottom w:val="nil"/>
          <w:right w:val="nil"/>
          <w:insideH w:val="nil"/>
          <w:insideV w:val="nil"/>
        </w:tcBorders>
        <w:shd w:val="clear" w:color="auto" w:fill="AF0F5A"/>
      </w:tcPr>
    </w:tblStylePr>
    <w:tblStylePr w:type="band1Vert">
      <w:rPr>
        <w:rFonts w:cs="Times New Roman"/>
      </w:rPr>
      <w:tblPr/>
      <w:tcPr>
        <w:tcBorders>
          <w:top w:val="nil"/>
          <w:left w:val="nil"/>
          <w:bottom w:val="nil"/>
          <w:right w:val="nil"/>
          <w:insideH w:val="nil"/>
          <w:insideV w:val="nil"/>
        </w:tcBorders>
        <w:shd w:val="clear" w:color="auto" w:fill="AF0F5A"/>
      </w:tcPr>
    </w:tblStylePr>
    <w:tblStylePr w:type="band1Horz">
      <w:rPr>
        <w:rFonts w:cs="Times New Roman"/>
      </w:rPr>
      <w:tblPr/>
      <w:tcPr>
        <w:tcBorders>
          <w:top w:val="nil"/>
          <w:left w:val="nil"/>
          <w:bottom w:val="nil"/>
          <w:right w:val="nil"/>
          <w:insideH w:val="nil"/>
          <w:insideV w:val="nil"/>
        </w:tcBorders>
        <w:shd w:val="clear" w:color="auto" w:fill="AF0F5A"/>
      </w:tcPr>
    </w:tblStylePr>
  </w:style>
  <w:style w:type="table" w:customStyle="1" w:styleId="-317">
    <w:name w:val="Темный список - Акцент 317"/>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417">
    <w:name w:val="Темный список - Акцент 417"/>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00ADD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556D"/>
      </w:tcPr>
    </w:tblStylePr>
    <w:tblStylePr w:type="firstCol">
      <w:rPr>
        <w:rFonts w:cs="Times New Roman"/>
      </w:rPr>
      <w:tblPr/>
      <w:tcPr>
        <w:tcBorders>
          <w:top w:val="nil"/>
          <w:left w:val="nil"/>
          <w:bottom w:val="nil"/>
          <w:right w:val="single" w:sz="18" w:space="0" w:color="FFFFFF"/>
          <w:insideH w:val="nil"/>
          <w:insideV w:val="nil"/>
        </w:tcBorders>
        <w:shd w:val="clear" w:color="auto" w:fill="0081A4"/>
      </w:tcPr>
    </w:tblStylePr>
    <w:tblStylePr w:type="lastCol">
      <w:rPr>
        <w:rFonts w:cs="Times New Roman"/>
      </w:rPr>
      <w:tblPr/>
      <w:tcPr>
        <w:tcBorders>
          <w:top w:val="nil"/>
          <w:left w:val="single" w:sz="18" w:space="0" w:color="FFFFFF"/>
          <w:bottom w:val="nil"/>
          <w:right w:val="nil"/>
          <w:insideH w:val="nil"/>
          <w:insideV w:val="nil"/>
        </w:tcBorders>
        <w:shd w:val="clear" w:color="auto" w:fill="0081A4"/>
      </w:tcPr>
    </w:tblStylePr>
    <w:tblStylePr w:type="band1Vert">
      <w:rPr>
        <w:rFonts w:cs="Times New Roman"/>
      </w:rPr>
      <w:tblPr/>
      <w:tcPr>
        <w:tcBorders>
          <w:top w:val="nil"/>
          <w:left w:val="nil"/>
          <w:bottom w:val="nil"/>
          <w:right w:val="nil"/>
          <w:insideH w:val="nil"/>
          <w:insideV w:val="nil"/>
        </w:tcBorders>
        <w:shd w:val="clear" w:color="auto" w:fill="0081A4"/>
      </w:tcPr>
    </w:tblStylePr>
    <w:tblStylePr w:type="band1Horz">
      <w:rPr>
        <w:rFonts w:cs="Times New Roman"/>
      </w:rPr>
      <w:tblPr/>
      <w:tcPr>
        <w:tcBorders>
          <w:top w:val="nil"/>
          <w:left w:val="nil"/>
          <w:bottom w:val="nil"/>
          <w:right w:val="nil"/>
          <w:insideH w:val="nil"/>
          <w:insideV w:val="nil"/>
        </w:tcBorders>
        <w:shd w:val="clear" w:color="auto" w:fill="0081A4"/>
      </w:tcPr>
    </w:tblStylePr>
  </w:style>
  <w:style w:type="table" w:customStyle="1" w:styleId="-517">
    <w:name w:val="Темный список - Акцент 517"/>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38AC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C3E70"/>
      </w:tcPr>
    </w:tblStylePr>
    <w:tblStylePr w:type="firstCol">
      <w:rPr>
        <w:rFonts w:cs="Times New Roman"/>
      </w:rPr>
      <w:tblPr/>
      <w:tcPr>
        <w:tcBorders>
          <w:top w:val="nil"/>
          <w:left w:val="nil"/>
          <w:bottom w:val="nil"/>
          <w:right w:val="single" w:sz="18" w:space="0" w:color="FFFFFF"/>
          <w:insideH w:val="nil"/>
          <w:insideV w:val="nil"/>
        </w:tcBorders>
        <w:shd w:val="clear" w:color="auto" w:fill="425EA9"/>
      </w:tcPr>
    </w:tblStylePr>
    <w:tblStylePr w:type="lastCol">
      <w:rPr>
        <w:rFonts w:cs="Times New Roman"/>
      </w:rPr>
      <w:tblPr/>
      <w:tcPr>
        <w:tcBorders>
          <w:top w:val="nil"/>
          <w:left w:val="single" w:sz="18" w:space="0" w:color="FFFFFF"/>
          <w:bottom w:val="nil"/>
          <w:right w:val="nil"/>
          <w:insideH w:val="nil"/>
          <w:insideV w:val="nil"/>
        </w:tcBorders>
        <w:shd w:val="clear" w:color="auto" w:fill="425EA9"/>
      </w:tcPr>
    </w:tblStylePr>
    <w:tblStylePr w:type="band1Vert">
      <w:rPr>
        <w:rFonts w:cs="Times New Roman"/>
      </w:rPr>
      <w:tblPr/>
      <w:tcPr>
        <w:tcBorders>
          <w:top w:val="nil"/>
          <w:left w:val="nil"/>
          <w:bottom w:val="nil"/>
          <w:right w:val="nil"/>
          <w:insideH w:val="nil"/>
          <w:insideV w:val="nil"/>
        </w:tcBorders>
        <w:shd w:val="clear" w:color="auto" w:fill="425EA9"/>
      </w:tcPr>
    </w:tblStylePr>
    <w:tblStylePr w:type="band1Horz">
      <w:rPr>
        <w:rFonts w:cs="Times New Roman"/>
      </w:rPr>
      <w:tblPr/>
      <w:tcPr>
        <w:tcBorders>
          <w:top w:val="nil"/>
          <w:left w:val="nil"/>
          <w:bottom w:val="nil"/>
          <w:right w:val="nil"/>
          <w:insideH w:val="nil"/>
          <w:insideV w:val="nil"/>
        </w:tcBorders>
        <w:shd w:val="clear" w:color="auto" w:fill="425EA9"/>
      </w:tcPr>
    </w:tblStylePr>
  </w:style>
  <w:style w:type="table" w:customStyle="1" w:styleId="-1171">
    <w:name w:val="Цветная заливка - Акцент 117"/>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rFonts w:cs="Times New Roman"/>
        <w:b/>
        <w:bCs/>
      </w:rPr>
      <w:tblPr/>
      <w:tcPr>
        <w:tcBorders>
          <w:top w:val="nil"/>
          <w:left w:val="nil"/>
          <w:bottom w:val="single" w:sz="24" w:space="0" w:color="EA157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B821E"/>
      </w:tcPr>
    </w:tblStylePr>
    <w:tblStylePr w:type="firstCol">
      <w:rPr>
        <w:rFonts w:cs="Times New Roman"/>
        <w:color w:val="FFFFFF"/>
      </w:rPr>
      <w:tblPr/>
      <w:tcPr>
        <w:tcBorders>
          <w:top w:val="nil"/>
          <w:left w:val="nil"/>
          <w:bottom w:val="nil"/>
          <w:right w:val="nil"/>
          <w:insideH w:val="single" w:sz="4" w:space="0" w:color="4B821E"/>
          <w:insideV w:val="nil"/>
        </w:tcBorders>
        <w:shd w:val="clear" w:color="auto" w:fill="4B821E"/>
      </w:tcPr>
    </w:tblStylePr>
    <w:tblStylePr w:type="lastCol">
      <w:rPr>
        <w:rFonts w:cs="Times New Roman"/>
        <w:color w:val="FFFFFF"/>
      </w:rPr>
      <w:tblPr/>
      <w:tcPr>
        <w:tcBorders>
          <w:top w:val="nil"/>
          <w:left w:val="nil"/>
          <w:bottom w:val="nil"/>
          <w:right w:val="nil"/>
          <w:insideH w:val="nil"/>
          <w:insideV w:val="nil"/>
        </w:tcBorders>
        <w:shd w:val="clear" w:color="auto" w:fill="4B821E"/>
      </w:tcPr>
    </w:tblStylePr>
    <w:tblStylePr w:type="band1Vert">
      <w:rPr>
        <w:rFonts w:cs="Times New Roman"/>
      </w:rPr>
      <w:tblPr/>
      <w:tcPr>
        <w:shd w:val="clear" w:color="auto" w:fill="CBECB0"/>
      </w:tcPr>
    </w:tblStylePr>
    <w:tblStylePr w:type="band1Horz">
      <w:rPr>
        <w:rFonts w:cs="Times New Roman"/>
      </w:rPr>
      <w:tblPr/>
      <w:tcPr>
        <w:shd w:val="clear" w:color="auto" w:fill="BEE89D"/>
      </w:tcPr>
    </w:tblStylePr>
    <w:tblStylePr w:type="neCell">
      <w:rPr>
        <w:rFonts w:cs="Times New Roman"/>
        <w:color w:val="000000"/>
      </w:rPr>
    </w:tblStylePr>
    <w:tblStylePr w:type="nwCell">
      <w:rPr>
        <w:rFonts w:cs="Times New Roman"/>
        <w:color w:val="000000"/>
      </w:rPr>
    </w:tblStylePr>
  </w:style>
  <w:style w:type="table" w:customStyle="1" w:styleId="-617">
    <w:name w:val="Темный список - Акцент 617"/>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AB39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594E"/>
      </w:tcPr>
    </w:tblStylePr>
    <w:tblStylePr w:type="firstCol">
      <w:rPr>
        <w:rFonts w:cs="Times New Roman"/>
      </w:rPr>
      <w:tblPr/>
      <w:tcPr>
        <w:tcBorders>
          <w:top w:val="nil"/>
          <w:left w:val="nil"/>
          <w:bottom w:val="nil"/>
          <w:right w:val="single" w:sz="18" w:space="0" w:color="FFFFFF"/>
          <w:insideH w:val="nil"/>
          <w:insideV w:val="nil"/>
        </w:tcBorders>
        <w:shd w:val="clear" w:color="auto" w:fill="138576"/>
      </w:tcPr>
    </w:tblStylePr>
    <w:tblStylePr w:type="lastCol">
      <w:rPr>
        <w:rFonts w:cs="Times New Roman"/>
      </w:rPr>
      <w:tblPr/>
      <w:tcPr>
        <w:tcBorders>
          <w:top w:val="nil"/>
          <w:left w:val="single" w:sz="18" w:space="0" w:color="FFFFFF"/>
          <w:bottom w:val="nil"/>
          <w:right w:val="nil"/>
          <w:insideH w:val="nil"/>
          <w:insideV w:val="nil"/>
        </w:tcBorders>
        <w:shd w:val="clear" w:color="auto" w:fill="138576"/>
      </w:tcPr>
    </w:tblStylePr>
    <w:tblStylePr w:type="band1Vert">
      <w:rPr>
        <w:rFonts w:cs="Times New Roman"/>
      </w:rPr>
      <w:tblPr/>
      <w:tcPr>
        <w:tcBorders>
          <w:top w:val="nil"/>
          <w:left w:val="nil"/>
          <w:bottom w:val="nil"/>
          <w:right w:val="nil"/>
          <w:insideH w:val="nil"/>
          <w:insideV w:val="nil"/>
        </w:tcBorders>
        <w:shd w:val="clear" w:color="auto" w:fill="138576"/>
      </w:tcPr>
    </w:tblStylePr>
    <w:tblStylePr w:type="band1Horz">
      <w:rPr>
        <w:rFonts w:cs="Times New Roman"/>
      </w:rPr>
      <w:tblPr/>
      <w:tcPr>
        <w:tcBorders>
          <w:top w:val="nil"/>
          <w:left w:val="nil"/>
          <w:bottom w:val="nil"/>
          <w:right w:val="nil"/>
          <w:insideH w:val="nil"/>
          <w:insideV w:val="nil"/>
        </w:tcBorders>
        <w:shd w:val="clear" w:color="auto" w:fill="138576"/>
      </w:tcPr>
    </w:tblStylePr>
  </w:style>
  <w:style w:type="table" w:customStyle="1" w:styleId="422">
    <w:name w:val="Сетка таблицы422"/>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Темный список - Акцент 122"/>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21">
    <w:name w:val="Цветная заливка - Акцент 122"/>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22">
    <w:name w:val="Цветная сетка - Акцент 122"/>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2">
    <w:name w:val="Темный список - Акцент 222"/>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2">
    <w:name w:val="Темный список - Акцент 322"/>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2">
    <w:name w:val="Темный список - Акцент 422"/>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2">
    <w:name w:val="Темный список - Акцент 522"/>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2">
    <w:name w:val="Средняя сетка 3 - Акцент 622"/>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20">
    <w:name w:val="Темный список - Акцент 622"/>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6"/>
    <w:next w:val="-412"/>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20">
    <w:name w:val="Таблица-сетка 6 цветная — акцент 112"/>
    <w:basedOn w:val="a6"/>
    <w:next w:val="-612"/>
    <w:uiPriority w:val="51"/>
    <w:rsid w:val="007F218F"/>
    <w:pPr>
      <w:spacing w:line="240" w:lineRule="auto"/>
      <w:ind w:firstLine="0"/>
      <w:jc w:val="left"/>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2">
    <w:name w:val="Таблица-сетка 6 цветная — акцент 222"/>
    <w:basedOn w:val="a6"/>
    <w:next w:val="-623"/>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2">
    <w:name w:val="Таблица-сетка 7 цветная — акцент 212"/>
    <w:basedOn w:val="a6"/>
    <w:next w:val="-722"/>
    <w:uiPriority w:val="52"/>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2">
    <w:name w:val="Таблица-сетка 6 цветная — акцент 312"/>
    <w:basedOn w:val="a6"/>
    <w:next w:val="-632"/>
    <w:uiPriority w:val="51"/>
    <w:rsid w:val="007F218F"/>
    <w:pPr>
      <w:spacing w:line="240" w:lineRule="auto"/>
      <w:ind w:firstLine="0"/>
      <w:jc w:val="left"/>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2">
    <w:name w:val="Таблица-сетка 6 цветная — акцент 412"/>
    <w:basedOn w:val="a6"/>
    <w:next w:val="-642"/>
    <w:uiPriority w:val="51"/>
    <w:rsid w:val="007F218F"/>
    <w:pPr>
      <w:spacing w:line="240" w:lineRule="auto"/>
      <w:ind w:firstLine="0"/>
      <w:jc w:val="left"/>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2">
    <w:name w:val="Таблица-сетка 6 цветная — акцент 522"/>
    <w:basedOn w:val="a6"/>
    <w:next w:val="-653"/>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3">
    <w:name w:val="Средняя заливка 2 - Акцент 1123"/>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2">
    <w:name w:val="Таблица-сетка 2 — акцент 41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20">
    <w:name w:val="Таблица-сетка 2 — акцент 11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2">
    <w:name w:val="Таблица-сетка 2 — акцент 31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2">
    <w:name w:val="Таблица-сетка 3 — акцент 1122"/>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2">
    <w:name w:val="Таблица-сетка 6 цветная — акцент 5122"/>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2">
    <w:name w:val="Таблица-сетка 6 цветная — акцент 2152"/>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2">
    <w:name w:val="Сетка таблицы62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2">
    <w:name w:val="Таблица-сетка 6 цветная — акцент 2121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
    <w:name w:val="Сетка таблицы72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Цветная сетка - Акцент 1122"/>
    <w:basedOn w:val="a6"/>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20">
    <w:name w:val="Темный список - Акцент 112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емный список - Акцент 312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21">
    <w:name w:val="Цветная заливка - Акцент 1122"/>
    <w:basedOn w:val="a6"/>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2">
    <w:name w:val="Темный список - Акцент 612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2">
    <w:name w:val="Таблица-сетка 2 — акцент 4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2">
    <w:name w:val="Таблица-сетка 2 — акцент 1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2">
    <w:name w:val="Таблица-сетка 2 — акцент 3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2">
    <w:name w:val="Таблица-сетка 3 — акцент 11112"/>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2">
    <w:name w:val="Таблица-сетка 6 цветная — акцент 51112"/>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2">
    <w:name w:val="Таблица-сетка 6 цветная — акцент 21312"/>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2">
    <w:name w:val="Сетка таблицы6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20">
    <w:name w:val="Список-таблица 2 — акцент 3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20">
    <w:name w:val="Список-таблица 2 — акцент 4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20">
    <w:name w:val="Список-таблица 2 — акцент 5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20">
    <w:name w:val="Список-таблица 2 — акцент 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2">
    <w:name w:val="Список-таблица 2 — акцент 3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2">
    <w:name w:val="Список-таблица 2 — акцент 4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2">
    <w:name w:val="Список-таблица 2 — акцент 5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2">
    <w:name w:val="Список-таблица 2 — акцент 1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41210">
    <w:name w:val="Таблица-сетка 4 — акцент 121"/>
    <w:basedOn w:val="a6"/>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rFonts w:cs="Times New Roman"/>
        <w:b/>
        <w:bCs/>
      </w:rPr>
      <w:tblPr/>
      <w:tcPr>
        <w:tcBorders>
          <w:top w:val="double" w:sz="4"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1210">
    <w:name w:val="Таблица-сетка 6 цветная — акцент 121"/>
    <w:basedOn w:val="a6"/>
    <w:uiPriority w:val="51"/>
    <w:rsid w:val="007F218F"/>
    <w:pPr>
      <w:spacing w:line="240" w:lineRule="auto"/>
      <w:ind w:firstLine="0"/>
      <w:jc w:val="left"/>
    </w:pPr>
    <w:rPr>
      <w:rFonts w:ascii="Calibri" w:eastAsia="Times New Roman"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rPr>
      <w:tblPr/>
      <w:tcPr>
        <w:tcBorders>
          <w:bottom w:val="single" w:sz="12" w:space="0" w:color="B1E389"/>
        </w:tcBorders>
      </w:tcPr>
    </w:tblStylePr>
    <w:tblStylePr w:type="lastRow">
      <w:rPr>
        <w:rFonts w:cs="Times New Roman"/>
        <w:b/>
        <w:bCs/>
      </w:rPr>
      <w:tblPr/>
      <w:tcPr>
        <w:tcBorders>
          <w:top w:val="double" w:sz="4" w:space="0" w:color="B1E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231">
    <w:name w:val="Таблица-сетка 6 цветная — акцент 231"/>
    <w:basedOn w:val="a6"/>
    <w:uiPriority w:val="51"/>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bottom w:val="single" w:sz="12" w:space="0" w:color="F272AE"/>
        </w:tcBorders>
      </w:tcPr>
    </w:tblStylePr>
    <w:tblStylePr w:type="lastRow">
      <w:rPr>
        <w:rFonts w:cs="Times New Roman"/>
        <w:b/>
        <w:bCs/>
      </w:rPr>
      <w:tblPr/>
      <w:tcPr>
        <w:tcBorders>
          <w:top w:val="double" w:sz="4" w:space="0" w:color="F27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style>
  <w:style w:type="table" w:customStyle="1" w:styleId="-7221">
    <w:name w:val="Таблица-сетка 7 цветная — акцент 221"/>
    <w:basedOn w:val="a6"/>
    <w:uiPriority w:val="52"/>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tblStylePr w:type="neCell">
      <w:rPr>
        <w:rFonts w:cs="Times New Roman"/>
      </w:rPr>
      <w:tblPr/>
      <w:tcPr>
        <w:tcBorders>
          <w:bottom w:val="single" w:sz="4" w:space="0" w:color="F272AE"/>
        </w:tcBorders>
      </w:tcPr>
    </w:tblStylePr>
    <w:tblStylePr w:type="nwCell">
      <w:rPr>
        <w:rFonts w:cs="Times New Roman"/>
      </w:rPr>
      <w:tblPr/>
      <w:tcPr>
        <w:tcBorders>
          <w:bottom w:val="single" w:sz="4" w:space="0" w:color="F272AE"/>
        </w:tcBorders>
      </w:tcPr>
    </w:tblStylePr>
    <w:tblStylePr w:type="seCell">
      <w:rPr>
        <w:rFonts w:cs="Times New Roman"/>
      </w:rPr>
      <w:tblPr/>
      <w:tcPr>
        <w:tcBorders>
          <w:top w:val="single" w:sz="4" w:space="0" w:color="F272AE"/>
        </w:tcBorders>
      </w:tcPr>
    </w:tblStylePr>
    <w:tblStylePr w:type="swCell">
      <w:rPr>
        <w:rFonts w:cs="Times New Roman"/>
      </w:rPr>
      <w:tblPr/>
      <w:tcPr>
        <w:tcBorders>
          <w:top w:val="single" w:sz="4" w:space="0" w:color="F272AE"/>
        </w:tcBorders>
      </w:tcPr>
    </w:tblStylePr>
  </w:style>
  <w:style w:type="table" w:customStyle="1" w:styleId="-6321">
    <w:name w:val="Таблица-сетка 6 цветная — акцент 32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21">
    <w:name w:val="Таблица-сетка 6 цветная — акцент 421"/>
    <w:basedOn w:val="a6"/>
    <w:uiPriority w:val="51"/>
    <w:rsid w:val="007F218F"/>
    <w:pPr>
      <w:spacing w:line="240" w:lineRule="auto"/>
      <w:ind w:firstLine="0"/>
      <w:jc w:val="left"/>
    </w:pPr>
    <w:rPr>
      <w:rFonts w:ascii="Calibri" w:eastAsia="Times New Roman"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rFonts w:cs="Times New Roman"/>
        <w:b/>
        <w:bCs/>
      </w:rPr>
      <w:tblPr/>
      <w:tcPr>
        <w:tcBorders>
          <w:bottom w:val="single" w:sz="12" w:space="0" w:color="51D9FF"/>
        </w:tcBorders>
      </w:tcPr>
    </w:tblStylePr>
    <w:tblStylePr w:type="lastRow">
      <w:rPr>
        <w:rFonts w:cs="Times New Roman"/>
        <w:b/>
        <w:bCs/>
      </w:rPr>
      <w:tblPr/>
      <w:tcPr>
        <w:tcBorders>
          <w:top w:val="double" w:sz="4" w:space="0" w:color="51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6531">
    <w:name w:val="Таблица-сетка 6 цветная — акцент 531"/>
    <w:basedOn w:val="a6"/>
    <w:uiPriority w:val="51"/>
    <w:rsid w:val="007F218F"/>
    <w:pPr>
      <w:spacing w:line="240" w:lineRule="auto"/>
      <w:ind w:firstLine="0"/>
      <w:jc w:val="left"/>
    </w:pPr>
    <w:rPr>
      <w:rFonts w:ascii="Calibri" w:eastAsia="Times New Roman"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rFonts w:cs="Times New Roman"/>
        <w:b/>
        <w:bCs/>
      </w:rPr>
      <w:tblPr/>
      <w:tcPr>
        <w:tcBorders>
          <w:bottom w:val="single" w:sz="12" w:space="0" w:color="ABB8DE"/>
        </w:tcBorders>
      </w:tcPr>
    </w:tblStylePr>
    <w:tblStylePr w:type="lastRow">
      <w:rPr>
        <w:rFonts w:cs="Times New Roman"/>
        <w:b/>
        <w:bCs/>
      </w:rPr>
      <w:tblPr/>
      <w:tcPr>
        <w:tcBorders>
          <w:top w:val="double" w:sz="4" w:space="0" w:color="ABB8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style>
  <w:style w:type="table" w:customStyle="1" w:styleId="-1123">
    <w:name w:val="Цветной список - Акцент 112"/>
    <w:basedOn w:val="a6"/>
    <w:next w:val="-14"/>
    <w:semiHidden/>
    <w:unhideWhenUsed/>
    <w:rsid w:val="007F218F"/>
    <w:pPr>
      <w:spacing w:line="240" w:lineRule="auto"/>
      <w:ind w:firstLine="0"/>
      <w:jc w:val="left"/>
    </w:pPr>
    <w:rPr>
      <w:rFonts w:ascii="Calibri" w:eastAsia="Times New Roman" w:hAnsi="Calibri" w:cs="Times New Roman"/>
      <w:sz w:val="24"/>
      <w:szCs w:val="20"/>
      <w:lang w:eastAsia="ru-RU" w:bidi="x-none"/>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1">
    <w:name w:val="Средняя сетка 212"/>
    <w:basedOn w:val="a6"/>
    <w:next w:val="2fe"/>
    <w:uiPriority w:val="1"/>
    <w:semiHidden/>
    <w:unhideWhenUsed/>
    <w:rsid w:val="007F218F"/>
    <w:pPr>
      <w:spacing w:line="240" w:lineRule="auto"/>
      <w:ind w:firstLine="0"/>
      <w:jc w:val="left"/>
    </w:pPr>
    <w:rPr>
      <w:rFonts w:ascii="Arial" w:eastAsia="Times New Roman" w:hAnsi="Arial" w:cs="Times New Roman"/>
      <w:sz w:val="20"/>
      <w:szCs w:val="20"/>
      <w:lang w:eastAsia="ru-RU" w:bidi="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62">
    <w:name w:val="Сетка таблицы162"/>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
    <w:basedOn w:val="a6"/>
    <w:next w:val="-14"/>
    <w:uiPriority w:val="72"/>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Pr>
    <w:tcPr>
      <w:shd w:val="clear" w:color="auto" w:fill="F2FAEB"/>
    </w:tcPr>
    <w:tblStylePr w:type="firstRow">
      <w:rPr>
        <w:rFonts w:cs="Times New Roman"/>
        <w:b/>
        <w:bCs/>
        <w:color w:val="FFFFFF"/>
      </w:rPr>
      <w:tblPr/>
      <w:tcPr>
        <w:tcBorders>
          <w:bottom w:val="single" w:sz="12" w:space="0" w:color="FFFFFF"/>
        </w:tcBorders>
        <w:shd w:val="clear" w:color="auto" w:fill="BB1060"/>
      </w:tcPr>
    </w:tblStylePr>
    <w:tblStylePr w:type="lastRow">
      <w:rPr>
        <w:rFonts w:cs="Times New Roman"/>
        <w:b/>
        <w:bCs/>
        <w:color w:val="BB106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F3CE"/>
      </w:tcPr>
    </w:tblStylePr>
    <w:tblStylePr w:type="band1Horz">
      <w:rPr>
        <w:rFonts w:cs="Times New Roman"/>
      </w:rPr>
      <w:tblPr/>
      <w:tcPr>
        <w:shd w:val="clear" w:color="auto" w:fill="E5F5D7"/>
      </w:tcPr>
    </w:tblStylePr>
  </w:style>
  <w:style w:type="table" w:customStyle="1" w:styleId="232">
    <w:name w:val="Средняя сетка 23"/>
    <w:basedOn w:val="a6"/>
    <w:next w:val="2fe"/>
    <w:uiPriority w:val="68"/>
    <w:semiHidden/>
    <w:unhideWhenUsed/>
    <w:rsid w:val="007F218F"/>
    <w:pPr>
      <w:spacing w:line="240" w:lineRule="auto"/>
      <w:ind w:firstLine="0"/>
      <w:jc w:val="left"/>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10">
    <w:name w:val="Сетка таблицы17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312">
    <w:name w:val="Цветная сетка - Акцент 13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31a">
    <w:name w:val="Темный список - Акцент 23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31">
    <w:name w:val="Таблица-сетка 2 — акцент 4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31">
    <w:name w:val="Таблица-сетка 2 — акцент 1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31">
    <w:name w:val="Таблица-сетка 2 — акцент 3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31">
    <w:name w:val="Таблица-сетка 3 — акцент 113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31">
    <w:name w:val="Таблица-сетка 6 цветная — акцент 513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61">
    <w:name w:val="Таблица-сетка 6 цветная — акцент 216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1">
    <w:name w:val="Сетка таблицы64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412">
    <w:name w:val="Цветная сетка - Акцент 14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41a">
    <w:name w:val="Темный список - Акцент 24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42">
    <w:name w:val="Средняя заливка 2 - Акцент 1142"/>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41">
    <w:name w:val="Таблица-сетка 2 — акцент 4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41">
    <w:name w:val="Таблица-сетка 2 — акцент 1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41">
    <w:name w:val="Таблица-сетка 2 — акцент 3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41">
    <w:name w:val="Таблица-сетка 3 — акцент 114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41">
    <w:name w:val="Таблица-сетка 6 цветная — акцент 514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71">
    <w:name w:val="Таблица-сетка 6 цветная — акцент 217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51">
    <w:name w:val="Сетка таблицы65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512">
    <w:name w:val="Цветная сетка - Акцент 15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51a">
    <w:name w:val="Темный список - Акцент 25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52">
    <w:name w:val="Средняя заливка 2 - Акцент 115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2">
    <w:name w:val="Средняя заливка 2 - Акцент 125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2">
    <w:name w:val="Средняя заливка 2 - Акцент 135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51">
    <w:name w:val="Таблица-сетка 2 — акцент 415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51">
    <w:name w:val="Таблица-сетка 2 — акцент 115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51">
    <w:name w:val="Таблица-сетка 2 — акцент 315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51">
    <w:name w:val="Таблица-сетка 3 — акцент 115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51">
    <w:name w:val="Таблица-сетка 6 цветная — акцент 515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81">
    <w:name w:val="Таблица-сетка 6 цветная — акцент 218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61">
    <w:name w:val="Сетка таблицы66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612">
    <w:name w:val="Цветная сетка - Акцент 16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61">
    <w:name w:val="Темный список - Акцент 26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62">
    <w:name w:val="Средняя заливка 2 - Акцент 116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2">
    <w:name w:val="Средняя заливка 2 - Акцент 126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2">
    <w:name w:val="Средняя заливка 2 - Акцент 136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61">
    <w:name w:val="Таблица-сетка 2 — акцент 416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61">
    <w:name w:val="Таблица-сетка 2 — акцент 116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61">
    <w:name w:val="Таблица-сетка 2 — акцент 316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61">
    <w:name w:val="Таблица-сетка 3 — акцент 116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61">
    <w:name w:val="Таблица-сетка 6 цветная — акцент 516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91">
    <w:name w:val="Таблица-сетка 6 цветная — акцент 219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71">
    <w:name w:val="Сетка таблицы67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712">
    <w:name w:val="Цветная сетка - Акцент 17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71">
    <w:name w:val="Темный список - Акцент 27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72">
    <w:name w:val="Средняя заливка 2 - Акцент 1172"/>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2">
    <w:name w:val="Средняя заливка 2 - Акцент 1272"/>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2">
    <w:name w:val="Средняя заливка 2 - Акцент 137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71">
    <w:name w:val="Таблица-сетка 2 — акцент 417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71">
    <w:name w:val="Таблица-сетка 2 — акцент 117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71">
    <w:name w:val="Таблица-сетка 2 — акцент 317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71">
    <w:name w:val="Таблица-сетка 3 — акцент 117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71">
    <w:name w:val="Таблица-сетка 6 цветная — акцент 517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01">
    <w:name w:val="Таблица-сетка 6 цветная — акцент 2110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81">
    <w:name w:val="Сетка таблицы68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812">
    <w:name w:val="Цветная сетка - Акцент 18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81">
    <w:name w:val="Темный список - Акцент 28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82">
    <w:name w:val="Средняя заливка 2 - Акцент 118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2">
    <w:name w:val="Средняя заливка 2 - Акцент 128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2">
    <w:name w:val="Средняя заливка 2 - Акцент 138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81">
    <w:name w:val="Таблица-сетка 2 — акцент 418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81">
    <w:name w:val="Таблица-сетка 2 — акцент 118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81">
    <w:name w:val="Таблица-сетка 2 — акцент 318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81">
    <w:name w:val="Таблица-сетка 3 — акцент 118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81">
    <w:name w:val="Таблица-сетка 6 цветная — акцент 518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21">
    <w:name w:val="Таблица-сетка 6 цветная — акцент 2112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91">
    <w:name w:val="Сетка таблицы69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912">
    <w:name w:val="Цветная сетка - Акцент 19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91">
    <w:name w:val="Темный список - Акцент 29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92">
    <w:name w:val="Средняя заливка 2 - Акцент 119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2">
    <w:name w:val="Средняя заливка 2 - Акцент 129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2">
    <w:name w:val="Средняя заливка 2 - Акцент 139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91">
    <w:name w:val="Таблица-сетка 2 — акцент 419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91">
    <w:name w:val="Таблица-сетка 2 — акцент 119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91">
    <w:name w:val="Таблица-сетка 2 — акцент 319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91">
    <w:name w:val="Таблица-сетка 3 — акцент 119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91">
    <w:name w:val="Таблица-сетка 6 цветная — акцент 519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31">
    <w:name w:val="Таблица-сетка 6 цветная — акцент 2113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01">
    <w:name w:val="Сетка таблицы610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012">
    <w:name w:val="Цветная сетка - Акцент 110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01">
    <w:name w:val="Темный список - Акцент 210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02">
    <w:name w:val="Средняя заливка 2 - Акцент 1110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2">
    <w:name w:val="Средняя заливка 2 - Акцент 1210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2">
    <w:name w:val="Средняя заливка 2 - Акцент 1310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01">
    <w:name w:val="Таблица-сетка 2 — акцент 4110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01">
    <w:name w:val="Таблица-сетка 2 — акцент 1110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01">
    <w:name w:val="Таблица-сетка 2 — акцент 3110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01">
    <w:name w:val="Таблица-сетка 3 — акцент 1110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01">
    <w:name w:val="Таблица-сетка 6 цветная — акцент 5110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41">
    <w:name w:val="Таблица-сетка 6 цветная — акцент 2114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21">
    <w:name w:val="Сетка таблицы612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312">
    <w:name w:val="Цветная сетка - Акцент 113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31">
    <w:name w:val="Темный список - Акцент 213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21">
    <w:name w:val="Таблица-сетка 2 — акцент 411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21">
    <w:name w:val="Таблица-сетка 2 — акцент 111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21">
    <w:name w:val="Таблица-сетка 2 — акцент 311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21">
    <w:name w:val="Таблица-сетка 3 — акцент 1112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21">
    <w:name w:val="Таблица-сетка 6 цветная — акцент 51121"/>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51">
    <w:name w:val="Таблица-сетка 6 цветная — акцент 2115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31">
    <w:name w:val="Сетка таблицы613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
    <w:name w:val="Сетка таблицы802"/>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Цветная сетка - Акцент 1141"/>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411">
    <w:name w:val="Темный список - Акцент 1141"/>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41">
    <w:name w:val="Средняя сетка 3 - Акцент 6141"/>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1">
    <w:name w:val="Темный список - Акцент 2141"/>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841">
    <w:name w:val="Сетка таблицы841"/>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емный список - Акцент 3141"/>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41">
    <w:name w:val="Темный список - Акцент 4141"/>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131">
    <w:name w:val="Средняя заливка 2 - Акцент 11131"/>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131">
    <w:name w:val="Средняя заливка 2 - Акцент 1213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41">
    <w:name w:val="Темный список - Акцент 6141"/>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131">
    <w:name w:val="Средняя заливка 2 - Акцент 1313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02">
    <w:name w:val="Сетка таблицы120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Таблица-сетка 2 — акцент 51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131">
    <w:name w:val="Таблица-сетка 2 — акцент 41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131">
    <w:name w:val="Таблица-сетка 2 — акцент 11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131">
    <w:name w:val="Таблица-сетка 2 — акцент 3113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131">
    <w:name w:val="Таблица-сетка 3 — акцент 1113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131">
    <w:name w:val="Таблица-сетка 6 цветная — акцент 51131"/>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161">
    <w:name w:val="Таблица-сетка 6 цветная — акцент 21161"/>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141">
    <w:name w:val="Сетка таблицы614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1">
    <w:name w:val="Таблица-сетка 6 цветная — акцент 2117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1">
    <w:name w:val="Таблица-сетка 6 цветная — акцент 2122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141">
    <w:name w:val="Сетка таблицы714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11">
    <w:name w:val="Темный список - Акцент 11111"/>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3">
    <w:name w:val="Темный список - Акцент 21111"/>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6"/>
    <w:uiPriority w:val="64"/>
    <w:lock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1">
    <w:name w:val="Темный список - Акцент 61111"/>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1">
    <w:name w:val="Сетка таблицы123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
    <w:name w:val="Таблица-сетка 2 — акцент 51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41">
    <w:name w:val="Таблица-сетка 2 — акцент 41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41">
    <w:name w:val="Таблица-сетка 2 — акцент 11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41">
    <w:name w:val="Таблица-сетка 2 — акцент 3114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41">
    <w:name w:val="Таблица-сетка 3 — акцент 1114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41">
    <w:name w:val="Таблица-сетка 6 цветная — акцент 51141"/>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1">
    <w:name w:val="Таблица-сетка 6 цветная — акцент 21321"/>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51">
    <w:name w:val="Сетка таблицы615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10">
    <w:name w:val="Список-таблица 2 — акцент 3121"/>
    <w:basedOn w:val="a6"/>
    <w:next w:val="-23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10">
    <w:name w:val="Список-таблица 2 — акцент 4121"/>
    <w:basedOn w:val="a6"/>
    <w:next w:val="-24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10">
    <w:name w:val="Список-таблица 2 — акцент 5121"/>
    <w:basedOn w:val="a6"/>
    <w:next w:val="-25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11">
    <w:name w:val="Список-таблица 2 — акцент 1121"/>
    <w:basedOn w:val="a6"/>
    <w:next w:val="-21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1">
    <w:name w:val="Список-таблица 2 — акцент 32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21">
    <w:name w:val="Список-таблица 2 — акцент 42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21">
    <w:name w:val="Список-таблица 2 — акцент 52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21">
    <w:name w:val="Список-таблица 2 — акцент 122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11510">
    <w:name w:val="Цветная сетка - Акцент 115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511">
    <w:name w:val="Темный список - Акцент 115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3151">
    <w:name w:val="Темный список - Акцент 315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5151">
    <w:name w:val="Темный список - Акцент 515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11512">
    <w:name w:val="Цветная заливка - Акцент 115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51">
    <w:name w:val="Темный список - Акцент 615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4211">
    <w:name w:val="Сетка таблицы4211"/>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Темный список - Акцент 1211"/>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111">
    <w:name w:val="Цветная заливка - Акцент 1211"/>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112">
    <w:name w:val="Цветная сетка - Акцент 1211"/>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11">
    <w:name w:val="Темный список - Акцент 2211"/>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11">
    <w:name w:val="Темный список - Акцент 3211"/>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11">
    <w:name w:val="Темный список - Акцент 4211"/>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11">
    <w:name w:val="Темный список - Акцент 5211"/>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11">
    <w:name w:val="Средняя сетка 3 - Акцент 6211"/>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1a">
    <w:name w:val="Темный список - Акцент 6211"/>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110">
    <w:name w:val="Таблица-сетка 4 — акцент 1111"/>
    <w:basedOn w:val="a6"/>
    <w:next w:val="-4140"/>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110">
    <w:name w:val="Таблица-сетка 6 цветная — акцент 1111"/>
    <w:basedOn w:val="a6"/>
    <w:next w:val="-6140"/>
    <w:uiPriority w:val="51"/>
    <w:rsid w:val="007F218F"/>
    <w:pPr>
      <w:spacing w:line="240" w:lineRule="auto"/>
      <w:ind w:firstLine="0"/>
      <w:jc w:val="left"/>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11">
    <w:name w:val="Таблица-сетка 6 цветная — акцент 2211"/>
    <w:basedOn w:val="a6"/>
    <w:next w:val="-625"/>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11">
    <w:name w:val="Таблица-сетка 7 цветная — акцент 2111"/>
    <w:basedOn w:val="a6"/>
    <w:next w:val="-724"/>
    <w:uiPriority w:val="52"/>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11">
    <w:name w:val="Таблица-сетка 6 цветная — акцент 3111"/>
    <w:basedOn w:val="a6"/>
    <w:next w:val="-634"/>
    <w:uiPriority w:val="51"/>
    <w:rsid w:val="007F218F"/>
    <w:pPr>
      <w:spacing w:line="240" w:lineRule="auto"/>
      <w:ind w:firstLine="0"/>
      <w:jc w:val="left"/>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11">
    <w:name w:val="Таблица-сетка 6 цветная — акцент 4111"/>
    <w:basedOn w:val="a6"/>
    <w:next w:val="-644"/>
    <w:uiPriority w:val="51"/>
    <w:rsid w:val="007F218F"/>
    <w:pPr>
      <w:spacing w:line="240" w:lineRule="auto"/>
      <w:ind w:firstLine="0"/>
      <w:jc w:val="left"/>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11">
    <w:name w:val="Таблица-сетка 6 цветная — акцент 5211"/>
    <w:basedOn w:val="a6"/>
    <w:next w:val="-655"/>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11">
    <w:name w:val="Средняя заливка 2 - Акцент 112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11">
    <w:name w:val="Средняя заливка 2 - Акцент 122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11">
    <w:name w:val="Средняя заливка 2 - Акцент 132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1">
    <w:name w:val="Сетка таблицы141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11">
    <w:name w:val="Таблица-сетка 2 — акцент 412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110">
    <w:name w:val="Таблица-сетка 2 — акцент 112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11">
    <w:name w:val="Таблица-сетка 2 — акцент 312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11">
    <w:name w:val="Таблица-сетка 3 — акцент 1121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11">
    <w:name w:val="Таблица-сетка 6 цветная — акцент 51211"/>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11">
    <w:name w:val="Таблица-сетка 6 цветная — акцент 21511"/>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11">
    <w:name w:val="Сетка таблицы62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1">
    <w:name w:val="Таблица-сетка 6 цветная — акцент 21211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11">
    <w:name w:val="Сетка таблицы72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Цветная сетка - Акцент 11211"/>
    <w:basedOn w:val="a6"/>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111">
    <w:name w:val="Темный список - Акцент 11211"/>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11">
    <w:name w:val="Средняя сетка 3 - Акцент 61211"/>
    <w:basedOn w:val="a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10">
    <w:name w:val="Темный список - Акцент 21211"/>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Темный список - Акцент 31211"/>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11">
    <w:name w:val="Темный список - Акцент 41211"/>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11">
    <w:name w:val="Темный список - Акцент 51211"/>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112">
    <w:name w:val="Цветная заливка - Акцент 11211"/>
    <w:basedOn w:val="a6"/>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11">
    <w:name w:val="Темный список - Акцент 61211"/>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1">
    <w:name w:val="Сетка таблицы121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1">
    <w:name w:val="Таблица-сетка 2 — акцент 41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1">
    <w:name w:val="Таблица-сетка 2 — акцент 11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1">
    <w:name w:val="Таблица-сетка 2 — акцент 31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1">
    <w:name w:val="Таблица-сетка 3 — акцент 111111"/>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1">
    <w:name w:val="Таблица-сетка 6 цветная — акцент 511111"/>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1">
    <w:name w:val="Таблица-сетка 6 цветная — акцент 213111"/>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1">
    <w:name w:val="Сетка таблицы611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10">
    <w:name w:val="Список-таблица 2 — акцент 3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10">
    <w:name w:val="Список-таблица 2 — акцент 4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10">
    <w:name w:val="Список-таблица 2 — акцент 5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10">
    <w:name w:val="Список-таблица 2 — акцент 11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11">
    <w:name w:val="Список-таблица 2 — акцент 32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11">
    <w:name w:val="Список-таблица 2 — акцент 42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11">
    <w:name w:val="Список-таблица 2 — акцент 52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11">
    <w:name w:val="Список-таблица 2 — акцент 12111"/>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41310">
    <w:name w:val="Таблица-сетка 4 — акцент 131"/>
    <w:basedOn w:val="a6"/>
    <w:next w:val="-4140"/>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61310">
    <w:name w:val="Таблица-сетка 6 цветная — акцент 131"/>
    <w:basedOn w:val="a6"/>
    <w:next w:val="-6140"/>
    <w:uiPriority w:val="51"/>
    <w:rsid w:val="007F218F"/>
    <w:pPr>
      <w:spacing w:line="240" w:lineRule="auto"/>
      <w:ind w:firstLine="0"/>
      <w:jc w:val="left"/>
    </w:pPr>
    <w:rPr>
      <w:rFonts w:ascii="Calibri" w:eastAsia="Times New Roman" w:hAnsi="Calibri" w:cs="Times New Roman"/>
      <w:color w:val="2E74B5"/>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6241">
    <w:name w:val="Таблица-сетка 6 цветная — акцент 241"/>
    <w:basedOn w:val="a6"/>
    <w:next w:val="-625"/>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7231">
    <w:name w:val="Таблица-сетка 7 цветная — акцент 231"/>
    <w:basedOn w:val="a6"/>
    <w:next w:val="-724"/>
    <w:uiPriority w:val="52"/>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bottom w:val="single" w:sz="4" w:space="0" w:color="F4B083"/>
        </w:tcBorders>
      </w:tcPr>
    </w:tblStylePr>
    <w:tblStylePr w:type="nwCell">
      <w:rPr>
        <w:rFonts w:cs="Times New Roman"/>
      </w:rPr>
      <w:tblPr/>
      <w:tcPr>
        <w:tcBorders>
          <w:bottom w:val="single" w:sz="4" w:space="0" w:color="F4B083"/>
        </w:tcBorders>
      </w:tcPr>
    </w:tblStylePr>
    <w:tblStylePr w:type="seCell">
      <w:rPr>
        <w:rFonts w:cs="Times New Roman"/>
      </w:rPr>
      <w:tblPr/>
      <w:tcPr>
        <w:tcBorders>
          <w:top w:val="single" w:sz="4" w:space="0" w:color="F4B083"/>
        </w:tcBorders>
      </w:tcPr>
    </w:tblStylePr>
    <w:tblStylePr w:type="swCell">
      <w:rPr>
        <w:rFonts w:cs="Times New Roman"/>
      </w:rPr>
      <w:tblPr/>
      <w:tcPr>
        <w:tcBorders>
          <w:top w:val="single" w:sz="4" w:space="0" w:color="F4B083"/>
        </w:tcBorders>
      </w:tcPr>
    </w:tblStylePr>
  </w:style>
  <w:style w:type="table" w:customStyle="1" w:styleId="-6331">
    <w:name w:val="Таблица-сетка 6 цветная — акцент 331"/>
    <w:basedOn w:val="a6"/>
    <w:next w:val="-634"/>
    <w:uiPriority w:val="51"/>
    <w:rsid w:val="007F218F"/>
    <w:pPr>
      <w:spacing w:line="240" w:lineRule="auto"/>
      <w:ind w:firstLine="0"/>
      <w:jc w:val="left"/>
    </w:pPr>
    <w:rPr>
      <w:rFonts w:ascii="Calibri" w:eastAsia="Times New Roman" w:hAnsi="Calibri" w:cs="Times New Roman"/>
      <w:color w:val="7B7B7B"/>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6431">
    <w:name w:val="Таблица-сетка 6 цветная — акцент 431"/>
    <w:basedOn w:val="a6"/>
    <w:next w:val="-644"/>
    <w:uiPriority w:val="51"/>
    <w:rsid w:val="007F218F"/>
    <w:pPr>
      <w:spacing w:line="240" w:lineRule="auto"/>
      <w:ind w:firstLine="0"/>
      <w:jc w:val="left"/>
    </w:pPr>
    <w:rPr>
      <w:rFonts w:ascii="Calibri" w:eastAsia="Times New Roman" w:hAnsi="Calibri" w:cs="Times New Roman"/>
      <w:color w:val="BF8F00"/>
      <w:sz w:val="20"/>
      <w:szCs w:val="20"/>
      <w:lang w:eastAsia="ru-R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bottom w:val="single" w:sz="12" w:space="0" w:color="FFD966"/>
        </w:tcBorders>
      </w:tcPr>
    </w:tblStylePr>
    <w:tblStylePr w:type="lastRow">
      <w:rPr>
        <w:rFonts w:cs="Times New Roman"/>
        <w:b/>
        <w:bCs/>
      </w:rPr>
      <w:tblPr/>
      <w:tcPr>
        <w:tcBorders>
          <w:top w:val="doub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6541">
    <w:name w:val="Таблица-сетка 6 цветная — акцент 541"/>
    <w:basedOn w:val="a6"/>
    <w:next w:val="-655"/>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13">
    <w:name w:val="Цветной список - Акцент 1111"/>
    <w:basedOn w:val="a6"/>
    <w:next w:val="-14"/>
    <w:uiPriority w:val="34"/>
    <w:semiHidden/>
    <w:unhideWhenUsed/>
    <w:rsid w:val="007F218F"/>
    <w:pPr>
      <w:spacing w:line="240" w:lineRule="auto"/>
      <w:ind w:firstLine="0"/>
      <w:jc w:val="left"/>
    </w:pPr>
    <w:rPr>
      <w:rFonts w:ascii="Calibri" w:eastAsia="Times New Roman" w:hAnsi="Calibri" w:cs="Times New Roman"/>
      <w:sz w:val="24"/>
      <w:szCs w:val="24"/>
      <w:lang w:eastAsia="ru-RU"/>
    </w:rPr>
    <w:tblPr>
      <w:tblStyleRowBandSize w:val="1"/>
      <w:tblStyleColBandSize w:val="1"/>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21112">
    <w:name w:val="Средняя сетка 2111"/>
    <w:basedOn w:val="a6"/>
    <w:next w:val="2fe"/>
    <w:uiPriority w:val="1"/>
    <w:semiHidden/>
    <w:unhideWhenUsed/>
    <w:rsid w:val="007F218F"/>
    <w:pPr>
      <w:spacing w:line="240" w:lineRule="auto"/>
      <w:ind w:firstLine="0"/>
      <w:jc w:val="left"/>
    </w:pPr>
    <w:rPr>
      <w:rFonts w:ascii="Arial" w:eastAsia="Times New Roman" w:hAnsi="Arial" w:cs="Arial"/>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611">
    <w:name w:val="Сетка таблицы1611"/>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Цветной список - Акцент 121"/>
    <w:basedOn w:val="a6"/>
    <w:next w:val="-14"/>
    <w:uiPriority w:val="72"/>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customStyle="1" w:styleId="2212">
    <w:name w:val="Средняя сетка 221"/>
    <w:basedOn w:val="a6"/>
    <w:next w:val="2fe"/>
    <w:uiPriority w:val="68"/>
    <w:semiHidden/>
    <w:unhideWhenUsed/>
    <w:rsid w:val="007F218F"/>
    <w:pPr>
      <w:spacing w:line="240" w:lineRule="auto"/>
      <w:ind w:firstLine="0"/>
      <w:jc w:val="left"/>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4140">
    <w:name w:val="Таблица-сетка 4 — акцент 14"/>
    <w:basedOn w:val="a6"/>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rFonts w:cs="Times New Roman"/>
        <w:b/>
        <w:bCs/>
      </w:rPr>
      <w:tblPr/>
      <w:tcPr>
        <w:tcBorders>
          <w:top w:val="double" w:sz="4"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140">
    <w:name w:val="Таблица-сетка 6 цветная — акцент 14"/>
    <w:basedOn w:val="a6"/>
    <w:uiPriority w:val="51"/>
    <w:rsid w:val="007F218F"/>
    <w:pPr>
      <w:spacing w:line="240" w:lineRule="auto"/>
      <w:ind w:firstLine="0"/>
      <w:jc w:val="left"/>
    </w:pPr>
    <w:rPr>
      <w:rFonts w:ascii="Calibri" w:eastAsia="Times New Roman"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rPr>
      <w:tblPr/>
      <w:tcPr>
        <w:tcBorders>
          <w:bottom w:val="single" w:sz="12" w:space="0" w:color="B1E389"/>
        </w:tcBorders>
      </w:tcPr>
    </w:tblStylePr>
    <w:tblStylePr w:type="lastRow">
      <w:rPr>
        <w:rFonts w:cs="Times New Roman"/>
        <w:b/>
        <w:bCs/>
      </w:rPr>
      <w:tblPr/>
      <w:tcPr>
        <w:tcBorders>
          <w:top w:val="double" w:sz="4" w:space="0" w:color="B1E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25">
    <w:name w:val="Таблица-сетка 6 цветная — акцент 25"/>
    <w:basedOn w:val="a6"/>
    <w:uiPriority w:val="51"/>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bottom w:val="single" w:sz="12" w:space="0" w:color="F272AE"/>
        </w:tcBorders>
      </w:tcPr>
    </w:tblStylePr>
    <w:tblStylePr w:type="lastRow">
      <w:rPr>
        <w:rFonts w:cs="Times New Roman"/>
        <w:b/>
        <w:bCs/>
      </w:rPr>
      <w:tblPr/>
      <w:tcPr>
        <w:tcBorders>
          <w:top w:val="double" w:sz="4" w:space="0" w:color="F27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style>
  <w:style w:type="table" w:customStyle="1" w:styleId="-724">
    <w:name w:val="Таблица-сетка 7 цветная — акцент 24"/>
    <w:basedOn w:val="a6"/>
    <w:uiPriority w:val="52"/>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tblStylePr w:type="neCell">
      <w:rPr>
        <w:rFonts w:cs="Times New Roman"/>
      </w:rPr>
      <w:tblPr/>
      <w:tcPr>
        <w:tcBorders>
          <w:bottom w:val="single" w:sz="4" w:space="0" w:color="F272AE"/>
        </w:tcBorders>
      </w:tcPr>
    </w:tblStylePr>
    <w:tblStylePr w:type="nwCell">
      <w:rPr>
        <w:rFonts w:cs="Times New Roman"/>
      </w:rPr>
      <w:tblPr/>
      <w:tcPr>
        <w:tcBorders>
          <w:bottom w:val="single" w:sz="4" w:space="0" w:color="F272AE"/>
        </w:tcBorders>
      </w:tcPr>
    </w:tblStylePr>
    <w:tblStylePr w:type="seCell">
      <w:rPr>
        <w:rFonts w:cs="Times New Roman"/>
      </w:rPr>
      <w:tblPr/>
      <w:tcPr>
        <w:tcBorders>
          <w:top w:val="single" w:sz="4" w:space="0" w:color="F272AE"/>
        </w:tcBorders>
      </w:tcPr>
    </w:tblStylePr>
    <w:tblStylePr w:type="swCell">
      <w:rPr>
        <w:rFonts w:cs="Times New Roman"/>
      </w:rPr>
      <w:tblPr/>
      <w:tcPr>
        <w:tcBorders>
          <w:top w:val="single" w:sz="4" w:space="0" w:color="F272AE"/>
        </w:tcBorders>
      </w:tcPr>
    </w:tblStylePr>
  </w:style>
  <w:style w:type="table" w:customStyle="1" w:styleId="-634">
    <w:name w:val="Таблица-сетка 6 цветная — акцент 3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4">
    <w:name w:val="Таблица-сетка 6 цветная — акцент 44"/>
    <w:basedOn w:val="a6"/>
    <w:uiPriority w:val="51"/>
    <w:rsid w:val="007F218F"/>
    <w:pPr>
      <w:spacing w:line="240" w:lineRule="auto"/>
      <w:ind w:firstLine="0"/>
      <w:jc w:val="left"/>
    </w:pPr>
    <w:rPr>
      <w:rFonts w:ascii="Calibri" w:eastAsia="Times New Roman"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rFonts w:cs="Times New Roman"/>
        <w:b/>
        <w:bCs/>
      </w:rPr>
      <w:tblPr/>
      <w:tcPr>
        <w:tcBorders>
          <w:bottom w:val="single" w:sz="12" w:space="0" w:color="51D9FF"/>
        </w:tcBorders>
      </w:tcPr>
    </w:tblStylePr>
    <w:tblStylePr w:type="lastRow">
      <w:rPr>
        <w:rFonts w:cs="Times New Roman"/>
        <w:b/>
        <w:bCs/>
      </w:rPr>
      <w:tblPr/>
      <w:tcPr>
        <w:tcBorders>
          <w:top w:val="double" w:sz="4" w:space="0" w:color="51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655">
    <w:name w:val="Таблица-сетка 6 цветная — акцент 55"/>
    <w:basedOn w:val="a6"/>
    <w:uiPriority w:val="51"/>
    <w:rsid w:val="007F218F"/>
    <w:pPr>
      <w:spacing w:line="240" w:lineRule="auto"/>
      <w:ind w:firstLine="0"/>
      <w:jc w:val="left"/>
    </w:pPr>
    <w:rPr>
      <w:rFonts w:ascii="Calibri" w:eastAsia="Times New Roman"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rFonts w:cs="Times New Roman"/>
        <w:b/>
        <w:bCs/>
      </w:rPr>
      <w:tblPr/>
      <w:tcPr>
        <w:tcBorders>
          <w:bottom w:val="single" w:sz="12" w:space="0" w:color="ABB8DE"/>
        </w:tcBorders>
      </w:tcPr>
    </w:tblStylePr>
    <w:tblStylePr w:type="lastRow">
      <w:rPr>
        <w:rFonts w:cs="Times New Roman"/>
        <w:b/>
        <w:bCs/>
      </w:rPr>
      <w:tblPr/>
      <w:tcPr>
        <w:tcBorders>
          <w:top w:val="double" w:sz="4" w:space="0" w:color="ABB8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style>
  <w:style w:type="table" w:customStyle="1" w:styleId="930">
    <w:name w:val="Сетка таблицы93"/>
    <w:basedOn w:val="a6"/>
    <w:next w:val="af9"/>
    <w:uiPriority w:val="3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9"/>
    <w:uiPriority w:val="3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редняя заливка 2 - Акцент 1122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21">
    <w:name w:val="Средняя заливка 2 - Акцент 1222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21">
    <w:name w:val="Средняя заливка 2 - Акцент 1322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121">
    <w:name w:val="Средняя заливка 2 - Акцент 11112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121">
    <w:name w:val="Средняя заливка 2 - Акцент 12112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121">
    <w:name w:val="Средняя заливка 2 - Акцент 13112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9120">
    <w:name w:val="Сетка таблицы912"/>
    <w:basedOn w:val="a6"/>
    <w:uiPriority w:val="3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6"/>
    <w:uiPriority w:val="3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0">
    <w:name w:val="Таблица-сетка 4 — акцент 141"/>
    <w:basedOn w:val="a6"/>
    <w:next w:val="-4140"/>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style>
  <w:style w:type="table" w:customStyle="1" w:styleId="-61410">
    <w:name w:val="Таблица-сетка 6 цветная — акцент 141"/>
    <w:basedOn w:val="a6"/>
    <w:next w:val="-6140"/>
    <w:uiPriority w:val="51"/>
    <w:rsid w:val="007F218F"/>
    <w:pPr>
      <w:spacing w:line="240" w:lineRule="auto"/>
      <w:ind w:firstLine="0"/>
      <w:jc w:val="left"/>
    </w:pPr>
    <w:rPr>
      <w:rFonts w:ascii="Calibri" w:eastAsia="Times New Roman"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style>
  <w:style w:type="table" w:customStyle="1" w:styleId="-6251">
    <w:name w:val="Таблица-сетка 6 цветная — акцент 251"/>
    <w:basedOn w:val="a6"/>
    <w:next w:val="-625"/>
    <w:uiPriority w:val="51"/>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style>
  <w:style w:type="table" w:customStyle="1" w:styleId="-7241">
    <w:name w:val="Таблица-сетка 7 цветная — акцент 241"/>
    <w:basedOn w:val="a6"/>
    <w:next w:val="-724"/>
    <w:uiPriority w:val="52"/>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style>
  <w:style w:type="table" w:customStyle="1" w:styleId="-6341">
    <w:name w:val="Таблица-сетка 6 цветная — акцент 341"/>
    <w:basedOn w:val="a6"/>
    <w:next w:val="-634"/>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style>
  <w:style w:type="table" w:customStyle="1" w:styleId="-6441">
    <w:name w:val="Таблица-сетка 6 цветная — акцент 441"/>
    <w:basedOn w:val="a6"/>
    <w:next w:val="-644"/>
    <w:uiPriority w:val="51"/>
    <w:rsid w:val="007F218F"/>
    <w:pPr>
      <w:spacing w:line="240" w:lineRule="auto"/>
      <w:ind w:firstLine="0"/>
      <w:jc w:val="left"/>
    </w:pPr>
    <w:rPr>
      <w:rFonts w:ascii="Calibri" w:eastAsia="Times New Roman"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style>
  <w:style w:type="table" w:customStyle="1" w:styleId="-6551">
    <w:name w:val="Таблица-сетка 6 цветная — акцент 551"/>
    <w:basedOn w:val="a6"/>
    <w:next w:val="-655"/>
    <w:uiPriority w:val="51"/>
    <w:rsid w:val="007F218F"/>
    <w:pPr>
      <w:spacing w:line="240" w:lineRule="auto"/>
      <w:ind w:firstLine="0"/>
      <w:jc w:val="left"/>
    </w:pPr>
    <w:rPr>
      <w:rFonts w:ascii="Calibri" w:eastAsia="Times New Roman"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style>
  <w:style w:type="table" w:customStyle="1" w:styleId="-11213">
    <w:name w:val="Цветной список - Акцент 1121"/>
    <w:basedOn w:val="a6"/>
    <w:next w:val="-14"/>
    <w:uiPriority w:val="34"/>
    <w:semiHidden/>
    <w:unhideWhenUsed/>
    <w:rsid w:val="007F218F"/>
    <w:pPr>
      <w:spacing w:line="240" w:lineRule="auto"/>
      <w:ind w:firstLine="0"/>
      <w:jc w:val="left"/>
    </w:pPr>
    <w:rPr>
      <w:rFonts w:ascii="Calibri" w:eastAsia="Times New Roman" w:hAnsi="Calibri" w:cs="Times New Roman"/>
      <w:sz w:val="24"/>
      <w:szCs w:val="24"/>
      <w:lang w:eastAsia="ru-RU"/>
    </w:rPr>
    <w:tblPr>
      <w:tblStyleRowBandSize w:val="1"/>
      <w:tblStyleColBandSize w:val="1"/>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21211">
    <w:name w:val="Средняя сетка 2121"/>
    <w:basedOn w:val="a6"/>
    <w:next w:val="2fe"/>
    <w:uiPriority w:val="1"/>
    <w:semiHidden/>
    <w:unhideWhenUsed/>
    <w:rsid w:val="007F218F"/>
    <w:pPr>
      <w:spacing w:line="240" w:lineRule="auto"/>
      <w:ind w:firstLine="0"/>
      <w:jc w:val="left"/>
    </w:pPr>
    <w:rPr>
      <w:rFonts w:ascii="Arial" w:eastAsia="Times New Roman" w:hAnsi="Arial" w:cs="Arial"/>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52">
    <w:name w:val="Сетка таблицы152"/>
    <w:basedOn w:val="a6"/>
    <w:next w:val="af9"/>
    <w:uiPriority w:val="3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6"/>
    <w:uiPriority w:val="9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6"/>
    <w:uiPriority w:val="9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6"/>
    <w:uiPriority w:val="5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редняя заливка 2 - Акцент 113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11">
    <w:name w:val="Средняя заливка 2 - Акцент 123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11">
    <w:name w:val="Средняя заливка 2 - Акцент 133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411">
    <w:name w:val="Средняя заливка 2 - Акцент 114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11">
    <w:name w:val="Средняя заливка 2 - Акцент 124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11">
    <w:name w:val="Средняя заливка 2 - Акцент 134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511">
    <w:name w:val="Средняя заливка 2 - Акцент 115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11">
    <w:name w:val="Средняя заливка 2 - Акцент 125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11">
    <w:name w:val="Средняя заливка 2 - Акцент 135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611">
    <w:name w:val="Средняя заливка 2 - Акцент 116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11">
    <w:name w:val="Средняя заливка 2 - Акцент 126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11">
    <w:name w:val="Средняя заливка 2 - Акцент 136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711">
    <w:name w:val="Средняя заливка 2 - Акцент 117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11">
    <w:name w:val="Средняя заливка 2 - Акцент 127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11">
    <w:name w:val="Средняя заливка 2 - Акцент 137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811">
    <w:name w:val="Средняя заливка 2 - Акцент 118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11">
    <w:name w:val="Средняя заливка 2 - Акцент 128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11">
    <w:name w:val="Средняя заливка 2 - Акцент 138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911">
    <w:name w:val="Средняя заливка 2 - Акцент 119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11">
    <w:name w:val="Средняя заливка 2 - Акцент 129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11">
    <w:name w:val="Средняя заливка 2 - Акцент 139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011">
    <w:name w:val="Средняя заливка 2 - Акцент 1110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11">
    <w:name w:val="Средняя заливка 2 - Акцент 1210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11">
    <w:name w:val="Средняя заливка 2 - Акцент 1310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211">
    <w:name w:val="Средняя заливка 2 - Акцент 1112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11">
    <w:name w:val="Средняя заливка 2 - Акцент 1212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11">
    <w:name w:val="Средняя заливка 2 - Акцент 131211"/>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8011">
    <w:name w:val="Сетка таблицы8011"/>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6"/>
    <w:next w:val="af9"/>
    <w:uiPriority w:val="59"/>
    <w:rsid w:val="007F218F"/>
    <w:pPr>
      <w:spacing w:line="240" w:lineRule="auto"/>
      <w:ind w:firstLine="0"/>
      <w:jc w:val="left"/>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сетка - Акцент 118"/>
    <w:basedOn w:val="a6"/>
    <w:next w:val="-10"/>
    <w:uiPriority w:val="73"/>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80">
    <w:name w:val="Темный список - Акцент 118"/>
    <w:basedOn w:val="a6"/>
    <w:next w:val="-12"/>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6"/>
    <w:next w:val="3-6"/>
    <w:uiPriority w:val="69"/>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6"/>
    <w:next w:val="-2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88">
    <w:name w:val="Сетка таблицы88"/>
    <w:basedOn w:val="a6"/>
    <w:next w:val="af9"/>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емный список - Акцент 318"/>
    <w:basedOn w:val="a6"/>
    <w:next w:val="-3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6"/>
    <w:next w:val="-4"/>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6"/>
    <w:next w:val="-5"/>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6"/>
    <w:next w:val="-13"/>
    <w:uiPriority w:val="71"/>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8">
    <w:name w:val="Темный список - Акцент 618"/>
    <w:basedOn w:val="a6"/>
    <w:next w:val="-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6"/>
    <w:next w:val="af9"/>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6"/>
    <w:next w:val="af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
    <w:name w:val="Таблица-сетка 2 — акцент 5117"/>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17">
    <w:name w:val="Таблица-сетка 2 — акцент 4117"/>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17">
    <w:name w:val="Таблица-сетка 2 — акцент 1117"/>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17">
    <w:name w:val="Таблица-сетка 2 — акцент 3117"/>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17">
    <w:name w:val="Таблица-сетка 3 — акцент 1117"/>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17">
    <w:name w:val="Таблица-сетка 6 цветная — акцент 5117"/>
    <w:basedOn w:val="a6"/>
    <w:uiPriority w:val="51"/>
    <w:rsid w:val="007F218F"/>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20">
    <w:name w:val="Таблица-сетка 6 цветная — акцент 2120"/>
    <w:basedOn w:val="a6"/>
    <w:uiPriority w:val="51"/>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18">
    <w:name w:val="Сетка таблицы618"/>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Таблица-сетка 6 цветная — акцент 21110"/>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4">
    <w:name w:val="Таблица-сетка 6 цветная — акцент 2124"/>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18">
    <w:name w:val="Сетка таблицы718"/>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Цветная сетка - Акцент 1113"/>
    <w:basedOn w:val="a6"/>
    <w:next w:val="-10"/>
    <w:uiPriority w:val="73"/>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31">
    <w:name w:val="Темный список - Акцент 1113"/>
    <w:basedOn w:val="a6"/>
    <w:next w:val="-12"/>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6"/>
    <w:next w:val="3-6"/>
    <w:uiPriority w:val="69"/>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6"/>
    <w:next w:val="-2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9">
    <w:name w:val="Сетка таблицы89"/>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6"/>
    <w:next w:val="-3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6"/>
    <w:next w:val="-4"/>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6"/>
    <w:next w:val="-5"/>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32">
    <w:name w:val="Цветная заливка - Акцент 1113"/>
    <w:basedOn w:val="a6"/>
    <w:next w:val="-13"/>
    <w:uiPriority w:val="71"/>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3">
    <w:name w:val="Темный список - Акцент 6113"/>
    <w:basedOn w:val="a6"/>
    <w:next w:val="-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6"/>
    <w:next w:val="af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
    <w:name w:val="Таблица-сетка 2 — акцент 5118"/>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8">
    <w:name w:val="Таблица-сетка 2 — акцент 4118"/>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8">
    <w:name w:val="Таблица-сетка 2 — акцент 1118"/>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8">
    <w:name w:val="Таблица-сетка 2 — акцент 3118"/>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8">
    <w:name w:val="Таблица-сетка 3 — акцент 1118"/>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8">
    <w:name w:val="Таблица-сетка 6 цветная — акцент 5118"/>
    <w:basedOn w:val="a6"/>
    <w:uiPriority w:val="51"/>
    <w:rsid w:val="007F218F"/>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4">
    <w:name w:val="Таблица-сетка 6 цветная — акцент 2134"/>
    <w:basedOn w:val="a6"/>
    <w:uiPriority w:val="51"/>
    <w:rsid w:val="007F218F"/>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9">
    <w:name w:val="Сетка таблицы619"/>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6"/>
    <w:next w:val="af9"/>
    <w:uiPriority w:val="39"/>
    <w:rsid w:val="007F218F"/>
    <w:pPr>
      <w:spacing w:line="240" w:lineRule="auto"/>
      <w:ind w:firstLine="0"/>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40">
    <w:name w:val="Список-таблица 2 — акцент 314"/>
    <w:basedOn w:val="a6"/>
    <w:next w:val="-23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40">
    <w:name w:val="Список-таблица 2 — акцент 414"/>
    <w:basedOn w:val="a6"/>
    <w:next w:val="-24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40">
    <w:name w:val="Список-таблица 2 — акцент 514"/>
    <w:basedOn w:val="a6"/>
    <w:next w:val="-25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40">
    <w:name w:val="Список-таблица 2 — акцент 114"/>
    <w:basedOn w:val="a6"/>
    <w:next w:val="-21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4">
    <w:name w:val="Список-таблица 2 — акцент 3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4">
    <w:name w:val="Список-таблица 2 — акцент 4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4">
    <w:name w:val="Список-таблица 2 — акцент 5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4">
    <w:name w:val="Список-таблица 2 — акцент 1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40">
    <w:name w:val="Сетка таблицы94"/>
    <w:basedOn w:val="a6"/>
    <w:next w:val="af9"/>
    <w:uiPriority w:val="39"/>
    <w:rsid w:val="007F218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6"/>
    <w:next w:val="af9"/>
    <w:uiPriority w:val="3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a">
    <w:name w:val="Заголовок Знак11"/>
    <w:rsid w:val="007F218F"/>
    <w:rPr>
      <w:rFonts w:ascii="Calibri Light" w:hAnsi="Calibri Light"/>
      <w:spacing w:val="-10"/>
      <w:kern w:val="28"/>
      <w:sz w:val="56"/>
    </w:rPr>
  </w:style>
  <w:style w:type="character" w:customStyle="1" w:styleId="11b">
    <w:name w:val="Подзаголовок Знак11"/>
    <w:rsid w:val="007F218F"/>
    <w:rPr>
      <w:rFonts w:eastAsia="Times New Roman"/>
      <w:color w:val="5A5A5A"/>
      <w:spacing w:val="15"/>
    </w:rPr>
  </w:style>
  <w:style w:type="character" w:customStyle="1" w:styleId="2113">
    <w:name w:val="Цитата 2 Знак11"/>
    <w:uiPriority w:val="29"/>
    <w:rsid w:val="007F218F"/>
    <w:rPr>
      <w:rFonts w:ascii="Times New Roman" w:hAnsi="Times New Roman"/>
      <w:i/>
      <w:color w:val="404040"/>
      <w:sz w:val="28"/>
    </w:rPr>
  </w:style>
  <w:style w:type="character" w:customStyle="1" w:styleId="11c">
    <w:name w:val="Выделенная цитата Знак11"/>
    <w:uiPriority w:val="30"/>
    <w:rsid w:val="007F218F"/>
    <w:rPr>
      <w:rFonts w:ascii="Times New Roman" w:hAnsi="Times New Roman"/>
      <w:i/>
      <w:color w:val="7FD13B"/>
      <w:sz w:val="28"/>
    </w:rPr>
  </w:style>
  <w:style w:type="table" w:customStyle="1" w:styleId="-119">
    <w:name w:val="Цветная сетка - Акцент 119"/>
    <w:basedOn w:val="a6"/>
    <w:next w:val="-10"/>
    <w:uiPriority w:val="73"/>
    <w:semiHidden/>
    <w:unhideWhenUsed/>
    <w:rsid w:val="007F218F"/>
    <w:pPr>
      <w:spacing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E5F5D7"/>
    </w:tcPr>
    <w:tblStylePr w:type="firstRow">
      <w:rPr>
        <w:rFonts w:cs="Times New Roman"/>
        <w:b/>
        <w:bCs/>
      </w:rPr>
      <w:tblPr/>
      <w:tcPr>
        <w:shd w:val="clear" w:color="auto" w:fill="CBECB0"/>
      </w:tcPr>
    </w:tblStylePr>
    <w:tblStylePr w:type="lastRow">
      <w:rPr>
        <w:rFonts w:cs="Times New Roman"/>
        <w:b/>
        <w:bCs/>
        <w:color w:val="000000"/>
      </w:rPr>
      <w:tblPr/>
      <w:tcPr>
        <w:shd w:val="clear" w:color="auto" w:fill="CBECB0"/>
      </w:tcPr>
    </w:tblStylePr>
    <w:tblStylePr w:type="firstCol">
      <w:rPr>
        <w:rFonts w:cs="Times New Roman"/>
        <w:color w:val="FFFFFF"/>
      </w:rPr>
      <w:tblPr/>
      <w:tcPr>
        <w:shd w:val="clear" w:color="auto" w:fill="5EA226"/>
      </w:tcPr>
    </w:tblStylePr>
    <w:tblStylePr w:type="lastCol">
      <w:rPr>
        <w:rFonts w:cs="Times New Roman"/>
        <w:color w:val="FFFFFF"/>
      </w:rPr>
      <w:tblPr/>
      <w:tcPr>
        <w:shd w:val="clear" w:color="auto" w:fill="5EA226"/>
      </w:tcPr>
    </w:tblStylePr>
    <w:tblStylePr w:type="band1Vert">
      <w:rPr>
        <w:rFonts w:cs="Times New Roman"/>
      </w:rPr>
      <w:tblPr/>
      <w:tcPr>
        <w:shd w:val="clear" w:color="auto" w:fill="BEE89D"/>
      </w:tcPr>
    </w:tblStylePr>
    <w:tblStylePr w:type="band1Horz">
      <w:rPr>
        <w:rFonts w:cs="Times New Roman"/>
      </w:rPr>
      <w:tblPr/>
      <w:tcPr>
        <w:shd w:val="clear" w:color="auto" w:fill="BEE89D"/>
      </w:tcPr>
    </w:tblStylePr>
  </w:style>
  <w:style w:type="table" w:customStyle="1" w:styleId="-1190">
    <w:name w:val="Темный список - Акцент 119"/>
    <w:basedOn w:val="a6"/>
    <w:next w:val="-12"/>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7FD13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E6B19"/>
      </w:tcPr>
    </w:tblStylePr>
    <w:tblStylePr w:type="firstCol">
      <w:rPr>
        <w:rFonts w:cs="Times New Roman"/>
      </w:rPr>
      <w:tblPr/>
      <w:tcPr>
        <w:tcBorders>
          <w:top w:val="nil"/>
          <w:left w:val="nil"/>
          <w:bottom w:val="nil"/>
          <w:right w:val="single" w:sz="18" w:space="0" w:color="FFFFFF"/>
          <w:insideH w:val="nil"/>
          <w:insideV w:val="nil"/>
        </w:tcBorders>
        <w:shd w:val="clear" w:color="auto" w:fill="5EA226"/>
      </w:tcPr>
    </w:tblStylePr>
    <w:tblStylePr w:type="lastCol">
      <w:rPr>
        <w:rFonts w:cs="Times New Roman"/>
      </w:rPr>
      <w:tblPr/>
      <w:tcPr>
        <w:tcBorders>
          <w:top w:val="nil"/>
          <w:left w:val="single" w:sz="18" w:space="0" w:color="FFFFFF"/>
          <w:bottom w:val="nil"/>
          <w:right w:val="nil"/>
          <w:insideH w:val="nil"/>
          <w:insideV w:val="nil"/>
        </w:tcBorders>
        <w:shd w:val="clear" w:color="auto" w:fill="5EA226"/>
      </w:tcPr>
    </w:tblStylePr>
    <w:tblStylePr w:type="band1Vert">
      <w:rPr>
        <w:rFonts w:cs="Times New Roman"/>
      </w:rPr>
      <w:tblPr/>
      <w:tcPr>
        <w:tcBorders>
          <w:top w:val="nil"/>
          <w:left w:val="nil"/>
          <w:bottom w:val="nil"/>
          <w:right w:val="nil"/>
          <w:insideH w:val="nil"/>
          <w:insideV w:val="nil"/>
        </w:tcBorders>
        <w:shd w:val="clear" w:color="auto" w:fill="5EA226"/>
      </w:tcPr>
    </w:tblStylePr>
    <w:tblStylePr w:type="band1Horz">
      <w:rPr>
        <w:rFonts w:cs="Times New Roman"/>
      </w:rPr>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6"/>
    <w:next w:val="3-6"/>
    <w:uiPriority w:val="69"/>
    <w:semiHidden/>
    <w:unhideWhenUsed/>
    <w:rsid w:val="007F218F"/>
    <w:pPr>
      <w:spacing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6"/>
    <w:next w:val="-20"/>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EA157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40A3C"/>
      </w:tcPr>
    </w:tblStylePr>
    <w:tblStylePr w:type="firstCol">
      <w:rPr>
        <w:rFonts w:cs="Times New Roman"/>
      </w:rPr>
      <w:tblPr/>
      <w:tcPr>
        <w:tcBorders>
          <w:top w:val="nil"/>
          <w:left w:val="nil"/>
          <w:bottom w:val="nil"/>
          <w:right w:val="single" w:sz="18" w:space="0" w:color="FFFFFF"/>
          <w:insideH w:val="nil"/>
          <w:insideV w:val="nil"/>
        </w:tcBorders>
        <w:shd w:val="clear" w:color="auto" w:fill="AF0F5A"/>
      </w:tcPr>
    </w:tblStylePr>
    <w:tblStylePr w:type="lastCol">
      <w:rPr>
        <w:rFonts w:cs="Times New Roman"/>
      </w:rPr>
      <w:tblPr/>
      <w:tcPr>
        <w:tcBorders>
          <w:top w:val="nil"/>
          <w:left w:val="single" w:sz="18" w:space="0" w:color="FFFFFF"/>
          <w:bottom w:val="nil"/>
          <w:right w:val="nil"/>
          <w:insideH w:val="nil"/>
          <w:insideV w:val="nil"/>
        </w:tcBorders>
        <w:shd w:val="clear" w:color="auto" w:fill="AF0F5A"/>
      </w:tcPr>
    </w:tblStylePr>
    <w:tblStylePr w:type="band1Vert">
      <w:rPr>
        <w:rFonts w:cs="Times New Roman"/>
      </w:rPr>
      <w:tblPr/>
      <w:tcPr>
        <w:tcBorders>
          <w:top w:val="nil"/>
          <w:left w:val="nil"/>
          <w:bottom w:val="nil"/>
          <w:right w:val="nil"/>
          <w:insideH w:val="nil"/>
          <w:insideV w:val="nil"/>
        </w:tcBorders>
        <w:shd w:val="clear" w:color="auto" w:fill="AF0F5A"/>
      </w:tcPr>
    </w:tblStylePr>
    <w:tblStylePr w:type="band1Horz">
      <w:rPr>
        <w:rFonts w:cs="Times New Roman"/>
      </w:rPr>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6"/>
    <w:next w:val="-30"/>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6"/>
    <w:next w:val="-4"/>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00ADD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556D"/>
      </w:tcPr>
    </w:tblStylePr>
    <w:tblStylePr w:type="firstCol">
      <w:rPr>
        <w:rFonts w:cs="Times New Roman"/>
      </w:rPr>
      <w:tblPr/>
      <w:tcPr>
        <w:tcBorders>
          <w:top w:val="nil"/>
          <w:left w:val="nil"/>
          <w:bottom w:val="nil"/>
          <w:right w:val="single" w:sz="18" w:space="0" w:color="FFFFFF"/>
          <w:insideH w:val="nil"/>
          <w:insideV w:val="nil"/>
        </w:tcBorders>
        <w:shd w:val="clear" w:color="auto" w:fill="0081A4"/>
      </w:tcPr>
    </w:tblStylePr>
    <w:tblStylePr w:type="lastCol">
      <w:rPr>
        <w:rFonts w:cs="Times New Roman"/>
      </w:rPr>
      <w:tblPr/>
      <w:tcPr>
        <w:tcBorders>
          <w:top w:val="nil"/>
          <w:left w:val="single" w:sz="18" w:space="0" w:color="FFFFFF"/>
          <w:bottom w:val="nil"/>
          <w:right w:val="nil"/>
          <w:insideH w:val="nil"/>
          <w:insideV w:val="nil"/>
        </w:tcBorders>
        <w:shd w:val="clear" w:color="auto" w:fill="0081A4"/>
      </w:tcPr>
    </w:tblStylePr>
    <w:tblStylePr w:type="band1Vert">
      <w:rPr>
        <w:rFonts w:cs="Times New Roman"/>
      </w:rPr>
      <w:tblPr/>
      <w:tcPr>
        <w:tcBorders>
          <w:top w:val="nil"/>
          <w:left w:val="nil"/>
          <w:bottom w:val="nil"/>
          <w:right w:val="nil"/>
          <w:insideH w:val="nil"/>
          <w:insideV w:val="nil"/>
        </w:tcBorders>
        <w:shd w:val="clear" w:color="auto" w:fill="0081A4"/>
      </w:tcPr>
    </w:tblStylePr>
    <w:tblStylePr w:type="band1Horz">
      <w:rPr>
        <w:rFonts w:cs="Times New Roman"/>
      </w:rPr>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6"/>
    <w:next w:val="-5"/>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738AC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C3E70"/>
      </w:tcPr>
    </w:tblStylePr>
    <w:tblStylePr w:type="firstCol">
      <w:rPr>
        <w:rFonts w:cs="Times New Roman"/>
      </w:rPr>
      <w:tblPr/>
      <w:tcPr>
        <w:tcBorders>
          <w:top w:val="nil"/>
          <w:left w:val="nil"/>
          <w:bottom w:val="nil"/>
          <w:right w:val="single" w:sz="18" w:space="0" w:color="FFFFFF"/>
          <w:insideH w:val="nil"/>
          <w:insideV w:val="nil"/>
        </w:tcBorders>
        <w:shd w:val="clear" w:color="auto" w:fill="425EA9"/>
      </w:tcPr>
    </w:tblStylePr>
    <w:tblStylePr w:type="lastCol">
      <w:rPr>
        <w:rFonts w:cs="Times New Roman"/>
      </w:rPr>
      <w:tblPr/>
      <w:tcPr>
        <w:tcBorders>
          <w:top w:val="nil"/>
          <w:left w:val="single" w:sz="18" w:space="0" w:color="FFFFFF"/>
          <w:bottom w:val="nil"/>
          <w:right w:val="nil"/>
          <w:insideH w:val="nil"/>
          <w:insideV w:val="nil"/>
        </w:tcBorders>
        <w:shd w:val="clear" w:color="auto" w:fill="425EA9"/>
      </w:tcPr>
    </w:tblStylePr>
    <w:tblStylePr w:type="band1Vert">
      <w:rPr>
        <w:rFonts w:cs="Times New Roman"/>
      </w:rPr>
      <w:tblPr/>
      <w:tcPr>
        <w:tcBorders>
          <w:top w:val="nil"/>
          <w:left w:val="nil"/>
          <w:bottom w:val="nil"/>
          <w:right w:val="nil"/>
          <w:insideH w:val="nil"/>
          <w:insideV w:val="nil"/>
        </w:tcBorders>
        <w:shd w:val="clear" w:color="auto" w:fill="425EA9"/>
      </w:tcPr>
    </w:tblStylePr>
    <w:tblStylePr w:type="band1Horz">
      <w:rPr>
        <w:rFonts w:cs="Times New Roman"/>
      </w:rPr>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6"/>
    <w:next w:val="-13"/>
    <w:uiPriority w:val="71"/>
    <w:semiHidden/>
    <w:unhideWhenUsed/>
    <w:rsid w:val="007F218F"/>
    <w:pPr>
      <w:spacing w:line="240" w:lineRule="auto"/>
    </w:pPr>
    <w:rPr>
      <w:rFonts w:ascii="Calibri" w:eastAsia="Times New Roman" w:hAnsi="Calibri" w:cs="Times New Roman"/>
      <w:color w:val="00000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rFonts w:cs="Times New Roman"/>
        <w:b/>
        <w:bCs/>
      </w:rPr>
      <w:tblPr/>
      <w:tcPr>
        <w:tcBorders>
          <w:top w:val="nil"/>
          <w:left w:val="nil"/>
          <w:bottom w:val="single" w:sz="24" w:space="0" w:color="EA157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B821E"/>
      </w:tcPr>
    </w:tblStylePr>
    <w:tblStylePr w:type="firstCol">
      <w:rPr>
        <w:rFonts w:cs="Times New Roman"/>
        <w:color w:val="FFFFFF"/>
      </w:rPr>
      <w:tblPr/>
      <w:tcPr>
        <w:tcBorders>
          <w:top w:val="nil"/>
          <w:left w:val="nil"/>
          <w:bottom w:val="nil"/>
          <w:right w:val="nil"/>
          <w:insideH w:val="single" w:sz="4" w:space="0" w:color="4B821E"/>
          <w:insideV w:val="nil"/>
        </w:tcBorders>
        <w:shd w:val="clear" w:color="auto" w:fill="4B821E"/>
      </w:tcPr>
    </w:tblStylePr>
    <w:tblStylePr w:type="lastCol">
      <w:rPr>
        <w:rFonts w:cs="Times New Roman"/>
        <w:color w:val="FFFFFF"/>
      </w:rPr>
      <w:tblPr/>
      <w:tcPr>
        <w:tcBorders>
          <w:top w:val="nil"/>
          <w:left w:val="nil"/>
          <w:bottom w:val="nil"/>
          <w:right w:val="nil"/>
          <w:insideH w:val="nil"/>
          <w:insideV w:val="nil"/>
        </w:tcBorders>
        <w:shd w:val="clear" w:color="auto" w:fill="4B821E"/>
      </w:tcPr>
    </w:tblStylePr>
    <w:tblStylePr w:type="band1Vert">
      <w:rPr>
        <w:rFonts w:cs="Times New Roman"/>
      </w:rPr>
      <w:tblPr/>
      <w:tcPr>
        <w:shd w:val="clear" w:color="auto" w:fill="CBECB0"/>
      </w:tcPr>
    </w:tblStylePr>
    <w:tblStylePr w:type="band1Horz">
      <w:rPr>
        <w:rFonts w:cs="Times New Roman"/>
      </w:rPr>
      <w:tblPr/>
      <w:tcPr>
        <w:shd w:val="clear" w:color="auto" w:fill="BEE89D"/>
      </w:tcPr>
    </w:tblStylePr>
    <w:tblStylePr w:type="neCell">
      <w:rPr>
        <w:rFonts w:cs="Times New Roman"/>
        <w:color w:val="000000"/>
      </w:rPr>
    </w:tblStylePr>
    <w:tblStylePr w:type="nwCell">
      <w:rPr>
        <w:rFonts w:cs="Times New Roman"/>
        <w:color w:val="000000"/>
      </w:rPr>
    </w:tblStylePr>
  </w:style>
  <w:style w:type="table" w:customStyle="1" w:styleId="-619">
    <w:name w:val="Темный список - Акцент 619"/>
    <w:basedOn w:val="a6"/>
    <w:next w:val="-6"/>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1AB39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594E"/>
      </w:tcPr>
    </w:tblStylePr>
    <w:tblStylePr w:type="firstCol">
      <w:rPr>
        <w:rFonts w:cs="Times New Roman"/>
      </w:rPr>
      <w:tblPr/>
      <w:tcPr>
        <w:tcBorders>
          <w:top w:val="nil"/>
          <w:left w:val="nil"/>
          <w:bottom w:val="nil"/>
          <w:right w:val="single" w:sz="18" w:space="0" w:color="FFFFFF"/>
          <w:insideH w:val="nil"/>
          <w:insideV w:val="nil"/>
        </w:tcBorders>
        <w:shd w:val="clear" w:color="auto" w:fill="138576"/>
      </w:tcPr>
    </w:tblStylePr>
    <w:tblStylePr w:type="lastCol">
      <w:rPr>
        <w:rFonts w:cs="Times New Roman"/>
      </w:rPr>
      <w:tblPr/>
      <w:tcPr>
        <w:tcBorders>
          <w:top w:val="nil"/>
          <w:left w:val="single" w:sz="18" w:space="0" w:color="FFFFFF"/>
          <w:bottom w:val="nil"/>
          <w:right w:val="nil"/>
          <w:insideH w:val="nil"/>
          <w:insideV w:val="nil"/>
        </w:tcBorders>
        <w:shd w:val="clear" w:color="auto" w:fill="138576"/>
      </w:tcPr>
    </w:tblStylePr>
    <w:tblStylePr w:type="band1Vert">
      <w:rPr>
        <w:rFonts w:cs="Times New Roman"/>
      </w:rPr>
      <w:tblPr/>
      <w:tcPr>
        <w:tcBorders>
          <w:top w:val="nil"/>
          <w:left w:val="nil"/>
          <w:bottom w:val="nil"/>
          <w:right w:val="nil"/>
          <w:insideH w:val="nil"/>
          <w:insideV w:val="nil"/>
        </w:tcBorders>
        <w:shd w:val="clear" w:color="auto" w:fill="138576"/>
      </w:tcPr>
    </w:tblStylePr>
    <w:tblStylePr w:type="band1Horz">
      <w:rPr>
        <w:rFonts w:cs="Times New Roman"/>
      </w:rPr>
      <w:tblPr/>
      <w:tcPr>
        <w:tcBorders>
          <w:top w:val="nil"/>
          <w:left w:val="nil"/>
          <w:bottom w:val="nil"/>
          <w:right w:val="nil"/>
          <w:insideH w:val="nil"/>
          <w:insideV w:val="nil"/>
        </w:tcBorders>
        <w:shd w:val="clear" w:color="auto" w:fill="138576"/>
      </w:tcPr>
    </w:tblStylePr>
  </w:style>
  <w:style w:type="table" w:customStyle="1" w:styleId="423">
    <w:name w:val="Сетка таблицы423"/>
    <w:basedOn w:val="a6"/>
    <w:next w:val="af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6"/>
    <w:next w:val="af9"/>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Темный список - Акцент 12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32">
    <w:name w:val="Цветная сетка - Акцент 12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3">
    <w:name w:val="Темный список - Акцент 22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30">
    <w:name w:val="Таблица-сетка 4 — акцент 113"/>
    <w:basedOn w:val="a6"/>
    <w:next w:val="-412"/>
    <w:uiPriority w:val="49"/>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30">
    <w:name w:val="Таблица-сетка 6 цветная — акцент 113"/>
    <w:basedOn w:val="a6"/>
    <w:next w:val="-612"/>
    <w:uiPriority w:val="51"/>
    <w:rsid w:val="007F218F"/>
    <w:pPr>
      <w:spacing w:line="240" w:lineRule="auto"/>
      <w:ind w:firstLine="0"/>
      <w:jc w:val="left"/>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3">
    <w:name w:val="Таблица-сетка 6 цветная — акцент 223"/>
    <w:basedOn w:val="a6"/>
    <w:next w:val="-623"/>
    <w:uiPriority w:val="51"/>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3">
    <w:name w:val="Таблица-сетка 7 цветная — акцент 213"/>
    <w:basedOn w:val="a6"/>
    <w:next w:val="-722"/>
    <w:uiPriority w:val="52"/>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3">
    <w:name w:val="Таблица-сетка 6 цветная — акцент 313"/>
    <w:basedOn w:val="a6"/>
    <w:next w:val="-632"/>
    <w:uiPriority w:val="51"/>
    <w:rsid w:val="007F218F"/>
    <w:pPr>
      <w:spacing w:line="240" w:lineRule="auto"/>
      <w:ind w:firstLine="0"/>
      <w:jc w:val="left"/>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3">
    <w:name w:val="Таблица-сетка 6 цветная — акцент 413"/>
    <w:basedOn w:val="a6"/>
    <w:next w:val="-642"/>
    <w:uiPriority w:val="51"/>
    <w:rsid w:val="007F218F"/>
    <w:pPr>
      <w:spacing w:line="240" w:lineRule="auto"/>
      <w:ind w:firstLine="0"/>
      <w:jc w:val="left"/>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3">
    <w:name w:val="Таблица-сетка 6 цветная — акцент 523"/>
    <w:basedOn w:val="a6"/>
    <w:next w:val="-653"/>
    <w:uiPriority w:val="51"/>
    <w:rsid w:val="007F218F"/>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31">
    <w:name w:val="Средняя заливка 2 - Акцент 1123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31">
    <w:name w:val="Средняя заливка 2 - Акцент 1223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31">
    <w:name w:val="Средняя заливка 2 - Акцент 1323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30">
    <w:name w:val="Сетка таблицы14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3">
    <w:name w:val="Таблица-сетка 2 — акцент 4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3">
    <w:name w:val="Таблица-сетка 2 — акцент 1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3">
    <w:name w:val="Таблица-сетка 2 — акцент 3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3">
    <w:name w:val="Таблица-сетка 3 — акцент 112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3">
    <w:name w:val="Таблица-сетка 6 цветная — акцент 5123"/>
    <w:basedOn w:val="a6"/>
    <w:uiPriority w:val="51"/>
    <w:rsid w:val="007F218F"/>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3">
    <w:name w:val="Таблица-сетка 6 цветная — акцент 2153"/>
    <w:basedOn w:val="a6"/>
    <w:uiPriority w:val="51"/>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3">
    <w:name w:val="Сетка таблицы6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3">
    <w:name w:val="Таблица-сетка 6 цветная — акцент 2121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3">
    <w:name w:val="Сетка таблицы723"/>
    <w:basedOn w:val="a6"/>
    <w:uiPriority w:val="59"/>
    <w:rsid w:val="007F218F"/>
    <w:pPr>
      <w:spacing w:line="240" w:lineRule="auto"/>
      <w:ind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6"/>
    <w:uiPriority w:val="59"/>
    <w:rsid w:val="007F218F"/>
    <w:pPr>
      <w:spacing w:line="240" w:lineRule="auto"/>
      <w:ind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Цветная сетка - Акцент 1123"/>
    <w:basedOn w:val="a6"/>
    <w:uiPriority w:val="73"/>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31">
    <w:name w:val="Темный список - Акцент 1123"/>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3">
    <w:name w:val="Средняя сетка 3 - Акцент 6123"/>
    <w:basedOn w:val="a6"/>
    <w:uiPriority w:val="69"/>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30">
    <w:name w:val="Темный список - Акцент 2123"/>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3">
    <w:name w:val="Сетка таблицы81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Темный список - Акцент 3123"/>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3">
    <w:name w:val="Темный список - Акцент 4123"/>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31">
    <w:name w:val="Средняя заливка 2 - Акцент 11113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3">
    <w:name w:val="Темный список - Акцент 5123"/>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31">
    <w:name w:val="Средняя заливка 2 - Акцент 12113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32">
    <w:name w:val="Цветная заливка - Акцент 1123"/>
    <w:basedOn w:val="a6"/>
    <w:uiPriority w:val="71"/>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3">
    <w:name w:val="Темный список - Акцент 6123"/>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31">
    <w:name w:val="Средняя заливка 2 - Акцент 13113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3">
    <w:name w:val="Сетка таблицы121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3">
    <w:name w:val="Таблица-сетка 2 — акцент 41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30">
    <w:name w:val="Таблица-сетка 2 — акцент 11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3">
    <w:name w:val="Таблица-сетка 2 — акцент 31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3">
    <w:name w:val="Таблица-сетка 3 — акцент 1111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3">
    <w:name w:val="Таблица-сетка 6 цветная — акцент 51113"/>
    <w:basedOn w:val="a6"/>
    <w:uiPriority w:val="51"/>
    <w:rsid w:val="007F218F"/>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3">
    <w:name w:val="Таблица-сетка 6 цветная — акцент 21313"/>
    <w:basedOn w:val="a6"/>
    <w:uiPriority w:val="51"/>
    <w:rsid w:val="007F218F"/>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3">
    <w:name w:val="Сетка таблицы611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30">
    <w:name w:val="Список-таблица 2 — акцент 3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30">
    <w:name w:val="Список-таблица 2 — акцент 4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30">
    <w:name w:val="Список-таблица 2 — акцент 5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30">
    <w:name w:val="Список-таблица 2 — акцент 11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3">
    <w:name w:val="Список-таблица 2 — акцент 32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3">
    <w:name w:val="Список-таблица 2 — акцент 42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3">
    <w:name w:val="Список-таблица 2 — акцент 52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3">
    <w:name w:val="Список-таблица 2 — акцент 121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3">
    <w:name w:val="Сетка таблицы913"/>
    <w:basedOn w:val="a6"/>
    <w:uiPriority w:val="39"/>
    <w:rsid w:val="007F218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6"/>
    <w:uiPriority w:val="39"/>
    <w:rsid w:val="007F218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0">
    <w:name w:val="Таблица-сетка 4 — акцент 1211"/>
    <w:basedOn w:val="a6"/>
    <w:uiPriority w:val="49"/>
    <w:rsid w:val="007F218F"/>
    <w:pPr>
      <w:spacing w:line="240" w:lineRule="auto"/>
    </w:pPr>
    <w:rPr>
      <w:rFonts w:ascii="Calibri" w:eastAsia="Times New Roman" w:hAnsi="Calibri" w:cs="Times New Roman"/>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rFonts w:cs="Times New Roman"/>
        <w:b/>
        <w:bCs/>
      </w:rPr>
      <w:tblPr/>
      <w:tcPr>
        <w:tcBorders>
          <w:top w:val="double" w:sz="4"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12110">
    <w:name w:val="Таблица-сетка 6 цветная — акцент 1211"/>
    <w:basedOn w:val="a6"/>
    <w:uiPriority w:val="51"/>
    <w:rsid w:val="007F218F"/>
    <w:pPr>
      <w:spacing w:line="240" w:lineRule="auto"/>
    </w:pPr>
    <w:rPr>
      <w:rFonts w:ascii="Calibri" w:eastAsia="Times New Roman" w:hAnsi="Calibri" w:cs="Times New Roman"/>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rPr>
      <w:tblPr/>
      <w:tcPr>
        <w:tcBorders>
          <w:bottom w:val="single" w:sz="12" w:space="0" w:color="B1E389"/>
        </w:tcBorders>
      </w:tcPr>
    </w:tblStylePr>
    <w:tblStylePr w:type="lastRow">
      <w:rPr>
        <w:rFonts w:cs="Times New Roman"/>
        <w:b/>
        <w:bCs/>
      </w:rPr>
      <w:tblPr/>
      <w:tcPr>
        <w:tcBorders>
          <w:top w:val="double" w:sz="4" w:space="0" w:color="B1E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2311">
    <w:name w:val="Таблица-сетка 6 цветная — акцент 2311"/>
    <w:basedOn w:val="a6"/>
    <w:uiPriority w:val="51"/>
    <w:rsid w:val="007F218F"/>
    <w:pPr>
      <w:spacing w:line="240" w:lineRule="auto"/>
    </w:pPr>
    <w:rPr>
      <w:rFonts w:ascii="Calibri" w:eastAsia="Times New Roman" w:hAnsi="Calibri" w:cs="Times New Roman"/>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bottom w:val="single" w:sz="12" w:space="0" w:color="F272AE"/>
        </w:tcBorders>
      </w:tcPr>
    </w:tblStylePr>
    <w:tblStylePr w:type="lastRow">
      <w:rPr>
        <w:rFonts w:cs="Times New Roman"/>
        <w:b/>
        <w:bCs/>
      </w:rPr>
      <w:tblPr/>
      <w:tcPr>
        <w:tcBorders>
          <w:top w:val="double" w:sz="4" w:space="0" w:color="F27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style>
  <w:style w:type="table" w:customStyle="1" w:styleId="-72211">
    <w:name w:val="Таблица-сетка 7 цветная — акцент 2211"/>
    <w:basedOn w:val="a6"/>
    <w:uiPriority w:val="52"/>
    <w:rsid w:val="007F218F"/>
    <w:pPr>
      <w:spacing w:line="240" w:lineRule="auto"/>
    </w:pPr>
    <w:rPr>
      <w:rFonts w:ascii="Calibri" w:eastAsia="Times New Roman" w:hAnsi="Calibri" w:cs="Times New Roman"/>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tblStylePr w:type="neCell">
      <w:rPr>
        <w:rFonts w:cs="Times New Roman"/>
      </w:rPr>
      <w:tblPr/>
      <w:tcPr>
        <w:tcBorders>
          <w:bottom w:val="single" w:sz="4" w:space="0" w:color="F272AE"/>
        </w:tcBorders>
      </w:tcPr>
    </w:tblStylePr>
    <w:tblStylePr w:type="nwCell">
      <w:rPr>
        <w:rFonts w:cs="Times New Roman"/>
      </w:rPr>
      <w:tblPr/>
      <w:tcPr>
        <w:tcBorders>
          <w:bottom w:val="single" w:sz="4" w:space="0" w:color="F272AE"/>
        </w:tcBorders>
      </w:tcPr>
    </w:tblStylePr>
    <w:tblStylePr w:type="seCell">
      <w:rPr>
        <w:rFonts w:cs="Times New Roman"/>
      </w:rPr>
      <w:tblPr/>
      <w:tcPr>
        <w:tcBorders>
          <w:top w:val="single" w:sz="4" w:space="0" w:color="F272AE"/>
        </w:tcBorders>
      </w:tcPr>
    </w:tblStylePr>
    <w:tblStylePr w:type="swCell">
      <w:rPr>
        <w:rFonts w:cs="Times New Roman"/>
      </w:rPr>
      <w:tblPr/>
      <w:tcPr>
        <w:tcBorders>
          <w:top w:val="single" w:sz="4" w:space="0" w:color="F272AE"/>
        </w:tcBorders>
      </w:tcPr>
    </w:tblStylePr>
  </w:style>
  <w:style w:type="table" w:customStyle="1" w:styleId="-63211">
    <w:name w:val="Таблица-сетка 6 цветная — акцент 3211"/>
    <w:basedOn w:val="a6"/>
    <w:uiPriority w:val="51"/>
    <w:rsid w:val="007F218F"/>
    <w:pPr>
      <w:spacing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211">
    <w:name w:val="Таблица-сетка 6 цветная — акцент 4211"/>
    <w:basedOn w:val="a6"/>
    <w:uiPriority w:val="51"/>
    <w:rsid w:val="007F218F"/>
    <w:pPr>
      <w:spacing w:line="240" w:lineRule="auto"/>
    </w:pPr>
    <w:rPr>
      <w:rFonts w:ascii="Calibri" w:eastAsia="Times New Roman" w:hAnsi="Calibri" w:cs="Times New Roman"/>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rFonts w:cs="Times New Roman"/>
        <w:b/>
        <w:bCs/>
      </w:rPr>
      <w:tblPr/>
      <w:tcPr>
        <w:tcBorders>
          <w:bottom w:val="single" w:sz="12" w:space="0" w:color="51D9FF"/>
        </w:tcBorders>
      </w:tcPr>
    </w:tblStylePr>
    <w:tblStylePr w:type="lastRow">
      <w:rPr>
        <w:rFonts w:cs="Times New Roman"/>
        <w:b/>
        <w:bCs/>
      </w:rPr>
      <w:tblPr/>
      <w:tcPr>
        <w:tcBorders>
          <w:top w:val="double" w:sz="4" w:space="0" w:color="51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65311">
    <w:name w:val="Таблица-сетка 6 цветная — акцент 5311"/>
    <w:basedOn w:val="a6"/>
    <w:uiPriority w:val="51"/>
    <w:rsid w:val="007F218F"/>
    <w:pPr>
      <w:spacing w:line="240" w:lineRule="auto"/>
    </w:pPr>
    <w:rPr>
      <w:rFonts w:ascii="Calibri" w:eastAsia="Times New Roman" w:hAnsi="Calibri" w:cs="Times New Roman"/>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rFonts w:cs="Times New Roman"/>
        <w:b/>
        <w:bCs/>
      </w:rPr>
      <w:tblPr/>
      <w:tcPr>
        <w:tcBorders>
          <w:bottom w:val="single" w:sz="12" w:space="0" w:color="ABB8DE"/>
        </w:tcBorders>
      </w:tcPr>
    </w:tblStylePr>
    <w:tblStylePr w:type="lastRow">
      <w:rPr>
        <w:rFonts w:cs="Times New Roman"/>
        <w:b/>
        <w:bCs/>
      </w:rPr>
      <w:tblPr/>
      <w:tcPr>
        <w:tcBorders>
          <w:top w:val="double" w:sz="4" w:space="0" w:color="ABB8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style>
  <w:style w:type="paragraph" w:customStyle="1" w:styleId="2ff7">
    <w:name w:val="Знак Знак Знак Знак2"/>
    <w:basedOn w:val="a4"/>
    <w:uiPriority w:val="99"/>
    <w:rsid w:val="007F218F"/>
    <w:pPr>
      <w:spacing w:after="160" w:line="240" w:lineRule="exact"/>
      <w:ind w:firstLine="0"/>
      <w:jc w:val="left"/>
    </w:pPr>
    <w:rPr>
      <w:rFonts w:ascii="Verdana" w:eastAsia="Times New Roman" w:hAnsi="Verdana"/>
      <w:sz w:val="20"/>
      <w:szCs w:val="20"/>
      <w:lang w:val="en-US"/>
    </w:rPr>
  </w:style>
  <w:style w:type="table" w:customStyle="1" w:styleId="-1133">
    <w:name w:val="Цветной список - Акцент 113"/>
    <w:basedOn w:val="a6"/>
    <w:next w:val="-14"/>
    <w:uiPriority w:val="34"/>
    <w:semiHidden/>
    <w:unhideWhenUsed/>
    <w:rsid w:val="007F218F"/>
    <w:pPr>
      <w:spacing w:line="240" w:lineRule="auto"/>
      <w:ind w:firstLine="0"/>
      <w:jc w:val="left"/>
    </w:pPr>
    <w:rPr>
      <w:rFonts w:ascii="Calibri" w:eastAsia="Times New Roman" w:hAnsi="Calibri" w:cs="Times New Roman"/>
      <w:sz w:val="24"/>
      <w:szCs w:val="24"/>
      <w:lang w:eastAsia="ru-RU"/>
    </w:rPr>
    <w:tblPr>
      <w:tblStyleRowBandSize w:val="1"/>
      <w:tblStyleColBandSize w:val="1"/>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2132">
    <w:name w:val="Средняя сетка 213"/>
    <w:basedOn w:val="a6"/>
    <w:next w:val="2fe"/>
    <w:uiPriority w:val="1"/>
    <w:semiHidden/>
    <w:unhideWhenUsed/>
    <w:rsid w:val="007F218F"/>
    <w:pPr>
      <w:spacing w:line="240" w:lineRule="auto"/>
      <w:ind w:firstLine="0"/>
      <w:jc w:val="left"/>
    </w:pPr>
    <w:rPr>
      <w:rFonts w:ascii="Arial" w:eastAsia="Times New Roman"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53">
    <w:name w:val="Сетка таблицы153"/>
    <w:basedOn w:val="a6"/>
    <w:next w:val="af9"/>
    <w:uiPriority w:val="3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6"/>
    <w:uiPriority w:val="9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6"/>
    <w:uiPriority w:val="9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6"/>
    <w:uiPriority w:val="5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f1">
    <w:name w:val="Основной текст с отступом Знак21"/>
    <w:uiPriority w:val="99"/>
    <w:semiHidden/>
    <w:rsid w:val="007F218F"/>
    <w:rPr>
      <w:rFonts w:ascii="Times New Roman" w:hAnsi="Times New Roman"/>
      <w:sz w:val="28"/>
    </w:rPr>
  </w:style>
  <w:style w:type="character" w:customStyle="1" w:styleId="21f2">
    <w:name w:val="Дата Знак21"/>
    <w:uiPriority w:val="99"/>
    <w:semiHidden/>
    <w:rsid w:val="007F218F"/>
    <w:rPr>
      <w:rFonts w:ascii="Times New Roman" w:hAnsi="Times New Roman"/>
      <w:sz w:val="28"/>
    </w:rPr>
  </w:style>
  <w:style w:type="character" w:customStyle="1" w:styleId="21f3">
    <w:name w:val="Заголовок записки Знак21"/>
    <w:uiPriority w:val="99"/>
    <w:semiHidden/>
    <w:rsid w:val="007F218F"/>
    <w:rPr>
      <w:rFonts w:ascii="Times New Roman" w:hAnsi="Times New Roman"/>
      <w:sz w:val="28"/>
    </w:rPr>
  </w:style>
  <w:style w:type="character" w:customStyle="1" w:styleId="2213">
    <w:name w:val="Основной текст 2 Знак21"/>
    <w:uiPriority w:val="99"/>
    <w:semiHidden/>
    <w:rsid w:val="007F218F"/>
    <w:rPr>
      <w:rFonts w:ascii="Times New Roman" w:hAnsi="Times New Roman"/>
      <w:sz w:val="28"/>
    </w:rPr>
  </w:style>
  <w:style w:type="table" w:customStyle="1" w:styleId="-143">
    <w:name w:val="Цветной список - Акцент 14"/>
    <w:basedOn w:val="a6"/>
    <w:next w:val="-14"/>
    <w:uiPriority w:val="72"/>
    <w:semiHidden/>
    <w:unhideWhenUsed/>
    <w:rsid w:val="007F218F"/>
    <w:pPr>
      <w:spacing w:line="240" w:lineRule="auto"/>
    </w:pPr>
    <w:rPr>
      <w:rFonts w:ascii="Calibri" w:eastAsia="Times New Roman" w:hAnsi="Calibri" w:cs="Times New Roman"/>
      <w:color w:val="000000"/>
    </w:rPr>
    <w:tblPr>
      <w:tblStyleRowBandSize w:val="1"/>
      <w:tblStyleColBandSize w:val="1"/>
    </w:tblPr>
    <w:tcPr>
      <w:shd w:val="clear" w:color="auto" w:fill="F2FAEB"/>
    </w:tcPr>
    <w:tblStylePr w:type="firstRow">
      <w:rPr>
        <w:rFonts w:cs="Times New Roman"/>
        <w:b/>
        <w:bCs/>
        <w:color w:val="FFFFFF"/>
      </w:rPr>
      <w:tblPr/>
      <w:tcPr>
        <w:tcBorders>
          <w:bottom w:val="single" w:sz="12" w:space="0" w:color="FFFFFF"/>
        </w:tcBorders>
        <w:shd w:val="clear" w:color="auto" w:fill="BB1060"/>
      </w:tcPr>
    </w:tblStylePr>
    <w:tblStylePr w:type="lastRow">
      <w:rPr>
        <w:rFonts w:cs="Times New Roman"/>
        <w:b/>
        <w:bCs/>
        <w:color w:val="BB106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F3CE"/>
      </w:tcPr>
    </w:tblStylePr>
    <w:tblStylePr w:type="band1Horz">
      <w:rPr>
        <w:rFonts w:cs="Times New Roman"/>
      </w:rPr>
      <w:tblPr/>
      <w:tcPr>
        <w:shd w:val="clear" w:color="auto" w:fill="E5F5D7"/>
      </w:tcPr>
    </w:tblStylePr>
  </w:style>
  <w:style w:type="table" w:customStyle="1" w:styleId="242">
    <w:name w:val="Средняя сетка 24"/>
    <w:basedOn w:val="a6"/>
    <w:next w:val="2fe"/>
    <w:uiPriority w:val="68"/>
    <w:semiHidden/>
    <w:unhideWhenUsed/>
    <w:rsid w:val="007F218F"/>
    <w:pPr>
      <w:spacing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2">
    <w:name w:val="Сетка таблицы17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Темный список - Акцент 13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322">
    <w:name w:val="Цветная сетка - Акцент 13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320">
    <w:name w:val="Темный список - Акцент 23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321">
    <w:name w:val="Средняя заливка 2 - Акцент 113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21">
    <w:name w:val="Средняя заливка 2 - Акцент 123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21">
    <w:name w:val="Средняя заливка 2 - Акцент 133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21">
    <w:name w:val="Сетка таблицы1821"/>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Таблица-сетка 2 — акцент 513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32">
    <w:name w:val="Таблица-сетка 2 — акцент 413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320">
    <w:name w:val="Таблица-сетка 2 — акцент 113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32">
    <w:name w:val="Таблица-сетка 2 — акцент 313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32">
    <w:name w:val="Таблица-сетка 3 — акцент 113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32">
    <w:name w:val="Таблица-сетка 6 цветная — акцент 513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62">
    <w:name w:val="Таблица-сетка 6 цветная — акцент 216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2">
    <w:name w:val="Сетка таблицы64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Темный список - Акцент 14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421">
    <w:name w:val="Цветная заливка - Акцент 14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422">
    <w:name w:val="Цветная сетка - Акцент 14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420">
    <w:name w:val="Темный список - Акцент 24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42">
    <w:name w:val="Темный список - Акцент 34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42">
    <w:name w:val="Темный список - Акцент 44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42">
    <w:name w:val="Темный список - Акцент 54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42">
    <w:name w:val="Средняя сетка 3 - Акцент 64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20">
    <w:name w:val="Темный список - Акцент 64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421">
    <w:name w:val="Средняя заливка 2 - Акцент 114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21">
    <w:name w:val="Средняя заливка 2 - Акцент 124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21">
    <w:name w:val="Средняя заливка 2 - Акцент 134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2">
    <w:name w:val="Сетка таблицы110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2">
    <w:name w:val="Таблица-сетка 2 — акцент 514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42">
    <w:name w:val="Таблица-сетка 2 — акцент 414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42">
    <w:name w:val="Таблица-сетка 2 — акцент 114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42">
    <w:name w:val="Таблица-сетка 2 — акцент 314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42">
    <w:name w:val="Таблица-сетка 3 — акцент 114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42">
    <w:name w:val="Таблица-сетка 6 цветная — акцент 514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72">
    <w:name w:val="Таблица-сетка 6 цветная — акцент 217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52">
    <w:name w:val="Сетка таблицы65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Темный список - Акцент 15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521">
    <w:name w:val="Цветная заливка - Акцент 15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522">
    <w:name w:val="Цветная сетка - Акцент 15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520">
    <w:name w:val="Темный список - Акцент 25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52">
    <w:name w:val="Темный список - Акцент 35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52">
    <w:name w:val="Темный список - Акцент 45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52">
    <w:name w:val="Темный список - Акцент 55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52">
    <w:name w:val="Средняя сетка 3 - Акцент 65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20">
    <w:name w:val="Темный список - Акцент 65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521">
    <w:name w:val="Средняя заливка 2 - Акцент 115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21">
    <w:name w:val="Средняя заливка 2 - Акцент 125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21">
    <w:name w:val="Средняя заливка 2 - Акцент 135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2">
    <w:name w:val="Сетка таблицы113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2">
    <w:name w:val="Таблица-сетка 2 — акцент 515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52">
    <w:name w:val="Таблица-сетка 2 — акцент 415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52">
    <w:name w:val="Таблица-сетка 2 — акцент 115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52">
    <w:name w:val="Таблица-сетка 2 — акцент 315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52">
    <w:name w:val="Таблица-сетка 3 — акцент 115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52">
    <w:name w:val="Таблица-сетка 6 цветная — акцент 515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82">
    <w:name w:val="Таблица-сетка 6 цветная — акцент 218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62">
    <w:name w:val="Сетка таблицы66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Темный список - Акцент 16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620">
    <w:name w:val="Цветная заливка - Акцент 16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621">
    <w:name w:val="Цветная сетка - Акцент 16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62">
    <w:name w:val="Темный список - Акцент 26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62">
    <w:name w:val="Темный список - Акцент 36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62">
    <w:name w:val="Темный список - Акцент 46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62">
    <w:name w:val="Темный список - Акцент 56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62">
    <w:name w:val="Средняя сетка 3 - Акцент 66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2">
    <w:name w:val="Темный список - Акцент 66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621">
    <w:name w:val="Средняя заливка 2 - Акцент 116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21">
    <w:name w:val="Средняя заливка 2 - Акцент 126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21">
    <w:name w:val="Средняя заливка 2 - Акцент 136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етка таблицы114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2">
    <w:name w:val="Таблица-сетка 2 — акцент 516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62">
    <w:name w:val="Таблица-сетка 2 — акцент 416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62">
    <w:name w:val="Таблица-сетка 2 — акцент 116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62">
    <w:name w:val="Таблица-сетка 2 — акцент 316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62">
    <w:name w:val="Таблица-сетка 3 — акцент 116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62">
    <w:name w:val="Таблица-сетка 6 цветная — акцент 516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92">
    <w:name w:val="Таблица-сетка 6 цветная — акцент 219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72">
    <w:name w:val="Сетка таблицы67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Темный список - Акцент 17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720">
    <w:name w:val="Цветная заливка - Акцент 17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721">
    <w:name w:val="Цветная сетка - Акцент 17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72">
    <w:name w:val="Темный список - Акцент 27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72">
    <w:name w:val="Темный список - Акцент 37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72">
    <w:name w:val="Темный список - Акцент 47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72">
    <w:name w:val="Темный список - Акцент 57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72">
    <w:name w:val="Средняя сетка 3 - Акцент 67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2">
    <w:name w:val="Темный список - Акцент 67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721">
    <w:name w:val="Средняя заливка 2 - Акцент 117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21">
    <w:name w:val="Средняя заливка 2 - Акцент 127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21">
    <w:name w:val="Средняя заливка 2 - Акцент 137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58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2">
    <w:name w:val="Таблица-сетка 2 — акцент 517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72">
    <w:name w:val="Таблица-сетка 2 — акцент 417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72">
    <w:name w:val="Таблица-сетка 2 — акцент 117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72">
    <w:name w:val="Таблица-сетка 2 — акцент 317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72">
    <w:name w:val="Таблица-сетка 3 — акцент 117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72">
    <w:name w:val="Таблица-сетка 6 цветная — акцент 517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02">
    <w:name w:val="Таблица-сетка 6 цветная — акцент 2110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82">
    <w:name w:val="Сетка таблицы68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Сетка таблицы78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Темный список - Акцент 18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820">
    <w:name w:val="Цветная заливка - Акцент 18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821">
    <w:name w:val="Цветная сетка - Акцент 18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82">
    <w:name w:val="Темный список - Акцент 28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82">
    <w:name w:val="Темный список - Акцент 38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82">
    <w:name w:val="Темный список - Акцент 48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82">
    <w:name w:val="Темный список - Акцент 58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82">
    <w:name w:val="Средняя сетка 3 - Акцент 68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2">
    <w:name w:val="Темный список - Акцент 68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821">
    <w:name w:val="Средняя заливка 2 - Акцент 118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21">
    <w:name w:val="Средняя заливка 2 - Акцент 128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21">
    <w:name w:val="Средняя заливка 2 - Акцент 138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62">
    <w:name w:val="Сетка таблицы116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2">
    <w:name w:val="Таблица-сетка 2 — акцент 518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82">
    <w:name w:val="Таблица-сетка 2 — акцент 418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82">
    <w:name w:val="Таблица-сетка 2 — акцент 118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82">
    <w:name w:val="Таблица-сетка 2 — акцент 318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82">
    <w:name w:val="Таблица-сетка 3 — акцент 118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82">
    <w:name w:val="Таблица-сетка 6 цветная — акцент 518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22">
    <w:name w:val="Таблица-сетка 6 цветная — акцент 2112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92">
    <w:name w:val="Сетка таблицы69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Сетка таблицы79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Темный список - Акцент 19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920">
    <w:name w:val="Цветная заливка - Акцент 19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921">
    <w:name w:val="Цветная сетка - Акцент 19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92">
    <w:name w:val="Темный список - Акцент 29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92">
    <w:name w:val="Темный список - Акцент 39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92">
    <w:name w:val="Темный список - Акцент 49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92">
    <w:name w:val="Темный список - Акцент 59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92">
    <w:name w:val="Средняя сетка 3 - Акцент 69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2">
    <w:name w:val="Темный список - Акцент 69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921">
    <w:name w:val="Средняя заливка 2 - Акцент 119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21">
    <w:name w:val="Средняя заливка 2 - Акцент 129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21">
    <w:name w:val="Средняя заливка 2 - Акцент 139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етка таблицы117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
    <w:name w:val="Сетка таблицы510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2">
    <w:name w:val="Таблица-сетка 2 — акцент 519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92">
    <w:name w:val="Таблица-сетка 2 — акцент 419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92">
    <w:name w:val="Таблица-сетка 2 — акцент 119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92">
    <w:name w:val="Таблица-сетка 2 — акцент 319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92">
    <w:name w:val="Таблица-сетка 3 — акцент 119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92">
    <w:name w:val="Таблица-сетка 6 цветная — акцент 519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32">
    <w:name w:val="Таблица-сетка 6 цветная — акцент 2113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02">
    <w:name w:val="Сетка таблицы610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
    <w:name w:val="Сетка таблицы710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Темный список - Акцент 110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021">
    <w:name w:val="Цветная заливка - Акцент 110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022">
    <w:name w:val="Цветная сетка - Акцент 110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02">
    <w:name w:val="Темный список - Акцент 210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02">
    <w:name w:val="Темный список - Акцент 310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02">
    <w:name w:val="Темный список - Акцент 410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02">
    <w:name w:val="Темный список - Акцент 510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02">
    <w:name w:val="Средняя сетка 3 - Акцент 610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2">
    <w:name w:val="Темный список - Акцент 610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021">
    <w:name w:val="Средняя заливка 2 - Акцент 1110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21">
    <w:name w:val="Средняя заливка 2 - Акцент 1210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21">
    <w:name w:val="Средняя заливка 2 - Акцент 1310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етка таблицы118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2">
    <w:name w:val="Таблица-сетка 2 — акцент 5110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02">
    <w:name w:val="Таблица-сетка 2 — акцент 4110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02">
    <w:name w:val="Таблица-сетка 2 — акцент 1110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02">
    <w:name w:val="Таблица-сетка 2 — акцент 3110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02">
    <w:name w:val="Таблица-сетка 3 — акцент 1110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02">
    <w:name w:val="Таблица-сетка 6 цветная — акцент 5110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42">
    <w:name w:val="Таблица-сетка 6 цветная — акцент 2114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22">
    <w:name w:val="Сетка таблицы612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Сетка таблицы60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Темный список - Акцент 1132"/>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321">
    <w:name w:val="Цветная заливка - Акцент 1132"/>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322">
    <w:name w:val="Цветная сетка - Акцент 1132"/>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32">
    <w:name w:val="Темный список - Акцент 2132"/>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221">
    <w:name w:val="Средняя заливка 2 - Акцент 1112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21">
    <w:name w:val="Средняя заливка 2 - Акцент 1212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21">
    <w:name w:val="Средняя заливка 2 - Акцент 131221"/>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92">
    <w:name w:val="Сетка таблицы119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Таблица-сетка 2 — акцент 5112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22">
    <w:name w:val="Таблица-сетка 2 — акцент 4112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22">
    <w:name w:val="Таблица-сетка 2 — акцент 1112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22">
    <w:name w:val="Таблица-сетка 2 — акцент 31122"/>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22">
    <w:name w:val="Таблица-сетка 3 — акцент 11122"/>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22">
    <w:name w:val="Таблица-сетка 6 цветная — акцент 51122"/>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52">
    <w:name w:val="Таблица-сетка 6 цветная — акцент 21152"/>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32">
    <w:name w:val="Сетка таблицы613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Сетка таблицы70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1">
    <w:name w:val="Сетка таблицы8021"/>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1">
    <w:name w:val="Сетка таблицы21621"/>
    <w:basedOn w:val="a6"/>
    <w:next w:val="af9"/>
    <w:uiPriority w:val="59"/>
    <w:rsid w:val="007F218F"/>
    <w:pPr>
      <w:spacing w:line="240" w:lineRule="auto"/>
      <w:ind w:firstLine="0"/>
      <w:jc w:val="left"/>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6"/>
    <w:next w:val="af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Знак"/>
    <w:link w:val="Default"/>
    <w:uiPriority w:val="99"/>
    <w:locked/>
    <w:rsid w:val="007F218F"/>
    <w:rPr>
      <w:rFonts w:ascii="Times New Roman" w:eastAsia="Times New Roman" w:hAnsi="Times New Roman" w:cs="Times New Roman"/>
      <w:color w:val="000000"/>
      <w:sz w:val="24"/>
      <w:szCs w:val="24"/>
      <w:lang w:eastAsia="ru-RU"/>
    </w:rPr>
  </w:style>
  <w:style w:type="character" w:customStyle="1" w:styleId="affffff3">
    <w:name w:val="Основной шрифт"/>
    <w:uiPriority w:val="99"/>
    <w:rsid w:val="007F218F"/>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locked/>
    <w:rsid w:val="007F218F"/>
    <w:rPr>
      <w:sz w:val="24"/>
      <w:lang w:val="x-none" w:eastAsia="ar-SA" w:bidi="ar-SA"/>
    </w:rPr>
  </w:style>
  <w:style w:type="character" w:customStyle="1" w:styleId="HeaderChar1">
    <w:name w:val="Header Char1"/>
    <w:aliases w:val="Верхний колонтитул Знак1 Знак Char1,Верхний колонтитул Знак Знак Знак Char1,Верхний колонтитул Знак1 Знак Знак Знак Char1,Верхний колонтитул Знак Знак Знак Знак Знак Char1,Знак Знак Знак Знак Знак Знак Char1,Знак1 Знак Знак Знак1 Знак Char1"/>
    <w:uiPriority w:val="99"/>
    <w:semiHidden/>
    <w:rsid w:val="007F218F"/>
    <w:rPr>
      <w:sz w:val="24"/>
    </w:rPr>
  </w:style>
  <w:style w:type="character" w:customStyle="1" w:styleId="HeaderChar18">
    <w:name w:val="Header Char18"/>
    <w:aliases w:val="Верхний колонтитул Знак1 Знак Char18,Верхний колонтитул Знак Знак Знак Char18,Верхний колонтитул Знак1 Знак Знак Знак Char18,Верхний колонтитул Знак Знак Знак Знак Знак Char18,Знак Знак Знак Знак Знак Знак Char18"/>
    <w:uiPriority w:val="99"/>
    <w:semiHidden/>
    <w:locked/>
    <w:rsid w:val="007F218F"/>
    <w:rPr>
      <w:sz w:val="24"/>
    </w:rPr>
  </w:style>
  <w:style w:type="character" w:customStyle="1" w:styleId="HeaderChar17">
    <w:name w:val="Header Char17"/>
    <w:aliases w:val="Верхний колонтитул Знак1 Знак Char17,Верхний колонтитул Знак Знак Знак Char17,Верхний колонтитул Знак1 Знак Знак Знак Char17,Верхний колонтитул Знак Знак Знак Знак Знак Char17,Знак Знак Знак Знак Знак Знак Char17"/>
    <w:uiPriority w:val="99"/>
    <w:semiHidden/>
    <w:locked/>
    <w:rsid w:val="007F218F"/>
    <w:rPr>
      <w:sz w:val="24"/>
    </w:rPr>
  </w:style>
  <w:style w:type="character" w:customStyle="1" w:styleId="HeaderChar16">
    <w:name w:val="Header Char16"/>
    <w:aliases w:val="Верхний колонтитул Знак1 Знак Char16,Верхний колонтитул Знак Знак Знак Char16,Верхний колонтитул Знак1 Знак Знак Знак Char16,Верхний колонтитул Знак Знак Знак Знак Знак Char16,Знак Знак Знак Знак Знак Знак Char16"/>
    <w:uiPriority w:val="99"/>
    <w:semiHidden/>
    <w:locked/>
    <w:rsid w:val="007F218F"/>
    <w:rPr>
      <w:sz w:val="24"/>
    </w:rPr>
  </w:style>
  <w:style w:type="character" w:customStyle="1" w:styleId="HeaderChar15">
    <w:name w:val="Header Char15"/>
    <w:aliases w:val="Верхний колонтитул Знак1 Знак Char15,Верхний колонтитул Знак Знак Знак Char15,Верхний колонтитул Знак1 Знак Знак Знак Char15,Верхний колонтитул Знак Знак Знак Знак Знак Char15,Знак Знак Знак Знак Знак Знак Char15"/>
    <w:uiPriority w:val="99"/>
    <w:semiHidden/>
    <w:locked/>
    <w:rsid w:val="007F218F"/>
    <w:rPr>
      <w:sz w:val="24"/>
    </w:rPr>
  </w:style>
  <w:style w:type="character" w:customStyle="1" w:styleId="HeaderChar14">
    <w:name w:val="Header Char14"/>
    <w:aliases w:val="Верхний колонтитул Знак1 Знак Char14,Верхний колонтитул Знак Знак Знак Char14,Верхний колонтитул Знак1 Знак Знак Знак Char14,Верхний колонтитул Знак Знак Знак Знак Знак Char14,Знак Знак Знак Знак Знак Знак Char14"/>
    <w:uiPriority w:val="99"/>
    <w:semiHidden/>
    <w:locked/>
    <w:rsid w:val="007F218F"/>
    <w:rPr>
      <w:sz w:val="24"/>
    </w:rPr>
  </w:style>
  <w:style w:type="character" w:customStyle="1" w:styleId="HeaderChar13">
    <w:name w:val="Header Char13"/>
    <w:aliases w:val="Верхний колонтитул Знак1 Знак Char13,Верхний колонтитул Знак Знак Знак Char13,Верхний колонтитул Знак1 Знак Знак Знак Char13,Верхний колонтитул Знак Знак Знак Знак Знак Char13,Знак Знак Знак Знак Знак Знак Char13"/>
    <w:uiPriority w:val="99"/>
    <w:semiHidden/>
    <w:locked/>
    <w:rsid w:val="007F218F"/>
    <w:rPr>
      <w:sz w:val="24"/>
    </w:rPr>
  </w:style>
  <w:style w:type="character" w:customStyle="1" w:styleId="HeaderChar11">
    <w:name w:val="Header Char11"/>
    <w:aliases w:val="Верхний колонтитул Знак1 Знак Char11,Верхний колонтитул Знак Знак Знак Char11,Верхний колонтитул Знак1 Знак Знак Знак Char11,Верхний колонтитул Знак Знак Знак Знак Знак Char11,Знак Знак Знак Знак Знак Знак Char11"/>
    <w:uiPriority w:val="99"/>
    <w:semiHidden/>
    <w:locked/>
    <w:rsid w:val="007F218F"/>
    <w:rPr>
      <w:sz w:val="24"/>
    </w:rPr>
  </w:style>
  <w:style w:type="character" w:customStyle="1" w:styleId="HeaderChar12">
    <w:name w:val="Header Char12"/>
    <w:aliases w:val="Верхний колонтитул Знак1 Знак Char12,Верхний колонтитул Знак Знак Знак Char12,Верхний колонтитул Знак1 Знак Знак Знак Char12,Верхний колонтитул Знак Знак Знак Знак Знак Char12,Знак Знак Знак Знак Знак Знак Char12"/>
    <w:uiPriority w:val="99"/>
    <w:semiHidden/>
    <w:locked/>
    <w:rsid w:val="007F218F"/>
    <w:rPr>
      <w:sz w:val="24"/>
    </w:rPr>
  </w:style>
  <w:style w:type="paragraph" w:customStyle="1" w:styleId="-">
    <w:name w:val="Контракт-раздел"/>
    <w:basedOn w:val="a4"/>
    <w:next w:val="-0"/>
    <w:rsid w:val="007F218F"/>
    <w:pPr>
      <w:keepNext/>
      <w:numPr>
        <w:numId w:val="28"/>
      </w:numPr>
      <w:tabs>
        <w:tab w:val="left" w:pos="540"/>
      </w:tabs>
      <w:suppressAutoHyphens/>
      <w:spacing w:before="360" w:after="120" w:line="240" w:lineRule="auto"/>
      <w:ind w:firstLine="0"/>
      <w:jc w:val="center"/>
      <w:outlineLvl w:val="1"/>
    </w:pPr>
    <w:rPr>
      <w:rFonts w:eastAsia="Times New Roman"/>
      <w:b/>
      <w:bCs/>
      <w:caps/>
      <w:smallCaps/>
      <w:sz w:val="24"/>
      <w:szCs w:val="24"/>
      <w:lang w:eastAsia="ru-RU"/>
    </w:rPr>
  </w:style>
  <w:style w:type="paragraph" w:customStyle="1" w:styleId="-0">
    <w:name w:val="Контракт-пункт"/>
    <w:basedOn w:val="a4"/>
    <w:rsid w:val="007F218F"/>
    <w:pPr>
      <w:numPr>
        <w:ilvl w:val="1"/>
        <w:numId w:val="28"/>
      </w:numPr>
      <w:spacing w:line="240" w:lineRule="auto"/>
    </w:pPr>
    <w:rPr>
      <w:rFonts w:eastAsia="Times New Roman"/>
      <w:sz w:val="24"/>
      <w:szCs w:val="24"/>
      <w:lang w:eastAsia="ru-RU"/>
    </w:rPr>
  </w:style>
  <w:style w:type="paragraph" w:customStyle="1" w:styleId="-1">
    <w:name w:val="Контракт-подпункт"/>
    <w:basedOn w:val="a4"/>
    <w:rsid w:val="007F218F"/>
    <w:pPr>
      <w:numPr>
        <w:ilvl w:val="2"/>
        <w:numId w:val="28"/>
      </w:numPr>
      <w:spacing w:line="240" w:lineRule="auto"/>
    </w:pPr>
    <w:rPr>
      <w:rFonts w:eastAsia="Times New Roman"/>
      <w:sz w:val="24"/>
      <w:szCs w:val="24"/>
      <w:lang w:eastAsia="ru-RU"/>
    </w:rPr>
  </w:style>
  <w:style w:type="paragraph" w:customStyle="1" w:styleId="-2">
    <w:name w:val="Контракт-подподпункт"/>
    <w:basedOn w:val="a4"/>
    <w:rsid w:val="007F218F"/>
    <w:pPr>
      <w:numPr>
        <w:ilvl w:val="3"/>
        <w:numId w:val="28"/>
      </w:numPr>
      <w:spacing w:line="240" w:lineRule="auto"/>
    </w:pPr>
    <w:rPr>
      <w:rFonts w:eastAsia="Times New Roman"/>
      <w:sz w:val="24"/>
      <w:szCs w:val="24"/>
      <w:lang w:eastAsia="ru-RU"/>
    </w:rPr>
  </w:style>
  <w:style w:type="paragraph" w:customStyle="1" w:styleId="affffff4">
    <w:name w:val="a"/>
    <w:basedOn w:val="a4"/>
    <w:uiPriority w:val="99"/>
    <w:rsid w:val="007F218F"/>
    <w:pPr>
      <w:spacing w:before="100" w:beforeAutospacing="1" w:after="100" w:afterAutospacing="1" w:line="240" w:lineRule="auto"/>
      <w:ind w:firstLine="0"/>
      <w:jc w:val="left"/>
    </w:pPr>
    <w:rPr>
      <w:rFonts w:eastAsia="Times New Roman"/>
      <w:sz w:val="24"/>
      <w:szCs w:val="24"/>
      <w:lang w:eastAsia="ru-RU"/>
    </w:rPr>
  </w:style>
  <w:style w:type="paragraph" w:customStyle="1" w:styleId="Style17">
    <w:name w:val="Style17"/>
    <w:basedOn w:val="a4"/>
    <w:uiPriority w:val="99"/>
    <w:rsid w:val="007F218F"/>
    <w:pPr>
      <w:widowControl w:val="0"/>
      <w:autoSpaceDE w:val="0"/>
      <w:autoSpaceDN w:val="0"/>
      <w:adjustRightInd w:val="0"/>
      <w:spacing w:line="216" w:lineRule="exact"/>
      <w:ind w:firstLine="504"/>
    </w:pPr>
    <w:rPr>
      <w:rFonts w:ascii="Arial" w:eastAsia="Times New Roman" w:hAnsi="Arial" w:cs="Arial"/>
      <w:sz w:val="24"/>
      <w:szCs w:val="24"/>
      <w:lang w:eastAsia="ru-RU"/>
    </w:rPr>
  </w:style>
  <w:style w:type="paragraph" w:customStyle="1" w:styleId="11d">
    <w:name w:val="Абзац списка11"/>
    <w:basedOn w:val="a4"/>
    <w:uiPriority w:val="99"/>
    <w:rsid w:val="007F218F"/>
    <w:pPr>
      <w:spacing w:line="240" w:lineRule="auto"/>
      <w:ind w:left="720" w:firstLine="0"/>
      <w:jc w:val="left"/>
    </w:pPr>
    <w:rPr>
      <w:rFonts w:eastAsia="Times New Roman"/>
      <w:sz w:val="24"/>
      <w:szCs w:val="24"/>
      <w:lang w:eastAsia="ru-RU"/>
    </w:rPr>
  </w:style>
  <w:style w:type="character" w:customStyle="1" w:styleId="ConsNormal0">
    <w:name w:val="ConsNormal Знак"/>
    <w:link w:val="ConsNormal"/>
    <w:locked/>
    <w:rsid w:val="007F218F"/>
    <w:rPr>
      <w:rFonts w:ascii="Consultant" w:eastAsia="Times New Roman" w:hAnsi="Consultant" w:cs="Times New Roman"/>
      <w:sz w:val="20"/>
      <w:szCs w:val="20"/>
      <w:lang w:eastAsia="ru-RU"/>
    </w:rPr>
  </w:style>
  <w:style w:type="character" w:customStyle="1" w:styleId="4a">
    <w:name w:val="Знак Знак4"/>
    <w:uiPriority w:val="99"/>
    <w:rsid w:val="007F218F"/>
    <w:rPr>
      <w:sz w:val="16"/>
      <w:lang w:val="x-none" w:eastAsia="ar-SA" w:bidi="ar-SA"/>
    </w:rPr>
  </w:style>
  <w:style w:type="paragraph" w:customStyle="1" w:styleId="consplusnormal1">
    <w:name w:val="consplusnormal"/>
    <w:basedOn w:val="a4"/>
    <w:uiPriority w:val="99"/>
    <w:rsid w:val="007F218F"/>
    <w:pPr>
      <w:spacing w:before="100" w:beforeAutospacing="1" w:after="100" w:afterAutospacing="1" w:line="240" w:lineRule="auto"/>
      <w:ind w:firstLine="0"/>
      <w:jc w:val="left"/>
    </w:pPr>
    <w:rPr>
      <w:rFonts w:eastAsia="Times New Roman"/>
      <w:sz w:val="24"/>
      <w:szCs w:val="24"/>
      <w:lang w:eastAsia="ru-RU"/>
    </w:rPr>
  </w:style>
  <w:style w:type="character" w:customStyle="1" w:styleId="FontStyle21">
    <w:name w:val="Font Style21"/>
    <w:rsid w:val="007F218F"/>
    <w:rPr>
      <w:rFonts w:ascii="Times New Roman" w:hAnsi="Times New Roman"/>
      <w:b/>
      <w:sz w:val="20"/>
    </w:rPr>
  </w:style>
  <w:style w:type="character" w:customStyle="1" w:styleId="FontStyle28">
    <w:name w:val="Font Style28"/>
    <w:uiPriority w:val="99"/>
    <w:rsid w:val="007F218F"/>
    <w:rPr>
      <w:rFonts w:ascii="Times New Roman" w:hAnsi="Times New Roman"/>
      <w:sz w:val="22"/>
    </w:rPr>
  </w:style>
  <w:style w:type="character" w:customStyle="1" w:styleId="6a">
    <w:name w:val="Основной текст (6) + Не полужирный"/>
    <w:uiPriority w:val="99"/>
    <w:rsid w:val="007F218F"/>
    <w:rPr>
      <w:rFonts w:ascii="Times New Roman" w:hAnsi="Times New Roman"/>
      <w:b/>
      <w:spacing w:val="0"/>
      <w:sz w:val="16"/>
    </w:rPr>
  </w:style>
  <w:style w:type="paragraph" w:customStyle="1" w:styleId="affffff5">
    <w:name w:val="Таблицы (моноширинный)"/>
    <w:basedOn w:val="a4"/>
    <w:next w:val="a4"/>
    <w:rsid w:val="007F218F"/>
    <w:pPr>
      <w:autoSpaceDE w:val="0"/>
      <w:autoSpaceDN w:val="0"/>
      <w:adjustRightInd w:val="0"/>
      <w:spacing w:line="240" w:lineRule="auto"/>
      <w:ind w:firstLine="0"/>
      <w:jc w:val="left"/>
    </w:pPr>
    <w:rPr>
      <w:rFonts w:ascii="Courier New" w:eastAsia="Times New Roman" w:hAnsi="Courier New" w:cs="Courier New"/>
      <w:sz w:val="24"/>
      <w:szCs w:val="24"/>
      <w:lang w:eastAsia="ru-RU"/>
    </w:rPr>
  </w:style>
  <w:style w:type="character" w:customStyle="1" w:styleId="105">
    <w:name w:val="Основной текст (10)_"/>
    <w:link w:val="1010"/>
    <w:uiPriority w:val="99"/>
    <w:locked/>
    <w:rsid w:val="007F218F"/>
    <w:rPr>
      <w:sz w:val="14"/>
      <w:shd w:val="clear" w:color="auto" w:fill="FFFFFF"/>
    </w:rPr>
  </w:style>
  <w:style w:type="character" w:customStyle="1" w:styleId="1ffff0">
    <w:name w:val="Основной текст + Полужирный1"/>
    <w:uiPriority w:val="99"/>
    <w:rsid w:val="007F218F"/>
    <w:rPr>
      <w:rFonts w:ascii="Times New Roman" w:hAnsi="Times New Roman"/>
      <w:b/>
      <w:spacing w:val="0"/>
      <w:sz w:val="16"/>
    </w:rPr>
  </w:style>
  <w:style w:type="character" w:customStyle="1" w:styleId="106">
    <w:name w:val="Основной текст (10) + 6"/>
    <w:aliases w:val="5 pt1"/>
    <w:uiPriority w:val="99"/>
    <w:rsid w:val="007F218F"/>
    <w:rPr>
      <w:sz w:val="13"/>
      <w:shd w:val="clear" w:color="auto" w:fill="FFFFFF"/>
      <w:lang w:val="en-US" w:eastAsia="en-US"/>
    </w:rPr>
  </w:style>
  <w:style w:type="paragraph" w:customStyle="1" w:styleId="1010">
    <w:name w:val="Основной текст (10)1"/>
    <w:basedOn w:val="a4"/>
    <w:link w:val="105"/>
    <w:uiPriority w:val="99"/>
    <w:rsid w:val="007F218F"/>
    <w:pPr>
      <w:shd w:val="clear" w:color="auto" w:fill="FFFFFF"/>
      <w:spacing w:before="240" w:line="240" w:lineRule="atLeast"/>
      <w:ind w:firstLine="0"/>
      <w:jc w:val="left"/>
    </w:pPr>
    <w:rPr>
      <w:rFonts w:asciiTheme="minorHAnsi" w:hAnsiTheme="minorHAnsi" w:cstheme="minorBidi"/>
      <w:sz w:val="14"/>
      <w:szCs w:val="22"/>
    </w:rPr>
  </w:style>
  <w:style w:type="character" w:customStyle="1" w:styleId="labeltextlot22">
    <w:name w:val="label_text_lot_22"/>
    <w:uiPriority w:val="99"/>
    <w:rsid w:val="007F218F"/>
    <w:rPr>
      <w:color w:val="0000FF"/>
      <w:sz w:val="20"/>
    </w:rPr>
  </w:style>
  <w:style w:type="character" w:customStyle="1" w:styleId="4b">
    <w:name w:val="Основной текст (4)_"/>
    <w:link w:val="41a"/>
    <w:locked/>
    <w:rsid w:val="007F218F"/>
    <w:rPr>
      <w:sz w:val="12"/>
      <w:shd w:val="clear" w:color="auto" w:fill="FFFFFF"/>
    </w:rPr>
  </w:style>
  <w:style w:type="character" w:customStyle="1" w:styleId="424">
    <w:name w:val="Основной текст (4)2"/>
    <w:uiPriority w:val="99"/>
    <w:rsid w:val="007F218F"/>
    <w:rPr>
      <w:sz w:val="12"/>
      <w:shd w:val="clear" w:color="auto" w:fill="FFFFFF"/>
    </w:rPr>
  </w:style>
  <w:style w:type="paragraph" w:customStyle="1" w:styleId="41a">
    <w:name w:val="Основной текст (4)1"/>
    <w:basedOn w:val="a4"/>
    <w:link w:val="4b"/>
    <w:rsid w:val="007F218F"/>
    <w:pPr>
      <w:shd w:val="clear" w:color="auto" w:fill="FFFFFF"/>
      <w:spacing w:line="240" w:lineRule="atLeast"/>
      <w:ind w:firstLine="0"/>
      <w:jc w:val="center"/>
    </w:pPr>
    <w:rPr>
      <w:rFonts w:asciiTheme="minorHAnsi" w:hAnsiTheme="minorHAnsi" w:cstheme="minorBidi"/>
      <w:sz w:val="12"/>
      <w:szCs w:val="22"/>
    </w:rPr>
  </w:style>
  <w:style w:type="character" w:customStyle="1" w:styleId="affffff6">
    <w:name w:val="Основной текст + Малые прописные"/>
    <w:uiPriority w:val="99"/>
    <w:rsid w:val="007F218F"/>
    <w:rPr>
      <w:rFonts w:ascii="Times New Roman" w:hAnsi="Times New Roman"/>
      <w:smallCaps/>
      <w:spacing w:val="0"/>
      <w:sz w:val="26"/>
    </w:rPr>
  </w:style>
  <w:style w:type="character" w:customStyle="1" w:styleId="1pt">
    <w:name w:val="Основной текст + Интервал 1 pt"/>
    <w:uiPriority w:val="99"/>
    <w:rsid w:val="007F218F"/>
    <w:rPr>
      <w:rFonts w:ascii="Times New Roman" w:hAnsi="Times New Roman"/>
      <w:spacing w:val="30"/>
      <w:sz w:val="26"/>
    </w:rPr>
  </w:style>
  <w:style w:type="character" w:customStyle="1" w:styleId="affffff7">
    <w:name w:val="Цветовое выделение"/>
    <w:rsid w:val="007F218F"/>
    <w:rPr>
      <w:b/>
      <w:color w:val="000080"/>
      <w:sz w:val="20"/>
    </w:rPr>
  </w:style>
  <w:style w:type="character" w:customStyle="1" w:styleId="affffff8">
    <w:name w:val="Гипертекстовая ссылка"/>
    <w:rsid w:val="007F218F"/>
    <w:rPr>
      <w:color w:val="auto"/>
    </w:rPr>
  </w:style>
  <w:style w:type="paragraph" w:customStyle="1" w:styleId="Style5">
    <w:name w:val="Style5"/>
    <w:basedOn w:val="a4"/>
    <w:uiPriority w:val="99"/>
    <w:rsid w:val="007F218F"/>
    <w:pPr>
      <w:widowControl w:val="0"/>
      <w:autoSpaceDE w:val="0"/>
      <w:autoSpaceDN w:val="0"/>
      <w:adjustRightInd w:val="0"/>
      <w:spacing w:line="252" w:lineRule="exact"/>
      <w:ind w:firstLine="540"/>
    </w:pPr>
    <w:rPr>
      <w:rFonts w:eastAsia="Times New Roman"/>
      <w:sz w:val="24"/>
      <w:szCs w:val="24"/>
      <w:lang w:eastAsia="ru-RU"/>
    </w:rPr>
  </w:style>
  <w:style w:type="paragraph" w:customStyle="1" w:styleId="Style8">
    <w:name w:val="Style8"/>
    <w:basedOn w:val="a4"/>
    <w:uiPriority w:val="99"/>
    <w:rsid w:val="007F218F"/>
    <w:pPr>
      <w:widowControl w:val="0"/>
      <w:autoSpaceDE w:val="0"/>
      <w:autoSpaceDN w:val="0"/>
      <w:adjustRightInd w:val="0"/>
      <w:spacing w:line="252" w:lineRule="exact"/>
      <w:ind w:firstLine="0"/>
      <w:jc w:val="left"/>
    </w:pPr>
    <w:rPr>
      <w:rFonts w:eastAsia="Times New Roman"/>
      <w:sz w:val="24"/>
      <w:szCs w:val="24"/>
      <w:lang w:eastAsia="ru-RU"/>
    </w:rPr>
  </w:style>
  <w:style w:type="paragraph" w:customStyle="1" w:styleId="Style10">
    <w:name w:val="Style10"/>
    <w:basedOn w:val="a4"/>
    <w:rsid w:val="007F218F"/>
    <w:pPr>
      <w:widowControl w:val="0"/>
      <w:autoSpaceDE w:val="0"/>
      <w:autoSpaceDN w:val="0"/>
      <w:adjustRightInd w:val="0"/>
      <w:spacing w:line="257" w:lineRule="exact"/>
      <w:ind w:firstLine="547"/>
    </w:pPr>
    <w:rPr>
      <w:rFonts w:eastAsia="Times New Roman"/>
      <w:sz w:val="24"/>
      <w:szCs w:val="24"/>
      <w:lang w:eastAsia="ru-RU"/>
    </w:rPr>
  </w:style>
  <w:style w:type="character" w:customStyle="1" w:styleId="FontStyle17">
    <w:name w:val="Font Style17"/>
    <w:rsid w:val="007F218F"/>
    <w:rPr>
      <w:rFonts w:ascii="Times New Roman" w:hAnsi="Times New Roman"/>
      <w:sz w:val="22"/>
    </w:rPr>
  </w:style>
  <w:style w:type="paragraph" w:customStyle="1" w:styleId="Style7">
    <w:name w:val="Style7"/>
    <w:basedOn w:val="a4"/>
    <w:uiPriority w:val="99"/>
    <w:rsid w:val="007F218F"/>
    <w:pPr>
      <w:widowControl w:val="0"/>
      <w:autoSpaceDE w:val="0"/>
      <w:autoSpaceDN w:val="0"/>
      <w:adjustRightInd w:val="0"/>
      <w:spacing w:line="253" w:lineRule="exact"/>
      <w:ind w:firstLine="727"/>
    </w:pPr>
    <w:rPr>
      <w:rFonts w:eastAsia="Times New Roman"/>
      <w:sz w:val="24"/>
      <w:szCs w:val="24"/>
      <w:lang w:eastAsia="ru-RU"/>
    </w:rPr>
  </w:style>
  <w:style w:type="paragraph" w:customStyle="1" w:styleId="243">
    <w:name w:val="Основной текст 24"/>
    <w:basedOn w:val="a4"/>
    <w:rsid w:val="007F218F"/>
    <w:pPr>
      <w:widowControl w:val="0"/>
      <w:spacing w:line="240" w:lineRule="auto"/>
      <w:ind w:firstLine="720"/>
    </w:pPr>
    <w:rPr>
      <w:rFonts w:eastAsia="Times New Roman"/>
      <w:sz w:val="24"/>
      <w:szCs w:val="24"/>
      <w:lang w:eastAsia="ru-RU"/>
    </w:rPr>
  </w:style>
  <w:style w:type="paragraph" w:customStyle="1" w:styleId="253">
    <w:name w:val="Основной текст 25"/>
    <w:basedOn w:val="a4"/>
    <w:rsid w:val="007F218F"/>
    <w:pPr>
      <w:widowControl w:val="0"/>
      <w:spacing w:line="240" w:lineRule="auto"/>
      <w:ind w:firstLine="720"/>
    </w:pPr>
    <w:rPr>
      <w:rFonts w:eastAsia="Times New Roman"/>
      <w:sz w:val="24"/>
      <w:szCs w:val="24"/>
      <w:lang w:eastAsia="ru-RU"/>
    </w:rPr>
  </w:style>
  <w:style w:type="paragraph" w:customStyle="1" w:styleId="xl53">
    <w:name w:val="xl53"/>
    <w:basedOn w:val="a4"/>
    <w:uiPriority w:val="99"/>
    <w:rsid w:val="007F218F"/>
    <w:pPr>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affffff9">
    <w:name w:val="Перечисление"/>
    <w:basedOn w:val="a4"/>
    <w:uiPriority w:val="99"/>
    <w:rsid w:val="007F218F"/>
    <w:pPr>
      <w:tabs>
        <w:tab w:val="num" w:pos="360"/>
      </w:tabs>
      <w:spacing w:line="240" w:lineRule="auto"/>
      <w:ind w:left="360" w:hanging="360"/>
    </w:pPr>
    <w:rPr>
      <w:rFonts w:eastAsia="Times New Roman"/>
      <w:lang w:eastAsia="ru-RU"/>
    </w:rPr>
  </w:style>
  <w:style w:type="paragraph" w:customStyle="1" w:styleId="01zagolovok">
    <w:name w:val="01_zagolovok"/>
    <w:basedOn w:val="a4"/>
    <w:uiPriority w:val="99"/>
    <w:rsid w:val="007F218F"/>
    <w:pPr>
      <w:keepNext/>
      <w:pageBreakBefore/>
      <w:spacing w:before="360" w:after="120" w:line="240" w:lineRule="auto"/>
      <w:ind w:firstLine="0"/>
      <w:jc w:val="left"/>
      <w:outlineLvl w:val="0"/>
    </w:pPr>
    <w:rPr>
      <w:rFonts w:ascii="GaramondC" w:eastAsia="Times New Roman" w:hAnsi="GaramondC" w:cs="GaramondC"/>
      <w:b/>
      <w:bCs/>
      <w:color w:val="000000"/>
      <w:sz w:val="40"/>
      <w:szCs w:val="40"/>
      <w:lang w:eastAsia="ru-RU"/>
    </w:rPr>
  </w:style>
  <w:style w:type="character" w:customStyle="1" w:styleId="-7">
    <w:name w:val="Контракт-подпункт Знак"/>
    <w:rsid w:val="007F218F"/>
    <w:rPr>
      <w:sz w:val="24"/>
      <w:lang w:val="ru-RU" w:eastAsia="ru-RU"/>
    </w:rPr>
  </w:style>
  <w:style w:type="paragraph" w:customStyle="1" w:styleId="affffffa">
    <w:name w:val="Подподпункт"/>
    <w:basedOn w:val="a4"/>
    <w:uiPriority w:val="99"/>
    <w:rsid w:val="007F218F"/>
    <w:pPr>
      <w:tabs>
        <w:tab w:val="num" w:pos="1701"/>
      </w:tabs>
      <w:spacing w:line="240" w:lineRule="auto"/>
      <w:ind w:left="1701" w:hanging="567"/>
    </w:pPr>
    <w:rPr>
      <w:rFonts w:eastAsia="Times New Roman"/>
      <w:sz w:val="24"/>
      <w:szCs w:val="24"/>
      <w:lang w:eastAsia="ru-RU"/>
    </w:rPr>
  </w:style>
  <w:style w:type="character" w:customStyle="1" w:styleId="A60">
    <w:name w:val="A6"/>
    <w:uiPriority w:val="99"/>
    <w:rsid w:val="007F218F"/>
    <w:rPr>
      <w:color w:val="000000"/>
      <w:sz w:val="20"/>
    </w:rPr>
  </w:style>
  <w:style w:type="character" w:customStyle="1" w:styleId="A70">
    <w:name w:val="A7"/>
    <w:uiPriority w:val="99"/>
    <w:rsid w:val="007F218F"/>
    <w:rPr>
      <w:color w:val="000000"/>
      <w:sz w:val="18"/>
    </w:rPr>
  </w:style>
  <w:style w:type="paragraph" w:customStyle="1" w:styleId="4c">
    <w:name w:val="Знак4"/>
    <w:basedOn w:val="a4"/>
    <w:uiPriority w:val="99"/>
    <w:rsid w:val="007F218F"/>
    <w:pPr>
      <w:spacing w:after="160" w:line="240" w:lineRule="exact"/>
      <w:ind w:firstLine="0"/>
      <w:jc w:val="left"/>
    </w:pPr>
    <w:rPr>
      <w:rFonts w:ascii="Verdana" w:eastAsia="Times New Roman" w:hAnsi="Verdana" w:cs="Verdana"/>
      <w:sz w:val="20"/>
      <w:szCs w:val="20"/>
      <w:lang w:val="en-US"/>
    </w:rPr>
  </w:style>
  <w:style w:type="paragraph" w:customStyle="1" w:styleId="affffffb">
    <w:name w:val="Обычны"/>
    <w:basedOn w:val="42"/>
    <w:uiPriority w:val="99"/>
    <w:rsid w:val="007F218F"/>
    <w:pPr>
      <w:keepLines w:val="0"/>
      <w:suppressAutoHyphens/>
      <w:snapToGrid w:val="0"/>
      <w:spacing w:before="0" w:line="240" w:lineRule="auto"/>
      <w:ind w:left="864" w:hanging="864"/>
      <w:jc w:val="left"/>
    </w:pPr>
    <w:rPr>
      <w:rFonts w:eastAsia="Times New Roman"/>
      <w:b w:val="0"/>
      <w:bCs w:val="0"/>
      <w:iCs w:val="0"/>
      <w:color w:val="auto"/>
      <w:kern w:val="1"/>
      <w:sz w:val="20"/>
      <w:szCs w:val="20"/>
      <w:lang w:eastAsia="ar-SA"/>
    </w:rPr>
  </w:style>
  <w:style w:type="character" w:customStyle="1" w:styleId="affffffc">
    <w:name w:val="êîììåíò"/>
    <w:uiPriority w:val="99"/>
    <w:rsid w:val="007F218F"/>
    <w:rPr>
      <w:i/>
      <w:u w:val="single"/>
      <w:shd w:val="clear" w:color="auto" w:fill="auto"/>
    </w:rPr>
  </w:style>
  <w:style w:type="paragraph" w:customStyle="1" w:styleId="-3">
    <w:name w:val="Êîíòðàêò-ðàçäåë"/>
    <w:basedOn w:val="a4"/>
    <w:next w:val="-8"/>
    <w:uiPriority w:val="99"/>
    <w:rsid w:val="007F218F"/>
    <w:pPr>
      <w:keepNext/>
      <w:widowControl w:val="0"/>
      <w:numPr>
        <w:ilvl w:val="1"/>
        <w:numId w:val="29"/>
      </w:numPr>
      <w:tabs>
        <w:tab w:val="left" w:pos="1209"/>
      </w:tabs>
      <w:suppressAutoHyphens/>
      <w:spacing w:before="360" w:after="120" w:line="240" w:lineRule="auto"/>
      <w:ind w:left="1209"/>
      <w:jc w:val="center"/>
      <w:outlineLvl w:val="1"/>
    </w:pPr>
    <w:rPr>
      <w:rFonts w:eastAsia="Times New Roman"/>
      <w:b/>
      <w:bCs/>
      <w:caps/>
      <w:sz w:val="24"/>
      <w:szCs w:val="24"/>
      <w:lang w:eastAsia="ar-SA"/>
    </w:rPr>
  </w:style>
  <w:style w:type="paragraph" w:customStyle="1" w:styleId="-8">
    <w:name w:val="Êîíòðàêò-ïóíêò"/>
    <w:basedOn w:val="a4"/>
    <w:uiPriority w:val="99"/>
    <w:rsid w:val="007F218F"/>
    <w:pPr>
      <w:widowControl w:val="0"/>
      <w:tabs>
        <w:tab w:val="left" w:pos="1931"/>
      </w:tabs>
      <w:suppressAutoHyphens/>
      <w:spacing w:line="240" w:lineRule="auto"/>
      <w:ind w:left="513" w:firstLine="567"/>
    </w:pPr>
    <w:rPr>
      <w:rFonts w:eastAsia="Times New Roman"/>
      <w:sz w:val="24"/>
      <w:szCs w:val="24"/>
      <w:lang w:eastAsia="ar-SA"/>
    </w:rPr>
  </w:style>
  <w:style w:type="paragraph" w:customStyle="1" w:styleId="-9">
    <w:name w:val="Êîíòðàêò-ïîäïîäïóíêò"/>
    <w:basedOn w:val="a4"/>
    <w:uiPriority w:val="99"/>
    <w:rsid w:val="007F218F"/>
    <w:pPr>
      <w:widowControl w:val="0"/>
      <w:tabs>
        <w:tab w:val="left" w:pos="720"/>
      </w:tabs>
      <w:suppressAutoHyphens/>
      <w:spacing w:line="240" w:lineRule="auto"/>
      <w:ind w:left="720" w:hanging="720"/>
    </w:pPr>
    <w:rPr>
      <w:rFonts w:eastAsia="Times New Roman"/>
      <w:sz w:val="24"/>
      <w:szCs w:val="24"/>
      <w:lang w:eastAsia="ar-SA"/>
    </w:rPr>
  </w:style>
  <w:style w:type="paragraph" w:customStyle="1" w:styleId="affffffd">
    <w:name w:val="Обычный + Черный"/>
    <w:basedOn w:val="a4"/>
    <w:uiPriority w:val="99"/>
    <w:rsid w:val="007F218F"/>
    <w:pPr>
      <w:spacing w:line="240" w:lineRule="auto"/>
      <w:ind w:firstLine="708"/>
      <w:jc w:val="left"/>
    </w:pPr>
    <w:rPr>
      <w:rFonts w:eastAsia="Times New Roman"/>
      <w:color w:val="000000"/>
      <w:sz w:val="24"/>
      <w:szCs w:val="24"/>
      <w:lang w:eastAsia="ru-RU"/>
    </w:rPr>
  </w:style>
  <w:style w:type="paragraph" w:customStyle="1" w:styleId="affffffe">
    <w:name w:val="Текст в заданном формате"/>
    <w:basedOn w:val="a4"/>
    <w:uiPriority w:val="99"/>
    <w:rsid w:val="007F218F"/>
    <w:pPr>
      <w:suppressAutoHyphens/>
      <w:spacing w:line="240" w:lineRule="auto"/>
      <w:ind w:firstLine="0"/>
      <w:jc w:val="left"/>
    </w:pPr>
    <w:rPr>
      <w:rFonts w:eastAsia="Times New Roman"/>
      <w:sz w:val="20"/>
      <w:szCs w:val="20"/>
      <w:lang w:eastAsia="ru-RU"/>
    </w:rPr>
  </w:style>
  <w:style w:type="paragraph" w:customStyle="1" w:styleId="afffffff">
    <w:name w:val="Базовый"/>
    <w:rsid w:val="007F218F"/>
    <w:pPr>
      <w:tabs>
        <w:tab w:val="left" w:pos="709"/>
      </w:tabs>
      <w:suppressAutoHyphens/>
      <w:spacing w:after="60" w:line="100" w:lineRule="atLeast"/>
      <w:ind w:firstLine="0"/>
    </w:pPr>
    <w:rPr>
      <w:rFonts w:ascii="Times New Roman" w:eastAsia="Times New Roman" w:hAnsi="Times New Roman" w:cs="Times New Roman"/>
      <w:sz w:val="24"/>
      <w:szCs w:val="24"/>
      <w:lang w:eastAsia="ar-SA"/>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7F218F"/>
    <w:pPr>
      <w:widowControl w:val="0"/>
      <w:spacing w:line="240" w:lineRule="auto"/>
      <w:ind w:firstLine="0"/>
    </w:pPr>
    <w:rPr>
      <w:rFonts w:ascii="Tahoma" w:eastAsia="SimSun" w:hAnsi="Tahoma" w:cs="Tahoma"/>
      <w:kern w:val="2"/>
      <w:sz w:val="24"/>
      <w:szCs w:val="24"/>
      <w:lang w:val="en-US" w:eastAsia="zh-CN"/>
    </w:rPr>
  </w:style>
  <w:style w:type="paragraph" w:customStyle="1" w:styleId="Normalunindented">
    <w:name w:val="Normal unindented"/>
    <w:qFormat/>
    <w:rsid w:val="007F218F"/>
    <w:pPr>
      <w:spacing w:before="120" w:after="120" w:line="276" w:lineRule="auto"/>
      <w:ind w:firstLine="0"/>
    </w:pPr>
    <w:rPr>
      <w:rFonts w:ascii="Times New Roman" w:eastAsia="Times New Roman" w:hAnsi="Times New Roman" w:cs="Times New Roman"/>
      <w:lang w:eastAsia="ru-RU"/>
    </w:rPr>
  </w:style>
  <w:style w:type="paragraph" w:customStyle="1" w:styleId="heading1normal">
    <w:name w:val="heading 1 normal"/>
    <w:basedOn w:val="a4"/>
    <w:next w:val="a4"/>
    <w:uiPriority w:val="99"/>
    <w:rsid w:val="007F218F"/>
    <w:pPr>
      <w:tabs>
        <w:tab w:val="num" w:pos="360"/>
      </w:tabs>
      <w:spacing w:before="120" w:after="120" w:line="276" w:lineRule="auto"/>
      <w:ind w:left="360" w:hanging="360"/>
      <w:outlineLvl w:val="0"/>
    </w:pPr>
    <w:rPr>
      <w:rFonts w:eastAsia="Times New Roman"/>
      <w:sz w:val="22"/>
      <w:szCs w:val="22"/>
      <w:lang w:eastAsia="ru-RU"/>
    </w:rPr>
  </w:style>
  <w:style w:type="paragraph" w:customStyle="1" w:styleId="Warning">
    <w:name w:val="Warning"/>
    <w:basedOn w:val="a4"/>
    <w:next w:val="a4"/>
    <w:uiPriority w:val="99"/>
    <w:rsid w:val="007F218F"/>
    <w:pPr>
      <w:spacing w:before="120" w:after="120" w:line="276" w:lineRule="auto"/>
      <w:ind w:firstLine="708"/>
    </w:pPr>
    <w:rPr>
      <w:rFonts w:eastAsia="Times New Roman"/>
      <w:i/>
      <w:iCs/>
      <w:color w:val="E36C0A"/>
      <w:sz w:val="22"/>
      <w:szCs w:val="22"/>
      <w:lang w:eastAsia="ru-RU"/>
    </w:rPr>
  </w:style>
  <w:style w:type="paragraph" w:customStyle="1" w:styleId="Pa12">
    <w:name w:val="Pa12"/>
    <w:basedOn w:val="a4"/>
    <w:next w:val="a4"/>
    <w:uiPriority w:val="99"/>
    <w:rsid w:val="007F218F"/>
    <w:pPr>
      <w:widowControl w:val="0"/>
      <w:autoSpaceDE w:val="0"/>
      <w:autoSpaceDN w:val="0"/>
      <w:adjustRightInd w:val="0"/>
      <w:spacing w:line="161" w:lineRule="atLeast"/>
      <w:ind w:firstLine="0"/>
      <w:jc w:val="left"/>
    </w:pPr>
    <w:rPr>
      <w:rFonts w:ascii="Officina Sans C" w:eastAsia="Times New Roman" w:hAnsi="Officina Sans C" w:cs="Officina Sans C"/>
      <w:sz w:val="20"/>
      <w:szCs w:val="20"/>
      <w:lang w:eastAsia="ru-RU"/>
    </w:rPr>
  </w:style>
  <w:style w:type="character" w:styleId="HTML1">
    <w:name w:val="HTML Keyboard"/>
    <w:uiPriority w:val="99"/>
    <w:rsid w:val="007F218F"/>
    <w:rPr>
      <w:rFonts w:ascii="Courier New" w:hAnsi="Courier New"/>
      <w:sz w:val="20"/>
    </w:rPr>
  </w:style>
  <w:style w:type="character" w:customStyle="1" w:styleId="afffffff1">
    <w:name w:val="коммент"/>
    <w:uiPriority w:val="99"/>
    <w:rsid w:val="007F218F"/>
    <w:rPr>
      <w:i/>
      <w:u w:val="single"/>
      <w:shd w:val="clear" w:color="auto" w:fill="auto"/>
    </w:rPr>
  </w:style>
  <w:style w:type="paragraph" w:customStyle="1" w:styleId="afffffff2">
    <w:name w:val="Таблица текст"/>
    <w:basedOn w:val="a4"/>
    <w:uiPriority w:val="99"/>
    <w:rsid w:val="007F218F"/>
    <w:pPr>
      <w:spacing w:before="40" w:after="40" w:line="240" w:lineRule="auto"/>
      <w:ind w:left="57" w:right="57" w:firstLine="0"/>
      <w:jc w:val="left"/>
    </w:pPr>
    <w:rPr>
      <w:rFonts w:eastAsia="Times New Roman"/>
      <w:sz w:val="22"/>
      <w:szCs w:val="22"/>
      <w:lang w:eastAsia="ru-RU"/>
    </w:rPr>
  </w:style>
  <w:style w:type="paragraph" w:customStyle="1" w:styleId="afffffff3">
    <w:name w:val="Таблица шапка"/>
    <w:basedOn w:val="a4"/>
    <w:uiPriority w:val="99"/>
    <w:rsid w:val="007F218F"/>
    <w:pPr>
      <w:keepNext/>
      <w:spacing w:before="40" w:after="40" w:line="240" w:lineRule="auto"/>
      <w:ind w:left="57" w:right="57" w:firstLine="0"/>
      <w:jc w:val="left"/>
    </w:pPr>
    <w:rPr>
      <w:rFonts w:eastAsia="Times New Roman"/>
      <w:sz w:val="18"/>
      <w:szCs w:val="18"/>
      <w:lang w:eastAsia="ru-RU"/>
    </w:rPr>
  </w:style>
  <w:style w:type="character" w:customStyle="1" w:styleId="WW-Absatz-Standardschriftart11">
    <w:name w:val="WW-Absatz-Standardschriftart11"/>
    <w:uiPriority w:val="99"/>
    <w:rsid w:val="007F218F"/>
  </w:style>
  <w:style w:type="paragraph" w:customStyle="1" w:styleId="Style6">
    <w:name w:val="Style6"/>
    <w:basedOn w:val="a4"/>
    <w:uiPriority w:val="99"/>
    <w:rsid w:val="007F218F"/>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1">
    <w:name w:val="Style11"/>
    <w:basedOn w:val="a4"/>
    <w:uiPriority w:val="99"/>
    <w:rsid w:val="007F218F"/>
    <w:pPr>
      <w:widowControl w:val="0"/>
      <w:autoSpaceDE w:val="0"/>
      <w:autoSpaceDN w:val="0"/>
      <w:adjustRightInd w:val="0"/>
      <w:spacing w:line="264" w:lineRule="exact"/>
      <w:ind w:firstLine="0"/>
      <w:jc w:val="left"/>
    </w:pPr>
    <w:rPr>
      <w:rFonts w:eastAsia="Times New Roman"/>
      <w:sz w:val="24"/>
      <w:szCs w:val="24"/>
      <w:lang w:eastAsia="ru-RU"/>
    </w:rPr>
  </w:style>
  <w:style w:type="character" w:customStyle="1" w:styleId="FontStyle23">
    <w:name w:val="Font Style23"/>
    <w:rsid w:val="007F218F"/>
    <w:rPr>
      <w:rFonts w:ascii="Times New Roman" w:hAnsi="Times New Roman"/>
      <w:b/>
      <w:sz w:val="22"/>
    </w:rPr>
  </w:style>
  <w:style w:type="character" w:customStyle="1" w:styleId="FontStyle30">
    <w:name w:val="Font Style30"/>
    <w:uiPriority w:val="99"/>
    <w:rsid w:val="007F218F"/>
    <w:rPr>
      <w:rFonts w:ascii="Times New Roman" w:hAnsi="Times New Roman"/>
      <w:sz w:val="22"/>
    </w:rPr>
  </w:style>
  <w:style w:type="paragraph" w:customStyle="1" w:styleId="afffffff4">
    <w:name w:val="мой"/>
    <w:basedOn w:val="a4"/>
    <w:link w:val="afffffff5"/>
    <w:uiPriority w:val="99"/>
    <w:rsid w:val="007F218F"/>
    <w:pPr>
      <w:widowControl w:val="0"/>
      <w:shd w:val="clear" w:color="auto" w:fill="FFFFFF"/>
      <w:tabs>
        <w:tab w:val="left" w:pos="1402"/>
      </w:tabs>
      <w:autoSpaceDE w:val="0"/>
      <w:autoSpaceDN w:val="0"/>
      <w:adjustRightInd w:val="0"/>
      <w:spacing w:line="240" w:lineRule="auto"/>
    </w:pPr>
    <w:rPr>
      <w:rFonts w:eastAsia="Times New Roman"/>
      <w:sz w:val="24"/>
      <w:szCs w:val="20"/>
      <w:lang w:val="x-none" w:eastAsia="ar-SA"/>
    </w:rPr>
  </w:style>
  <w:style w:type="character" w:customStyle="1" w:styleId="afffffff5">
    <w:name w:val="мой Знак"/>
    <w:link w:val="afffffff4"/>
    <w:uiPriority w:val="99"/>
    <w:locked/>
    <w:rsid w:val="007F218F"/>
    <w:rPr>
      <w:rFonts w:ascii="Times New Roman" w:eastAsia="Times New Roman" w:hAnsi="Times New Roman" w:cs="Times New Roman"/>
      <w:sz w:val="24"/>
      <w:szCs w:val="20"/>
      <w:shd w:val="clear" w:color="auto" w:fill="FFFFFF"/>
      <w:lang w:val="x-none" w:eastAsia="ar-SA"/>
    </w:rPr>
  </w:style>
  <w:style w:type="character" w:customStyle="1" w:styleId="afffffff6">
    <w:name w:val="комментарий"/>
    <w:uiPriority w:val="99"/>
    <w:rsid w:val="007F218F"/>
  </w:style>
  <w:style w:type="character" w:customStyle="1" w:styleId="3f7">
    <w:name w:val="Основной текст (3)_"/>
    <w:link w:val="3f8"/>
    <w:locked/>
    <w:rsid w:val="007F218F"/>
    <w:rPr>
      <w:spacing w:val="-3"/>
      <w:shd w:val="clear" w:color="auto" w:fill="FFFFFF"/>
    </w:rPr>
  </w:style>
  <w:style w:type="paragraph" w:customStyle="1" w:styleId="3f8">
    <w:name w:val="Основной текст (3)"/>
    <w:basedOn w:val="a4"/>
    <w:link w:val="3f7"/>
    <w:rsid w:val="007F218F"/>
    <w:pPr>
      <w:widowControl w:val="0"/>
      <w:shd w:val="clear" w:color="auto" w:fill="FFFFFF"/>
      <w:spacing w:before="240" w:after="240" w:line="302" w:lineRule="exact"/>
      <w:ind w:firstLine="0"/>
    </w:pPr>
    <w:rPr>
      <w:rFonts w:asciiTheme="minorHAnsi" w:hAnsiTheme="minorHAnsi" w:cstheme="minorBidi"/>
      <w:spacing w:val="-3"/>
      <w:sz w:val="22"/>
      <w:szCs w:val="22"/>
    </w:rPr>
  </w:style>
  <w:style w:type="character" w:customStyle="1" w:styleId="12pt">
    <w:name w:val="Основной текст + 12 pt"/>
    <w:aliases w:val="Интервал 0 pt"/>
    <w:uiPriority w:val="99"/>
    <w:rsid w:val="007F218F"/>
    <w:rPr>
      <w:rFonts w:ascii="Times New Roman" w:hAnsi="Times New Roman"/>
      <w:spacing w:val="-3"/>
      <w:sz w:val="24"/>
      <w:u w:val="none"/>
      <w:effect w:val="none"/>
    </w:rPr>
  </w:style>
  <w:style w:type="paragraph" w:customStyle="1" w:styleId="4d">
    <w:name w:val="Основной текст (4)"/>
    <w:basedOn w:val="a4"/>
    <w:rsid w:val="007F218F"/>
    <w:pPr>
      <w:widowControl w:val="0"/>
      <w:shd w:val="clear" w:color="auto" w:fill="FFFFFF"/>
      <w:spacing w:after="180" w:line="226" w:lineRule="exact"/>
      <w:ind w:firstLine="0"/>
      <w:jc w:val="center"/>
    </w:pPr>
    <w:rPr>
      <w:rFonts w:eastAsia="Times New Roman"/>
      <w:b/>
      <w:bCs/>
      <w:sz w:val="18"/>
      <w:szCs w:val="18"/>
      <w:lang w:eastAsia="ru-RU"/>
    </w:rPr>
  </w:style>
  <w:style w:type="paragraph" w:customStyle="1" w:styleId="2ff8">
    <w:name w:val="Основной текст (2)"/>
    <w:basedOn w:val="a4"/>
    <w:link w:val="2ff9"/>
    <w:rsid w:val="007F218F"/>
    <w:pPr>
      <w:widowControl w:val="0"/>
      <w:shd w:val="clear" w:color="auto" w:fill="FFFFFF"/>
      <w:spacing w:line="298" w:lineRule="exact"/>
      <w:ind w:firstLine="2660"/>
      <w:jc w:val="left"/>
    </w:pPr>
    <w:rPr>
      <w:rFonts w:eastAsia="Times New Roman"/>
      <w:b/>
      <w:spacing w:val="-2"/>
      <w:sz w:val="20"/>
      <w:szCs w:val="20"/>
      <w:lang w:val="x-none"/>
    </w:rPr>
  </w:style>
  <w:style w:type="paragraph" w:customStyle="1" w:styleId="style2">
    <w:name w:val="style2"/>
    <w:basedOn w:val="a4"/>
    <w:rsid w:val="007F218F"/>
    <w:pPr>
      <w:spacing w:before="100" w:beforeAutospacing="1" w:after="100" w:afterAutospacing="1" w:line="240" w:lineRule="auto"/>
      <w:ind w:firstLine="0"/>
      <w:jc w:val="left"/>
    </w:pPr>
    <w:rPr>
      <w:rFonts w:eastAsia="Times New Roman"/>
      <w:sz w:val="24"/>
      <w:szCs w:val="24"/>
      <w:lang w:eastAsia="ru-RU"/>
    </w:rPr>
  </w:style>
  <w:style w:type="character" w:customStyle="1" w:styleId="sup">
    <w:name w:val="sup"/>
    <w:uiPriority w:val="99"/>
    <w:rsid w:val="007F218F"/>
  </w:style>
  <w:style w:type="character" w:customStyle="1" w:styleId="sub">
    <w:name w:val="sub"/>
    <w:uiPriority w:val="99"/>
    <w:rsid w:val="007F218F"/>
  </w:style>
  <w:style w:type="paragraph" w:customStyle="1" w:styleId="HeadDoc">
    <w:name w:val="HeadDoc"/>
    <w:uiPriority w:val="99"/>
    <w:rsid w:val="007F218F"/>
    <w:pPr>
      <w:keepLines/>
      <w:overflowPunct w:val="0"/>
      <w:autoSpaceDE w:val="0"/>
      <w:autoSpaceDN w:val="0"/>
      <w:adjustRightInd w:val="0"/>
      <w:spacing w:line="240" w:lineRule="auto"/>
      <w:ind w:firstLine="0"/>
    </w:pPr>
    <w:rPr>
      <w:rFonts w:ascii="Times New Roman" w:eastAsia="Times New Roman" w:hAnsi="Times New Roman" w:cs="Times New Roman"/>
      <w:sz w:val="28"/>
      <w:szCs w:val="28"/>
      <w:lang w:eastAsia="ru-RU"/>
    </w:rPr>
  </w:style>
  <w:style w:type="paragraph" w:customStyle="1" w:styleId="formattext">
    <w:name w:val="formattext"/>
    <w:basedOn w:val="a4"/>
    <w:rsid w:val="007F218F"/>
    <w:pPr>
      <w:spacing w:before="100" w:beforeAutospacing="1" w:after="100" w:afterAutospacing="1" w:line="240" w:lineRule="auto"/>
      <w:ind w:firstLine="0"/>
      <w:jc w:val="left"/>
    </w:pPr>
    <w:rPr>
      <w:rFonts w:eastAsia="Times New Roman"/>
      <w:sz w:val="20"/>
      <w:szCs w:val="20"/>
      <w:lang w:eastAsia="ru-RU"/>
    </w:rPr>
  </w:style>
  <w:style w:type="paragraph" w:customStyle="1" w:styleId="p0">
    <w:name w:val="p0"/>
    <w:basedOn w:val="a4"/>
    <w:uiPriority w:val="99"/>
    <w:rsid w:val="007F218F"/>
    <w:pPr>
      <w:spacing w:line="240" w:lineRule="auto"/>
      <w:ind w:firstLine="0"/>
      <w:jc w:val="left"/>
    </w:pPr>
    <w:rPr>
      <w:rFonts w:eastAsia="Times New Roman"/>
      <w:sz w:val="20"/>
      <w:szCs w:val="20"/>
      <w:lang w:eastAsia="ru-RU"/>
    </w:rPr>
  </w:style>
  <w:style w:type="character" w:customStyle="1" w:styleId="5a">
    <w:name w:val="Основной текст + Курсив5"/>
    <w:uiPriority w:val="99"/>
    <w:rsid w:val="007F218F"/>
    <w:rPr>
      <w:i/>
    </w:rPr>
  </w:style>
  <w:style w:type="character" w:customStyle="1" w:styleId="4e">
    <w:name w:val="Основной текст + Курсив4"/>
    <w:uiPriority w:val="99"/>
    <w:rsid w:val="007F218F"/>
    <w:rPr>
      <w:i/>
    </w:rPr>
  </w:style>
  <w:style w:type="paragraph" w:customStyle="1" w:styleId="324">
    <w:name w:val="Основной текст с отступом 32"/>
    <w:basedOn w:val="a4"/>
    <w:uiPriority w:val="99"/>
    <w:rsid w:val="007F218F"/>
    <w:pPr>
      <w:spacing w:after="120" w:line="240" w:lineRule="auto"/>
      <w:ind w:left="283" w:firstLine="0"/>
      <w:jc w:val="left"/>
    </w:pPr>
    <w:rPr>
      <w:rFonts w:eastAsia="Times New Roman"/>
      <w:sz w:val="16"/>
      <w:szCs w:val="16"/>
      <w:lang w:eastAsia="zh-CN"/>
    </w:rPr>
  </w:style>
  <w:style w:type="character" w:customStyle="1" w:styleId="FontStyle26">
    <w:name w:val="Font Style26"/>
    <w:uiPriority w:val="99"/>
    <w:rsid w:val="007F218F"/>
    <w:rPr>
      <w:rFonts w:ascii="Times New Roman" w:hAnsi="Times New Roman"/>
      <w:sz w:val="24"/>
    </w:rPr>
  </w:style>
  <w:style w:type="character" w:customStyle="1" w:styleId="FontStyle36">
    <w:name w:val="Font Style36"/>
    <w:uiPriority w:val="99"/>
    <w:rsid w:val="007F218F"/>
    <w:rPr>
      <w:rFonts w:ascii="Times New Roman" w:hAnsi="Times New Roman"/>
      <w:sz w:val="24"/>
    </w:rPr>
  </w:style>
  <w:style w:type="character" w:customStyle="1" w:styleId="afffffff7">
    <w:name w:val="Основной текст + Полужирный"/>
    <w:uiPriority w:val="99"/>
    <w:rsid w:val="007F218F"/>
    <w:rPr>
      <w:rFonts w:ascii="Times New Roman" w:hAnsi="Times New Roman"/>
      <w:b/>
      <w:spacing w:val="0"/>
      <w:sz w:val="22"/>
    </w:rPr>
  </w:style>
  <w:style w:type="character" w:customStyle="1" w:styleId="1ffff1">
    <w:name w:val="Заголовок №1_"/>
    <w:link w:val="11e"/>
    <w:uiPriority w:val="99"/>
    <w:locked/>
    <w:rsid w:val="007F218F"/>
    <w:rPr>
      <w:b/>
      <w:shd w:val="clear" w:color="auto" w:fill="FFFFFF"/>
    </w:rPr>
  </w:style>
  <w:style w:type="paragraph" w:customStyle="1" w:styleId="11e">
    <w:name w:val="Заголовок №11"/>
    <w:basedOn w:val="a4"/>
    <w:link w:val="1ffff1"/>
    <w:uiPriority w:val="99"/>
    <w:rsid w:val="007F218F"/>
    <w:pPr>
      <w:shd w:val="clear" w:color="auto" w:fill="FFFFFF"/>
      <w:spacing w:before="840" w:after="540" w:line="240" w:lineRule="atLeast"/>
      <w:ind w:hanging="540"/>
      <w:jc w:val="left"/>
      <w:outlineLvl w:val="0"/>
    </w:pPr>
    <w:rPr>
      <w:rFonts w:asciiTheme="minorHAnsi" w:hAnsiTheme="minorHAnsi" w:cstheme="minorBidi"/>
      <w:b/>
      <w:sz w:val="22"/>
      <w:szCs w:val="22"/>
      <w:shd w:val="clear" w:color="auto" w:fill="FFFFFF"/>
    </w:rPr>
  </w:style>
  <w:style w:type="paragraph" w:customStyle="1" w:styleId="caaieiaie2">
    <w:name w:val="caaieiaie 2"/>
    <w:basedOn w:val="a4"/>
    <w:next w:val="a4"/>
    <w:uiPriority w:val="99"/>
    <w:rsid w:val="007F218F"/>
    <w:pPr>
      <w:keepNext/>
      <w:autoSpaceDE w:val="0"/>
      <w:autoSpaceDN w:val="0"/>
      <w:adjustRightInd w:val="0"/>
      <w:spacing w:line="240" w:lineRule="auto"/>
      <w:ind w:firstLine="0"/>
      <w:jc w:val="center"/>
    </w:pPr>
    <w:rPr>
      <w:rFonts w:eastAsia="Times New Roman"/>
      <w:b/>
      <w:bCs/>
      <w:sz w:val="20"/>
      <w:szCs w:val="20"/>
      <w:lang w:eastAsia="ru-RU"/>
    </w:rPr>
  </w:style>
  <w:style w:type="character" w:customStyle="1" w:styleId="iceouttxt4">
    <w:name w:val="iceouttxt4"/>
    <w:uiPriority w:val="99"/>
    <w:rsid w:val="007F218F"/>
  </w:style>
  <w:style w:type="paragraph" w:customStyle="1" w:styleId="6b">
    <w:name w:val="Знак Знак6 Знак Знак Знак Знак"/>
    <w:basedOn w:val="a4"/>
    <w:uiPriority w:val="99"/>
    <w:rsid w:val="007F218F"/>
    <w:pPr>
      <w:spacing w:after="160" w:line="240" w:lineRule="exact"/>
      <w:ind w:firstLine="0"/>
      <w:jc w:val="left"/>
    </w:pPr>
    <w:rPr>
      <w:rFonts w:ascii="Verdana" w:eastAsia="Times New Roman" w:hAnsi="Verdana" w:cs="Verdana"/>
      <w:sz w:val="20"/>
      <w:szCs w:val="20"/>
      <w:lang w:val="en-US"/>
    </w:rPr>
  </w:style>
  <w:style w:type="paragraph" w:customStyle="1" w:styleId="ListParagraph1">
    <w:name w:val="List Paragraph1"/>
    <w:basedOn w:val="a4"/>
    <w:rsid w:val="007F218F"/>
    <w:pPr>
      <w:suppressAutoHyphens/>
      <w:spacing w:after="60" w:line="240" w:lineRule="auto"/>
      <w:ind w:left="720" w:firstLine="0"/>
    </w:pPr>
    <w:rPr>
      <w:rFonts w:eastAsia="Times New Roman"/>
      <w:sz w:val="24"/>
      <w:szCs w:val="24"/>
      <w:lang w:eastAsia="ar-SA"/>
    </w:rPr>
  </w:style>
  <w:style w:type="paragraph" w:customStyle="1" w:styleId="afffffff8">
    <w:name w:val="Пункт б/н"/>
    <w:basedOn w:val="a4"/>
    <w:semiHidden/>
    <w:rsid w:val="007F218F"/>
    <w:pPr>
      <w:tabs>
        <w:tab w:val="left" w:pos="1134"/>
      </w:tabs>
      <w:spacing w:line="240" w:lineRule="auto"/>
      <w:ind w:firstLine="567"/>
    </w:pPr>
    <w:rPr>
      <w:rFonts w:eastAsia="Times New Roman"/>
      <w:sz w:val="24"/>
      <w:szCs w:val="24"/>
      <w:lang w:eastAsia="ru-RU"/>
    </w:rPr>
  </w:style>
  <w:style w:type="character" w:customStyle="1" w:styleId="link">
    <w:name w:val="link"/>
    <w:rsid w:val="007F218F"/>
  </w:style>
  <w:style w:type="paragraph" w:customStyle="1" w:styleId="msonormalcxspmiddle">
    <w:name w:val="msonormalcxspmiddle"/>
    <w:basedOn w:val="a4"/>
    <w:uiPriority w:val="99"/>
    <w:rsid w:val="007F218F"/>
    <w:pPr>
      <w:spacing w:before="100" w:beforeAutospacing="1" w:after="100" w:afterAutospacing="1" w:line="240" w:lineRule="auto"/>
      <w:ind w:firstLine="0"/>
      <w:jc w:val="left"/>
    </w:pPr>
    <w:rPr>
      <w:rFonts w:eastAsia="Times New Roman"/>
      <w:sz w:val="24"/>
      <w:szCs w:val="24"/>
      <w:lang w:eastAsia="ru-RU"/>
    </w:rPr>
  </w:style>
  <w:style w:type="character" w:customStyle="1" w:styleId="BaseShirOtstup">
    <w:name w:val="BaseShirOtstup Знак"/>
    <w:link w:val="BaseShirOtstup0"/>
    <w:uiPriority w:val="99"/>
    <w:locked/>
    <w:rsid w:val="007F218F"/>
    <w:rPr>
      <w:sz w:val="24"/>
    </w:rPr>
  </w:style>
  <w:style w:type="paragraph" w:customStyle="1" w:styleId="BaseShirOtstup0">
    <w:name w:val="BaseShirOtstup"/>
    <w:basedOn w:val="a4"/>
    <w:link w:val="BaseShirOtstup"/>
    <w:uiPriority w:val="99"/>
    <w:rsid w:val="007F218F"/>
    <w:pPr>
      <w:spacing w:line="240" w:lineRule="auto"/>
      <w:ind w:firstLine="539"/>
    </w:pPr>
    <w:rPr>
      <w:rFonts w:asciiTheme="minorHAnsi" w:hAnsiTheme="minorHAnsi" w:cstheme="minorBidi"/>
      <w:sz w:val="24"/>
      <w:szCs w:val="22"/>
    </w:rPr>
  </w:style>
  <w:style w:type="character" w:customStyle="1" w:styleId="Base">
    <w:name w:val="Base Знак"/>
    <w:link w:val="Base0"/>
    <w:uiPriority w:val="99"/>
    <w:locked/>
    <w:rsid w:val="007F218F"/>
    <w:rPr>
      <w:lang w:eastAsia="ru-RU"/>
    </w:rPr>
  </w:style>
  <w:style w:type="paragraph" w:customStyle="1" w:styleId="Base0">
    <w:name w:val="Base"/>
    <w:link w:val="Base"/>
    <w:uiPriority w:val="99"/>
    <w:rsid w:val="007F218F"/>
    <w:pPr>
      <w:spacing w:line="240" w:lineRule="auto"/>
      <w:ind w:firstLine="0"/>
      <w:jc w:val="left"/>
    </w:pPr>
    <w:rPr>
      <w:lang w:eastAsia="ru-RU"/>
    </w:rPr>
  </w:style>
  <w:style w:type="character" w:customStyle="1" w:styleId="BaseShirOtstup1">
    <w:name w:val="Стиль BaseShirOtstup + Черный Знак"/>
    <w:link w:val="BaseShirOtstup2"/>
    <w:uiPriority w:val="99"/>
    <w:locked/>
    <w:rsid w:val="007F218F"/>
    <w:rPr>
      <w:sz w:val="24"/>
    </w:rPr>
  </w:style>
  <w:style w:type="paragraph" w:customStyle="1" w:styleId="BaseShirOtstup2">
    <w:name w:val="Стиль BaseShirOtstup + Черный"/>
    <w:basedOn w:val="BaseShirOtstup0"/>
    <w:link w:val="BaseShirOtstup1"/>
    <w:uiPriority w:val="99"/>
    <w:rsid w:val="007F218F"/>
  </w:style>
  <w:style w:type="character" w:customStyle="1" w:styleId="ConsPlusNonformat0">
    <w:name w:val="ConsPlusNonformat Знак"/>
    <w:link w:val="ConsPlusNonformat"/>
    <w:uiPriority w:val="99"/>
    <w:locked/>
    <w:rsid w:val="007F218F"/>
    <w:rPr>
      <w:rFonts w:ascii="Courier New" w:eastAsia="Times New Roman" w:hAnsi="Courier New" w:cs="Courier New"/>
      <w:sz w:val="20"/>
      <w:szCs w:val="20"/>
      <w:lang w:eastAsia="ru-RU"/>
    </w:rPr>
  </w:style>
  <w:style w:type="paragraph" w:customStyle="1" w:styleId="Style3">
    <w:name w:val="Style3"/>
    <w:basedOn w:val="a4"/>
    <w:uiPriority w:val="99"/>
    <w:rsid w:val="007F218F"/>
    <w:pPr>
      <w:widowControl w:val="0"/>
      <w:autoSpaceDE w:val="0"/>
      <w:autoSpaceDN w:val="0"/>
      <w:adjustRightInd w:val="0"/>
      <w:spacing w:line="274" w:lineRule="exact"/>
      <w:ind w:firstLine="638"/>
    </w:pPr>
    <w:rPr>
      <w:rFonts w:eastAsia="Times New Roman"/>
      <w:sz w:val="24"/>
      <w:szCs w:val="24"/>
      <w:lang w:eastAsia="ru-RU"/>
    </w:rPr>
  </w:style>
  <w:style w:type="character" w:customStyle="1" w:styleId="128">
    <w:name w:val="Обычный + 12 пт Знак"/>
    <w:aliases w:val="По ширине Знак"/>
    <w:link w:val="129"/>
    <w:uiPriority w:val="99"/>
    <w:locked/>
    <w:rsid w:val="007F218F"/>
    <w:rPr>
      <w:sz w:val="24"/>
    </w:rPr>
  </w:style>
  <w:style w:type="paragraph" w:customStyle="1" w:styleId="129">
    <w:name w:val="Обычный + 12 пт"/>
    <w:aliases w:val="По ширине"/>
    <w:basedOn w:val="a4"/>
    <w:link w:val="128"/>
    <w:uiPriority w:val="99"/>
    <w:rsid w:val="007F218F"/>
    <w:pPr>
      <w:spacing w:line="240" w:lineRule="auto"/>
      <w:ind w:firstLine="0"/>
    </w:pPr>
    <w:rPr>
      <w:rFonts w:asciiTheme="minorHAnsi" w:hAnsiTheme="minorHAnsi" w:cstheme="minorBidi"/>
      <w:sz w:val="24"/>
      <w:szCs w:val="22"/>
    </w:rPr>
  </w:style>
  <w:style w:type="character" w:customStyle="1" w:styleId="8a">
    <w:name w:val="Знак Знак8"/>
    <w:uiPriority w:val="99"/>
    <w:rsid w:val="007F218F"/>
    <w:rPr>
      <w:rFonts w:ascii="Times New Roman" w:hAnsi="Times New Roman"/>
      <w:sz w:val="24"/>
      <w:lang w:val="x-none" w:eastAsia="ar-SA" w:bidi="ar-SA"/>
    </w:rPr>
  </w:style>
  <w:style w:type="paragraph" w:customStyle="1" w:styleId="11f">
    <w:name w:val="1.1 подпункт Знак"/>
    <w:basedOn w:val="a4"/>
    <w:link w:val="11f0"/>
    <w:autoRedefine/>
    <w:uiPriority w:val="99"/>
    <w:rsid w:val="007F218F"/>
    <w:pPr>
      <w:widowControl w:val="0"/>
      <w:spacing w:line="240" w:lineRule="auto"/>
      <w:ind w:firstLine="0"/>
      <w:jc w:val="left"/>
      <w:outlineLvl w:val="1"/>
    </w:pPr>
    <w:rPr>
      <w:rFonts w:eastAsia="Times New Roman"/>
      <w:b/>
      <w:szCs w:val="20"/>
      <w:lang w:val="x-none" w:eastAsia="x-none"/>
    </w:rPr>
  </w:style>
  <w:style w:type="character" w:customStyle="1" w:styleId="11f0">
    <w:name w:val="1.1 подпункт Знак Знак"/>
    <w:link w:val="11f"/>
    <w:uiPriority w:val="99"/>
    <w:locked/>
    <w:rsid w:val="007F218F"/>
    <w:rPr>
      <w:rFonts w:ascii="Times New Roman" w:eastAsia="Times New Roman" w:hAnsi="Times New Roman" w:cs="Times New Roman"/>
      <w:b/>
      <w:sz w:val="28"/>
      <w:szCs w:val="20"/>
      <w:lang w:val="x-none" w:eastAsia="x-none"/>
    </w:rPr>
  </w:style>
  <w:style w:type="paragraph" w:customStyle="1" w:styleId="1ffff2">
    <w:name w:val="1 Часть"/>
    <w:basedOn w:val="a4"/>
    <w:next w:val="11f"/>
    <w:autoRedefine/>
    <w:uiPriority w:val="99"/>
    <w:rsid w:val="007F218F"/>
    <w:pPr>
      <w:tabs>
        <w:tab w:val="num" w:pos="993"/>
      </w:tabs>
      <w:spacing w:line="240" w:lineRule="auto"/>
      <w:ind w:left="426" w:firstLine="0"/>
      <w:jc w:val="center"/>
    </w:pPr>
    <w:rPr>
      <w:rFonts w:eastAsia="Times New Roman"/>
      <w:b/>
      <w:bCs/>
      <w:caps/>
      <w:sz w:val="24"/>
      <w:szCs w:val="24"/>
      <w:lang w:eastAsia="ru-RU"/>
    </w:rPr>
  </w:style>
  <w:style w:type="character" w:customStyle="1" w:styleId="2f4">
    <w:name w:val="Стиль2 Знак"/>
    <w:link w:val="2f3"/>
    <w:locked/>
    <w:rsid w:val="007F218F"/>
    <w:rPr>
      <w:rFonts w:ascii="Arial" w:eastAsia="Times New Roman" w:hAnsi="Arial" w:cs="Arial"/>
      <w:sz w:val="24"/>
      <w:szCs w:val="25"/>
      <w:lang w:eastAsia="ru-RU"/>
    </w:rPr>
  </w:style>
  <w:style w:type="paragraph" w:customStyle="1" w:styleId="afffffff9">
    <w:name w:val="Пункт"/>
    <w:basedOn w:val="a4"/>
    <w:uiPriority w:val="99"/>
    <w:rsid w:val="007F218F"/>
    <w:pPr>
      <w:tabs>
        <w:tab w:val="num" w:pos="1980"/>
      </w:tabs>
      <w:spacing w:line="240" w:lineRule="auto"/>
      <w:ind w:left="1404" w:hanging="504"/>
    </w:pPr>
    <w:rPr>
      <w:rFonts w:eastAsia="Times New Roman"/>
      <w:sz w:val="24"/>
      <w:szCs w:val="24"/>
      <w:lang w:eastAsia="ru-RU"/>
    </w:rPr>
  </w:style>
  <w:style w:type="character" w:customStyle="1" w:styleId="FontStyle14">
    <w:name w:val="Font Style14"/>
    <w:uiPriority w:val="99"/>
    <w:rsid w:val="007F218F"/>
    <w:rPr>
      <w:rFonts w:ascii="Times New Roman" w:hAnsi="Times New Roman"/>
      <w:sz w:val="22"/>
    </w:rPr>
  </w:style>
  <w:style w:type="paragraph" w:customStyle="1" w:styleId="afffffffa">
    <w:name w:val="Заголовки ГК"/>
    <w:basedOn w:val="a4"/>
    <w:link w:val="afffffffb"/>
    <w:uiPriority w:val="99"/>
    <w:rsid w:val="007F218F"/>
    <w:pPr>
      <w:autoSpaceDE w:val="0"/>
      <w:autoSpaceDN w:val="0"/>
      <w:adjustRightInd w:val="0"/>
      <w:spacing w:before="240" w:after="240" w:line="240" w:lineRule="auto"/>
      <w:ind w:firstLine="0"/>
      <w:jc w:val="center"/>
    </w:pPr>
    <w:rPr>
      <w:rFonts w:eastAsia="Times New Roman"/>
      <w:b/>
      <w:sz w:val="24"/>
      <w:szCs w:val="20"/>
      <w:lang w:val="x-none" w:eastAsia="x-none"/>
    </w:rPr>
  </w:style>
  <w:style w:type="character" w:customStyle="1" w:styleId="afffffffb">
    <w:name w:val="Заголовки ГК Знак"/>
    <w:link w:val="afffffffa"/>
    <w:uiPriority w:val="99"/>
    <w:locked/>
    <w:rsid w:val="007F218F"/>
    <w:rPr>
      <w:rFonts w:ascii="Times New Roman" w:eastAsia="Times New Roman" w:hAnsi="Times New Roman" w:cs="Times New Roman"/>
      <w:b/>
      <w:sz w:val="24"/>
      <w:szCs w:val="20"/>
      <w:lang w:val="x-none" w:eastAsia="x-none"/>
    </w:rPr>
  </w:style>
  <w:style w:type="paragraph" w:customStyle="1" w:styleId="1ffff3">
    <w:name w:val="Заголовок №1"/>
    <w:basedOn w:val="a4"/>
    <w:uiPriority w:val="99"/>
    <w:rsid w:val="007F218F"/>
    <w:pPr>
      <w:shd w:val="clear" w:color="auto" w:fill="FFFFFF"/>
      <w:spacing w:line="240" w:lineRule="atLeast"/>
      <w:ind w:firstLine="0"/>
      <w:jc w:val="left"/>
      <w:outlineLvl w:val="0"/>
    </w:pPr>
    <w:rPr>
      <w:rFonts w:eastAsia="Times New Roman"/>
      <w:b/>
      <w:bCs/>
      <w:sz w:val="22"/>
      <w:szCs w:val="22"/>
      <w:lang w:eastAsia="ru-RU"/>
    </w:rPr>
  </w:style>
  <w:style w:type="character" w:customStyle="1" w:styleId="FontStyle18">
    <w:name w:val="Font Style18"/>
    <w:rsid w:val="007F218F"/>
    <w:rPr>
      <w:rFonts w:ascii="Times New Roman" w:hAnsi="Times New Roman"/>
      <w:sz w:val="26"/>
    </w:rPr>
  </w:style>
  <w:style w:type="character" w:customStyle="1" w:styleId="Baseshir">
    <w:name w:val="Base_shir Знак"/>
    <w:link w:val="Baseshir0"/>
    <w:uiPriority w:val="99"/>
    <w:locked/>
    <w:rsid w:val="007F218F"/>
    <w:rPr>
      <w:lang w:eastAsia="ru-RU"/>
    </w:rPr>
  </w:style>
  <w:style w:type="paragraph" w:customStyle="1" w:styleId="Baseshir0">
    <w:name w:val="Base_shir"/>
    <w:link w:val="Baseshir"/>
    <w:uiPriority w:val="99"/>
    <w:rsid w:val="007F218F"/>
    <w:pPr>
      <w:spacing w:line="240" w:lineRule="auto"/>
      <w:ind w:firstLine="0"/>
    </w:pPr>
    <w:rPr>
      <w:lang w:eastAsia="ru-RU"/>
    </w:rPr>
  </w:style>
  <w:style w:type="paragraph" w:customStyle="1" w:styleId="afffffffc">
    <w:name w:val="Заголовок статьи"/>
    <w:basedOn w:val="a4"/>
    <w:next w:val="a4"/>
    <w:rsid w:val="007F218F"/>
    <w:pPr>
      <w:autoSpaceDE w:val="0"/>
      <w:autoSpaceDN w:val="0"/>
      <w:adjustRightInd w:val="0"/>
      <w:spacing w:line="240" w:lineRule="auto"/>
      <w:ind w:left="1612" w:hanging="892"/>
    </w:pPr>
    <w:rPr>
      <w:rFonts w:ascii="Arial" w:eastAsia="Times New Roman" w:hAnsi="Arial" w:cs="Arial"/>
      <w:sz w:val="24"/>
      <w:szCs w:val="24"/>
      <w:lang w:eastAsia="ru-RU"/>
    </w:rPr>
  </w:style>
  <w:style w:type="character" w:customStyle="1" w:styleId="descrnameroboto">
    <w:name w:val="descr_name roboto"/>
    <w:uiPriority w:val="99"/>
    <w:rsid w:val="007F218F"/>
  </w:style>
  <w:style w:type="paragraph" w:styleId="z-">
    <w:name w:val="HTML Top of Form"/>
    <w:basedOn w:val="a4"/>
    <w:next w:val="a4"/>
    <w:link w:val="z-0"/>
    <w:hidden/>
    <w:uiPriority w:val="99"/>
    <w:rsid w:val="007F218F"/>
    <w:pPr>
      <w:pBdr>
        <w:bottom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5"/>
    <w:link w:val="z-"/>
    <w:uiPriority w:val="99"/>
    <w:rsid w:val="007F218F"/>
    <w:rPr>
      <w:rFonts w:ascii="Arial" w:eastAsia="Times New Roman" w:hAnsi="Arial" w:cs="Times New Roman"/>
      <w:vanish/>
      <w:sz w:val="16"/>
      <w:szCs w:val="16"/>
      <w:lang w:eastAsia="ru-RU"/>
    </w:rPr>
  </w:style>
  <w:style w:type="paragraph" w:styleId="z-1">
    <w:name w:val="HTML Bottom of Form"/>
    <w:basedOn w:val="a4"/>
    <w:next w:val="a4"/>
    <w:link w:val="z-2"/>
    <w:hidden/>
    <w:uiPriority w:val="99"/>
    <w:rsid w:val="007F218F"/>
    <w:pPr>
      <w:pBdr>
        <w:top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5"/>
    <w:link w:val="z-1"/>
    <w:uiPriority w:val="99"/>
    <w:rsid w:val="007F218F"/>
    <w:rPr>
      <w:rFonts w:ascii="Arial" w:eastAsia="Times New Roman" w:hAnsi="Arial" w:cs="Times New Roman"/>
      <w:vanish/>
      <w:sz w:val="16"/>
      <w:szCs w:val="16"/>
      <w:lang w:eastAsia="ru-RU"/>
    </w:rPr>
  </w:style>
  <w:style w:type="paragraph" w:customStyle="1" w:styleId="3f9">
    <w:name w:val="Без интервала3"/>
    <w:basedOn w:val="a4"/>
    <w:link w:val="NoSpacingChar"/>
    <w:uiPriority w:val="99"/>
    <w:rsid w:val="007F218F"/>
    <w:pPr>
      <w:suppressAutoHyphens/>
      <w:spacing w:line="240" w:lineRule="auto"/>
      <w:ind w:firstLine="0"/>
    </w:pPr>
    <w:rPr>
      <w:rFonts w:ascii="Calibri" w:eastAsia="Times New Roman" w:hAnsi="Calibri"/>
      <w:color w:val="5A5A5A"/>
      <w:sz w:val="20"/>
      <w:szCs w:val="20"/>
      <w:lang w:val="x-none" w:eastAsia="x-none"/>
    </w:rPr>
  </w:style>
  <w:style w:type="character" w:customStyle="1" w:styleId="NoSpacingChar">
    <w:name w:val="No Spacing Char"/>
    <w:link w:val="3f9"/>
    <w:uiPriority w:val="99"/>
    <w:locked/>
    <w:rsid w:val="007F218F"/>
    <w:rPr>
      <w:rFonts w:ascii="Calibri" w:eastAsia="Times New Roman" w:hAnsi="Calibri" w:cs="Times New Roman"/>
      <w:color w:val="5A5A5A"/>
      <w:sz w:val="20"/>
      <w:szCs w:val="20"/>
      <w:lang w:val="x-none" w:eastAsia="x-none"/>
    </w:rPr>
  </w:style>
  <w:style w:type="character" w:customStyle="1" w:styleId="rserrmark1">
    <w:name w:val="rs_err_mark1"/>
    <w:rsid w:val="007F218F"/>
    <w:rPr>
      <w:color w:val="FF0000"/>
    </w:rPr>
  </w:style>
  <w:style w:type="paragraph" w:customStyle="1" w:styleId="1ffff4">
    <w:name w:val="Нумерованный_1"/>
    <w:basedOn w:val="a4"/>
    <w:link w:val="1ffff5"/>
    <w:qFormat/>
    <w:rsid w:val="007F218F"/>
    <w:pPr>
      <w:tabs>
        <w:tab w:val="num" w:pos="1134"/>
      </w:tabs>
      <w:spacing w:before="120" w:line="240" w:lineRule="auto"/>
      <w:ind w:firstLine="567"/>
    </w:pPr>
    <w:rPr>
      <w:rFonts w:eastAsia="Times New Roman"/>
      <w:sz w:val="24"/>
      <w:szCs w:val="20"/>
      <w:lang w:val="x-none"/>
    </w:rPr>
  </w:style>
  <w:style w:type="character" w:customStyle="1" w:styleId="1ffff5">
    <w:name w:val="Нумерованный_1 Знак"/>
    <w:link w:val="1ffff4"/>
    <w:locked/>
    <w:rsid w:val="007F218F"/>
    <w:rPr>
      <w:rFonts w:ascii="Times New Roman" w:eastAsia="Times New Roman" w:hAnsi="Times New Roman" w:cs="Times New Roman"/>
      <w:sz w:val="24"/>
      <w:szCs w:val="20"/>
      <w:lang w:val="x-none"/>
    </w:rPr>
  </w:style>
  <w:style w:type="paragraph" w:customStyle="1" w:styleId="1ffff6">
    <w:name w:val="Маркированный_1"/>
    <w:basedOn w:val="a4"/>
    <w:qFormat/>
    <w:rsid w:val="007F218F"/>
    <w:pPr>
      <w:tabs>
        <w:tab w:val="left" w:pos="1134"/>
      </w:tabs>
      <w:spacing w:line="240" w:lineRule="auto"/>
      <w:ind w:left="1287" w:hanging="360"/>
    </w:pPr>
    <w:rPr>
      <w:rFonts w:eastAsia="Times New Roman"/>
      <w:sz w:val="24"/>
      <w:szCs w:val="24"/>
    </w:rPr>
  </w:style>
  <w:style w:type="character" w:customStyle="1" w:styleId="FontStyle13">
    <w:name w:val="Font Style13"/>
    <w:rsid w:val="007F218F"/>
    <w:rPr>
      <w:rFonts w:ascii="Times New Roman" w:hAnsi="Times New Roman"/>
      <w:sz w:val="22"/>
    </w:rPr>
  </w:style>
  <w:style w:type="paragraph" w:customStyle="1" w:styleId="Style4">
    <w:name w:val="Style4"/>
    <w:basedOn w:val="a4"/>
    <w:rsid w:val="007F218F"/>
    <w:pPr>
      <w:widowControl w:val="0"/>
      <w:autoSpaceDE w:val="0"/>
      <w:autoSpaceDN w:val="0"/>
      <w:adjustRightInd w:val="0"/>
      <w:spacing w:line="317" w:lineRule="exact"/>
      <w:ind w:hanging="504"/>
      <w:jc w:val="left"/>
    </w:pPr>
    <w:rPr>
      <w:rFonts w:eastAsia="Times New Roman"/>
      <w:sz w:val="24"/>
      <w:szCs w:val="24"/>
      <w:lang w:eastAsia="ru-RU"/>
    </w:rPr>
  </w:style>
  <w:style w:type="character" w:customStyle="1" w:styleId="4-1pt">
    <w:name w:val="Основной текст (4) + Интервал -1 pt"/>
    <w:rsid w:val="007F218F"/>
    <w:rPr>
      <w:rFonts w:ascii="Times New Roman" w:hAnsi="Times New Roman"/>
      <w:spacing w:val="-20"/>
      <w:sz w:val="24"/>
    </w:rPr>
  </w:style>
  <w:style w:type="paragraph" w:customStyle="1" w:styleId="1ffff7">
    <w:name w:val="Основной текст с отступом1"/>
    <w:basedOn w:val="a4"/>
    <w:rsid w:val="007F218F"/>
    <w:pPr>
      <w:overflowPunct w:val="0"/>
      <w:autoSpaceDE w:val="0"/>
      <w:autoSpaceDN w:val="0"/>
      <w:adjustRightInd w:val="0"/>
      <w:spacing w:line="240" w:lineRule="auto"/>
      <w:textAlignment w:val="baseline"/>
    </w:pPr>
    <w:rPr>
      <w:rFonts w:eastAsia="Times New Roman"/>
      <w:sz w:val="26"/>
      <w:szCs w:val="26"/>
      <w:lang w:eastAsia="ru-RU"/>
    </w:rPr>
  </w:style>
  <w:style w:type="paragraph" w:customStyle="1" w:styleId="13pt">
    <w:name w:val="Основной текст + 13 pt"/>
    <w:aliases w:val="полужирный,по центру,Междустр.интервал:  одинарный + н..."/>
    <w:basedOn w:val="a4"/>
    <w:rsid w:val="007F218F"/>
    <w:pPr>
      <w:widowControl w:val="0"/>
      <w:shd w:val="clear" w:color="auto" w:fill="FFFFFF"/>
      <w:snapToGrid w:val="0"/>
      <w:spacing w:line="240" w:lineRule="auto"/>
      <w:ind w:right="312" w:firstLine="0"/>
      <w:jc w:val="center"/>
    </w:pPr>
    <w:rPr>
      <w:rFonts w:eastAsia="Times New Roman"/>
      <w:b/>
      <w:sz w:val="26"/>
      <w:szCs w:val="26"/>
      <w:lang w:eastAsia="ru-RU"/>
    </w:rPr>
  </w:style>
  <w:style w:type="paragraph" w:customStyle="1" w:styleId="TimesNewRoman">
    <w:name w:val="Подраздел + Times New Roman"/>
    <w:aliases w:val="Слева:  -0,5 см,Первая строка:  1 см,Справа:  ..."/>
    <w:basedOn w:val="a4"/>
    <w:rsid w:val="007F218F"/>
    <w:pPr>
      <w:suppressAutoHyphens/>
      <w:spacing w:line="240" w:lineRule="auto"/>
      <w:ind w:left="-284" w:right="-781" w:firstLine="568"/>
      <w:jc w:val="center"/>
    </w:pPr>
    <w:rPr>
      <w:rFonts w:eastAsia="Times New Roman" w:cs="TimesDL"/>
      <w:b/>
      <w:bCs/>
      <w:smallCaps/>
      <w:sz w:val="24"/>
      <w:szCs w:val="24"/>
      <w:lang w:eastAsia="ru-RU"/>
    </w:rPr>
  </w:style>
  <w:style w:type="character" w:customStyle="1" w:styleId="name">
    <w:name w:val="name"/>
    <w:rsid w:val="007F218F"/>
  </w:style>
  <w:style w:type="character" w:customStyle="1" w:styleId="value">
    <w:name w:val="value"/>
    <w:rsid w:val="007F218F"/>
  </w:style>
  <w:style w:type="paragraph" w:customStyle="1" w:styleId="BodyTextIndent21">
    <w:name w:val="Body Text Indent 21"/>
    <w:basedOn w:val="a4"/>
    <w:rsid w:val="007F218F"/>
    <w:pPr>
      <w:suppressAutoHyphens/>
      <w:spacing w:after="200" w:line="276" w:lineRule="auto"/>
      <w:ind w:firstLine="0"/>
      <w:jc w:val="left"/>
    </w:pPr>
    <w:rPr>
      <w:rFonts w:ascii="Calibri" w:eastAsia="Times New Roman" w:hAnsi="Calibri" w:cs="Calibri"/>
      <w:kern w:val="1"/>
      <w:sz w:val="22"/>
      <w:szCs w:val="22"/>
      <w:lang w:eastAsia="ar-SA"/>
    </w:rPr>
  </w:style>
  <w:style w:type="character" w:customStyle="1" w:styleId="2ff9">
    <w:name w:val="Основной текст (2)_"/>
    <w:link w:val="2ff8"/>
    <w:locked/>
    <w:rsid w:val="007F218F"/>
    <w:rPr>
      <w:rFonts w:ascii="Times New Roman" w:eastAsia="Times New Roman" w:hAnsi="Times New Roman" w:cs="Times New Roman"/>
      <w:b/>
      <w:spacing w:val="-2"/>
      <w:sz w:val="20"/>
      <w:szCs w:val="20"/>
      <w:shd w:val="clear" w:color="auto" w:fill="FFFFFF"/>
      <w:lang w:val="x-none"/>
    </w:rPr>
  </w:style>
  <w:style w:type="character" w:customStyle="1" w:styleId="5b">
    <w:name w:val="Основной текст (5)_"/>
    <w:link w:val="5c"/>
    <w:locked/>
    <w:rsid w:val="007F218F"/>
    <w:rPr>
      <w:b/>
      <w:spacing w:val="-20"/>
      <w:sz w:val="72"/>
      <w:shd w:val="clear" w:color="auto" w:fill="FFFFFF"/>
    </w:rPr>
  </w:style>
  <w:style w:type="character" w:customStyle="1" w:styleId="5d">
    <w:name w:val="Основной текст (5) + Малые прописные"/>
    <w:rsid w:val="007F218F"/>
    <w:rPr>
      <w:b/>
      <w:smallCaps/>
      <w:spacing w:val="-20"/>
      <w:sz w:val="72"/>
    </w:rPr>
  </w:style>
  <w:style w:type="character" w:customStyle="1" w:styleId="25pt">
    <w:name w:val="Основной текст (2) + Интервал 5 pt"/>
    <w:rsid w:val="007F218F"/>
    <w:rPr>
      <w:rFonts w:ascii="Times New Roman" w:hAnsi="Times New Roman"/>
      <w:spacing w:val="100"/>
      <w:sz w:val="72"/>
      <w:u w:val="none"/>
    </w:rPr>
  </w:style>
  <w:style w:type="paragraph" w:customStyle="1" w:styleId="5c">
    <w:name w:val="Основной текст (5)"/>
    <w:basedOn w:val="a4"/>
    <w:link w:val="5b"/>
    <w:rsid w:val="007F218F"/>
    <w:pPr>
      <w:widowControl w:val="0"/>
      <w:shd w:val="clear" w:color="auto" w:fill="FFFFFF"/>
      <w:spacing w:line="908" w:lineRule="exact"/>
      <w:ind w:firstLine="2340"/>
    </w:pPr>
    <w:rPr>
      <w:rFonts w:asciiTheme="minorHAnsi" w:hAnsiTheme="minorHAnsi" w:cstheme="minorBidi"/>
      <w:b/>
      <w:spacing w:val="-20"/>
      <w:sz w:val="72"/>
      <w:szCs w:val="22"/>
    </w:rPr>
  </w:style>
  <w:style w:type="character" w:customStyle="1" w:styleId="238pt">
    <w:name w:val="Основной текст (2) + 38 pt"/>
    <w:aliases w:val="Не полужирный1,Интервал 0 pt1"/>
    <w:rsid w:val="007F218F"/>
    <w:rPr>
      <w:rFonts w:ascii="Times New Roman" w:hAnsi="Times New Roman"/>
      <w:spacing w:val="0"/>
      <w:sz w:val="76"/>
      <w:u w:val="none"/>
    </w:rPr>
  </w:style>
  <w:style w:type="character" w:customStyle="1" w:styleId="FontStyle24">
    <w:name w:val="Font Style24"/>
    <w:rsid w:val="007F218F"/>
    <w:rPr>
      <w:rFonts w:ascii="Times New Roman" w:hAnsi="Times New Roman"/>
      <w:i/>
      <w:sz w:val="26"/>
    </w:rPr>
  </w:style>
  <w:style w:type="paragraph" w:customStyle="1" w:styleId="2Arial-0">
    <w:name w:val="Стиль Заголовок 2 + Arial По центру Справа:  -0 см"/>
    <w:basedOn w:val="21"/>
    <w:next w:val="a4"/>
    <w:rsid w:val="007F218F"/>
    <w:pPr>
      <w:keepLines w:val="0"/>
      <w:widowControl w:val="0"/>
      <w:spacing w:before="120" w:after="60" w:line="240" w:lineRule="atLeast"/>
    </w:pPr>
    <w:rPr>
      <w:rFonts w:ascii="Arial" w:hAnsi="Arial"/>
      <w:bCs/>
      <w:i w:val="0"/>
      <w:iCs w:val="0"/>
      <w:caps/>
      <w:color w:val="auto"/>
      <w:sz w:val="24"/>
      <w:szCs w:val="20"/>
    </w:rPr>
  </w:style>
  <w:style w:type="character" w:customStyle="1" w:styleId="FontStyle12">
    <w:name w:val="Font Style12"/>
    <w:rsid w:val="007F218F"/>
    <w:rPr>
      <w:rFonts w:ascii="Times New Roman" w:hAnsi="Times New Roman"/>
      <w:b/>
      <w:sz w:val="26"/>
    </w:rPr>
  </w:style>
  <w:style w:type="paragraph" w:customStyle="1" w:styleId="afffffffd">
    <w:name w:val="Обычный таблица"/>
    <w:basedOn w:val="a4"/>
    <w:link w:val="afffffffe"/>
    <w:qFormat/>
    <w:rsid w:val="007F218F"/>
    <w:pPr>
      <w:spacing w:line="240" w:lineRule="auto"/>
      <w:ind w:firstLine="0"/>
      <w:jc w:val="left"/>
    </w:pPr>
    <w:rPr>
      <w:rFonts w:eastAsia="Times New Roman"/>
      <w:sz w:val="18"/>
      <w:szCs w:val="20"/>
      <w:lang w:val="x-none"/>
    </w:rPr>
  </w:style>
  <w:style w:type="character" w:customStyle="1" w:styleId="afffffffe">
    <w:name w:val="Обычный таблица Знак"/>
    <w:link w:val="afffffffd"/>
    <w:locked/>
    <w:rsid w:val="007F218F"/>
    <w:rPr>
      <w:rFonts w:ascii="Times New Roman" w:eastAsia="Times New Roman" w:hAnsi="Times New Roman" w:cs="Times New Roman"/>
      <w:sz w:val="18"/>
      <w:szCs w:val="20"/>
      <w:lang w:val="x-none"/>
    </w:rPr>
  </w:style>
  <w:style w:type="paragraph" w:customStyle="1" w:styleId="ConsPlusTitle">
    <w:name w:val="ConsPlusTitle"/>
    <w:rsid w:val="007F218F"/>
    <w:pPr>
      <w:widowControl w:val="0"/>
      <w:autoSpaceDE w:val="0"/>
      <w:autoSpaceDN w:val="0"/>
      <w:spacing w:line="240" w:lineRule="auto"/>
      <w:ind w:firstLine="0"/>
      <w:jc w:val="left"/>
    </w:pPr>
    <w:rPr>
      <w:rFonts w:ascii="Calibri" w:eastAsia="Times New Roman" w:hAnsi="Calibri" w:cs="Calibri"/>
      <w:b/>
      <w:szCs w:val="20"/>
      <w:lang w:eastAsia="ru-RU"/>
    </w:rPr>
  </w:style>
  <w:style w:type="character" w:customStyle="1" w:styleId="pt-a1">
    <w:name w:val="pt-a1"/>
    <w:rsid w:val="007F218F"/>
  </w:style>
  <w:style w:type="paragraph" w:customStyle="1" w:styleId="paragraph">
    <w:name w:val="paragraph"/>
    <w:basedOn w:val="a4"/>
    <w:rsid w:val="007F218F"/>
    <w:pPr>
      <w:spacing w:before="100" w:beforeAutospacing="1" w:after="100" w:afterAutospacing="1" w:line="240" w:lineRule="auto"/>
      <w:ind w:firstLine="0"/>
      <w:jc w:val="left"/>
    </w:pPr>
    <w:rPr>
      <w:rFonts w:eastAsia="Times New Roman"/>
      <w:sz w:val="24"/>
      <w:szCs w:val="24"/>
      <w:lang w:eastAsia="ru-RU"/>
    </w:rPr>
  </w:style>
  <w:style w:type="character" w:customStyle="1" w:styleId="normaltextrun">
    <w:name w:val="normaltextrun"/>
    <w:rsid w:val="007F218F"/>
  </w:style>
  <w:style w:type="character" w:customStyle="1" w:styleId="eop">
    <w:name w:val="eop"/>
    <w:rsid w:val="007F218F"/>
  </w:style>
  <w:style w:type="paragraph" w:customStyle="1" w:styleId="21f4">
    <w:name w:val="Заголовок 2.1"/>
    <w:basedOn w:val="13"/>
    <w:rsid w:val="007F218F"/>
    <w:pPr>
      <w:keepNext/>
      <w:keepLines/>
      <w:widowControl w:val="0"/>
      <w:suppressLineNumbers/>
      <w:tabs>
        <w:tab w:val="num" w:pos="1836"/>
      </w:tabs>
      <w:suppressAutoHyphens/>
      <w:spacing w:before="240" w:after="60" w:line="240" w:lineRule="auto"/>
    </w:pPr>
    <w:rPr>
      <w:rFonts w:eastAsia="Times New Roman"/>
      <w:caps/>
      <w:color w:val="auto"/>
      <w:kern w:val="28"/>
      <w:sz w:val="36"/>
      <w:szCs w:val="28"/>
      <w:lang w:eastAsia="en-US"/>
      <w14:textFill>
        <w14:solidFill>
          <w14:srgbClr w14:val="000000">
            <w14:lumMod w14:val="50000"/>
          </w14:srgbClr>
        </w14:solidFill>
      </w14:textFill>
    </w:rPr>
  </w:style>
  <w:style w:type="character" w:customStyle="1" w:styleId="Anrede1IhrZeichen">
    <w:name w:val="Anrede1IhrZeichen"/>
    <w:rsid w:val="007F218F"/>
    <w:rPr>
      <w:rFonts w:ascii="Arial" w:hAnsi="Arial"/>
      <w:sz w:val="22"/>
    </w:rPr>
  </w:style>
  <w:style w:type="paragraph" w:customStyle="1" w:styleId="1ffff8">
    <w:name w:val="Знак1 Знак Знак Знак Знак Знак Знак Знак Знак Знак"/>
    <w:basedOn w:val="a4"/>
    <w:rsid w:val="007F218F"/>
    <w:pPr>
      <w:spacing w:after="160" w:line="240" w:lineRule="exact"/>
      <w:ind w:firstLine="0"/>
      <w:jc w:val="left"/>
    </w:pPr>
    <w:rPr>
      <w:rFonts w:ascii="Verdana" w:eastAsia="Times New Roman" w:hAnsi="Verdana"/>
      <w:sz w:val="24"/>
      <w:szCs w:val="24"/>
      <w:lang w:val="en-US"/>
    </w:rPr>
  </w:style>
  <w:style w:type="paragraph" w:customStyle="1" w:styleId="1ffff9">
    <w:name w:val="1"/>
    <w:basedOn w:val="a4"/>
    <w:rsid w:val="007F218F"/>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f">
    <w:name w:val="По умолчанию"/>
    <w:rsid w:val="007F218F"/>
    <w:pPr>
      <w:pBdr>
        <w:top w:val="none" w:sz="96" w:space="31" w:color="FFFFFF" w:frame="1"/>
        <w:left w:val="none" w:sz="96" w:space="31" w:color="FFFFFF" w:frame="1"/>
        <w:bottom w:val="none" w:sz="96" w:space="31" w:color="FFFFFF" w:frame="1"/>
        <w:right w:val="none" w:sz="96" w:space="31" w:color="FFFFFF" w:frame="1"/>
      </w:pBdr>
      <w:spacing w:line="240" w:lineRule="auto"/>
      <w:ind w:firstLine="0"/>
      <w:jc w:val="left"/>
    </w:pPr>
    <w:rPr>
      <w:rFonts w:ascii="Helvetica Neue" w:eastAsia="Times New Roman" w:hAnsi="Helvetica Neue" w:cs="Arial Unicode MS"/>
      <w:color w:val="000000"/>
      <w:lang w:eastAsia="ru-RU"/>
    </w:rPr>
  </w:style>
  <w:style w:type="character" w:customStyle="1" w:styleId="pt-a0">
    <w:name w:val="pt-a0"/>
    <w:rsid w:val="007F218F"/>
  </w:style>
  <w:style w:type="paragraph" w:customStyle="1" w:styleId="affffffff0">
    <w:name w:val="Комментарий"/>
    <w:basedOn w:val="a4"/>
    <w:next w:val="a4"/>
    <w:rsid w:val="007F218F"/>
    <w:pPr>
      <w:widowControl w:val="0"/>
      <w:autoSpaceDE w:val="0"/>
      <w:autoSpaceDN w:val="0"/>
      <w:adjustRightInd w:val="0"/>
      <w:spacing w:before="75" w:line="240" w:lineRule="auto"/>
      <w:ind w:left="170" w:firstLine="0"/>
    </w:pPr>
    <w:rPr>
      <w:rFonts w:eastAsia="Times New Roman"/>
      <w:color w:val="353842"/>
      <w:sz w:val="24"/>
      <w:szCs w:val="24"/>
      <w:shd w:val="clear" w:color="auto" w:fill="F0F0F0"/>
      <w:lang w:eastAsia="ru-RU"/>
    </w:rPr>
  </w:style>
  <w:style w:type="paragraph" w:customStyle="1" w:styleId="affffffff1">
    <w:name w:val="Информация о версии"/>
    <w:basedOn w:val="affffffff0"/>
    <w:next w:val="a4"/>
    <w:rsid w:val="007F218F"/>
    <w:rPr>
      <w:i/>
      <w:iCs/>
    </w:rPr>
  </w:style>
  <w:style w:type="paragraph" w:customStyle="1" w:styleId="affffffff2">
    <w:name w:val="Информация об изменениях"/>
    <w:basedOn w:val="a4"/>
    <w:next w:val="a4"/>
    <w:rsid w:val="007F218F"/>
    <w:pPr>
      <w:widowControl w:val="0"/>
      <w:autoSpaceDE w:val="0"/>
      <w:autoSpaceDN w:val="0"/>
      <w:adjustRightInd w:val="0"/>
      <w:spacing w:before="180" w:line="240" w:lineRule="auto"/>
      <w:ind w:left="360" w:right="360" w:firstLine="0"/>
    </w:pPr>
    <w:rPr>
      <w:rFonts w:eastAsia="Times New Roman"/>
      <w:color w:val="353842"/>
      <w:sz w:val="20"/>
      <w:szCs w:val="20"/>
      <w:shd w:val="clear" w:color="auto" w:fill="EAEFED"/>
      <w:lang w:eastAsia="ru-RU"/>
    </w:rPr>
  </w:style>
  <w:style w:type="paragraph" w:customStyle="1" w:styleId="affffffff3">
    <w:name w:val="Подзаголовок для информации об изменениях"/>
    <w:basedOn w:val="a4"/>
    <w:next w:val="a4"/>
    <w:rsid w:val="007F218F"/>
    <w:pPr>
      <w:widowControl w:val="0"/>
      <w:autoSpaceDE w:val="0"/>
      <w:autoSpaceDN w:val="0"/>
      <w:adjustRightInd w:val="0"/>
      <w:spacing w:line="240" w:lineRule="auto"/>
      <w:ind w:firstLine="720"/>
    </w:pPr>
    <w:rPr>
      <w:rFonts w:eastAsia="Times New Roman"/>
      <w:b/>
      <w:bCs/>
      <w:color w:val="353842"/>
      <w:sz w:val="20"/>
      <w:szCs w:val="20"/>
      <w:lang w:eastAsia="ru-RU"/>
    </w:rPr>
  </w:style>
  <w:style w:type="character" w:customStyle="1" w:styleId="affffff">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e"/>
    <w:locked/>
    <w:rsid w:val="007F218F"/>
    <w:rPr>
      <w:rFonts w:ascii="Times New Roman" w:eastAsia="Times New Roman" w:hAnsi="Times New Roman" w:cs="Times New Roman"/>
      <w:b/>
      <w:sz w:val="24"/>
      <w:szCs w:val="24"/>
      <w:lang w:eastAsia="ru-RU"/>
    </w:rPr>
  </w:style>
  <w:style w:type="character" w:customStyle="1" w:styleId="107">
    <w:name w:val="Знак Знак10"/>
    <w:rsid w:val="007F218F"/>
  </w:style>
  <w:style w:type="character" w:customStyle="1" w:styleId="bookmark">
    <w:name w:val="bookmark"/>
    <w:rsid w:val="007F218F"/>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7F218F"/>
    <w:rPr>
      <w:rFonts w:ascii="Cambria" w:hAnsi="Cambria"/>
      <w:b/>
      <w:kern w:val="32"/>
      <w:sz w:val="32"/>
      <w:lang w:val="x-none" w:eastAsia="en-US"/>
    </w:rPr>
  </w:style>
  <w:style w:type="character" w:customStyle="1" w:styleId="Heading2Char">
    <w:name w:val="Heading 2 Char"/>
    <w:aliases w:val="contract Char,H2 Char,h2 Char,2 Char,Numbered text 3 Char,21 Char,22 Char,211 Char,h:2 Char,h:2app Char,T2 Char,TF-Overskrit 2 Char,Title2 Char,ITT t2 Char,PA Major Section Char,TE Heading 2 Char,Livello 2 Char,R2 Char,H21 Char,l2 Char"/>
    <w:locked/>
    <w:rsid w:val="007F218F"/>
    <w:rPr>
      <w:rFonts w:ascii="Times New Roman" w:hAnsi="Times New Roman"/>
      <w:b/>
      <w:sz w:val="20"/>
      <w:lang w:val="en-US" w:eastAsia="ru-RU"/>
    </w:rPr>
  </w:style>
  <w:style w:type="character" w:customStyle="1" w:styleId="Heading3Char">
    <w:name w:val="Heading 3 Char"/>
    <w:locked/>
    <w:rsid w:val="007F218F"/>
    <w:rPr>
      <w:rFonts w:ascii="Times New Roman" w:hAnsi="Times New Roman"/>
      <w:b/>
      <w:sz w:val="20"/>
    </w:rPr>
  </w:style>
  <w:style w:type="character" w:customStyle="1" w:styleId="Heading7Char">
    <w:name w:val="Heading 7 Char"/>
    <w:aliases w:val="PIM 7 Char,Переч_а) Char,1.1.1.1 Текст подпункта Char,Переч_1) Char,1.1.1.1 ????? ????????? Char,1.1.1.1 ????? ????????? ????? ???????? ?????? Char,перечисление с цифрами Char,а) Char,Переч. – Char,Org Heading 5 Char,Переч.  ) Char"/>
    <w:locked/>
    <w:rsid w:val="007F218F"/>
    <w:rPr>
      <w:rFonts w:ascii="Times New Roman" w:hAnsi="Times New Roman"/>
      <w:sz w:val="20"/>
    </w:rPr>
  </w:style>
  <w:style w:type="character" w:customStyle="1" w:styleId="Heading1Char1">
    <w:name w:val="Heading 1 Char1"/>
    <w:aliases w:val="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h1 Char,Section Char"/>
    <w:locked/>
    <w:rsid w:val="007F218F"/>
    <w:rPr>
      <w:rFonts w:ascii="Times New Roman" w:hAnsi="Times New Roman"/>
      <w:sz w:val="20"/>
    </w:rPr>
  </w:style>
  <w:style w:type="character" w:customStyle="1" w:styleId="BodyText2Char">
    <w:name w:val="Body Text 2 Char"/>
    <w:locked/>
    <w:rsid w:val="007F218F"/>
    <w:rPr>
      <w:rFonts w:ascii="Times New Roman" w:hAnsi="Times New Roman"/>
      <w:b/>
      <w:sz w:val="20"/>
      <w:lang w:val="en-US" w:eastAsia="ru-RU"/>
    </w:rPr>
  </w:style>
  <w:style w:type="character" w:customStyle="1" w:styleId="FooterChar">
    <w:name w:val="Footer Char"/>
    <w:locked/>
    <w:rsid w:val="007F218F"/>
    <w:rPr>
      <w:rFonts w:ascii="Times New Roman" w:hAnsi="Times New Roman"/>
      <w:sz w:val="20"/>
      <w:lang w:val="x-none" w:eastAsia="ru-RU"/>
    </w:rPr>
  </w:style>
  <w:style w:type="character" w:customStyle="1" w:styleId="BodyTextIndentChar">
    <w:name w:val="Body Text Indent Char"/>
    <w:locked/>
    <w:rsid w:val="007F218F"/>
    <w:rPr>
      <w:rFonts w:ascii="Arial" w:hAnsi="Arial"/>
      <w:sz w:val="20"/>
    </w:rPr>
  </w:style>
  <w:style w:type="character" w:customStyle="1" w:styleId="BodyTextIndent3Char">
    <w:name w:val="Body Text Indent 3 Char"/>
    <w:aliases w:val="Основной текст1 Знак Знак Char,Знак2 Char,Основной текст Знак1 Знак Знак Char,Знак11 Char"/>
    <w:locked/>
    <w:rsid w:val="007F218F"/>
    <w:rPr>
      <w:rFonts w:ascii="Times New Roman" w:hAnsi="Times New Roman"/>
      <w:b/>
      <w:sz w:val="20"/>
    </w:rPr>
  </w:style>
  <w:style w:type="character" w:customStyle="1" w:styleId="BalloonTextChar">
    <w:name w:val="Balloon Text Char"/>
    <w:semiHidden/>
    <w:locked/>
    <w:rsid w:val="007F218F"/>
    <w:rPr>
      <w:rFonts w:ascii="Tahoma" w:hAnsi="Tahoma"/>
      <w:sz w:val="16"/>
      <w:lang w:val="x-none" w:eastAsia="ru-RU"/>
    </w:rPr>
  </w:style>
  <w:style w:type="character" w:customStyle="1" w:styleId="FootnoteTextChar">
    <w:name w:val="Footnote Text Char"/>
    <w:locked/>
    <w:rsid w:val="007F218F"/>
    <w:rPr>
      <w:rFonts w:ascii="Times New Roman" w:hAnsi="Times New Roman"/>
      <w:sz w:val="20"/>
      <w:lang w:val="x-none" w:eastAsia="ru-RU"/>
    </w:rPr>
  </w:style>
  <w:style w:type="paragraph" w:customStyle="1" w:styleId="11f1">
    <w:name w:val="Знак1 Знак Знак Знак1"/>
    <w:basedOn w:val="a4"/>
    <w:rsid w:val="007F218F"/>
    <w:pPr>
      <w:spacing w:after="160" w:line="240" w:lineRule="exact"/>
      <w:ind w:firstLine="0"/>
      <w:jc w:val="left"/>
    </w:pPr>
    <w:rPr>
      <w:rFonts w:ascii="Verdana" w:eastAsia="Times New Roman" w:hAnsi="Verdana"/>
      <w:sz w:val="24"/>
      <w:szCs w:val="24"/>
      <w:lang w:val="en-US"/>
    </w:rPr>
  </w:style>
  <w:style w:type="character" w:customStyle="1" w:styleId="HTMLPreformattedChar">
    <w:name w:val="HTML Preformatted Char"/>
    <w:locked/>
    <w:rsid w:val="007F218F"/>
    <w:rPr>
      <w:rFonts w:ascii="Courier New" w:hAnsi="Courier New"/>
      <w:sz w:val="20"/>
      <w:lang w:val="x-none" w:eastAsia="ru-RU"/>
    </w:rPr>
  </w:style>
  <w:style w:type="character" w:customStyle="1" w:styleId="NormalWebChar">
    <w:name w:val="Normal (Web) Char"/>
    <w:aliases w:val="Знак Знак5 Char,Знак21 Char,Знак211 Char,Обычный (Web) Char,Обычный (веб)1 Char,Обычный (веб)11 Char,Обычный (веб)2 Char,Обычный (веб)21 Char,Знак Знак Знак Знак Знак Знак Знак Знак Char,Обычный (веб) Знак1 Char"/>
    <w:locked/>
    <w:rsid w:val="007F218F"/>
    <w:rPr>
      <w:rFonts w:ascii="Times New Roman" w:hAnsi="Times New Roman"/>
      <w:sz w:val="24"/>
      <w:lang w:val="x-none" w:eastAsia="ru-RU"/>
    </w:rPr>
  </w:style>
  <w:style w:type="character" w:customStyle="1" w:styleId="CaptionChar">
    <w:name w:val="Caption Char"/>
    <w:aliases w:val="Ви6 Char,&quot;Таблица N&quot; Char,Рисунок название стить Char,Название объекта Знак1 Знак Char,Название объекта Знак Знак Знак Char,Name_object Знак Знак Знак Char,Наименование объекта Знак Знак Знак Char,Name_object Знак1 Знак Char"/>
    <w:locked/>
    <w:rsid w:val="007F218F"/>
    <w:rPr>
      <w:rFonts w:ascii="Arial" w:hAnsi="Arial"/>
      <w:b/>
      <w:color w:val="000080"/>
      <w:sz w:val="20"/>
      <w:lang w:val="x-none" w:eastAsia="ru-RU"/>
    </w:rPr>
  </w:style>
  <w:style w:type="character" w:customStyle="1" w:styleId="CommentTextChar">
    <w:name w:val="Comment Text Char"/>
    <w:semiHidden/>
    <w:locked/>
    <w:rsid w:val="007F218F"/>
    <w:rPr>
      <w:rFonts w:ascii="Times New Roman" w:hAnsi="Times New Roman"/>
      <w:sz w:val="20"/>
    </w:rPr>
  </w:style>
  <w:style w:type="character" w:customStyle="1" w:styleId="CommentSubjectChar">
    <w:name w:val="Comment Subject Char"/>
    <w:semiHidden/>
    <w:locked/>
    <w:rsid w:val="007F218F"/>
    <w:rPr>
      <w:rFonts w:ascii="Times New Roman" w:hAnsi="Times New Roman"/>
      <w:b/>
      <w:sz w:val="20"/>
    </w:rPr>
  </w:style>
  <w:style w:type="paragraph" w:customStyle="1" w:styleId="4f">
    <w:name w:val="Без интервала4"/>
    <w:rsid w:val="007F218F"/>
    <w:pPr>
      <w:spacing w:line="240" w:lineRule="auto"/>
      <w:ind w:firstLine="0"/>
      <w:jc w:val="left"/>
    </w:pPr>
    <w:rPr>
      <w:rFonts w:ascii="Calibri" w:eastAsia="Times New Roman" w:hAnsi="Calibri" w:cs="Calibri"/>
      <w:lang w:eastAsia="ru-RU"/>
    </w:rPr>
  </w:style>
  <w:style w:type="character" w:customStyle="1" w:styleId="dropdown-user-namefirst-letter">
    <w:name w:val="dropdown-user-name__first-letter"/>
    <w:rsid w:val="007F218F"/>
  </w:style>
  <w:style w:type="character" w:customStyle="1" w:styleId="2ffa">
    <w:name w:val="Знак2 Знак Знак"/>
    <w:locked/>
    <w:rsid w:val="007F218F"/>
    <w:rPr>
      <w:rFonts w:ascii="Arial" w:hAnsi="Arial"/>
      <w:kern w:val="1"/>
      <w:lang w:val="ru-RU" w:eastAsia="ar-SA" w:bidi="ar-SA"/>
    </w:rPr>
  </w:style>
  <w:style w:type="paragraph" w:customStyle="1" w:styleId="pc">
    <w:name w:val="pc"/>
    <w:basedOn w:val="a4"/>
    <w:rsid w:val="007F218F"/>
    <w:pPr>
      <w:spacing w:before="100" w:beforeAutospacing="1" w:after="100" w:afterAutospacing="1" w:line="240" w:lineRule="auto"/>
      <w:ind w:firstLine="0"/>
      <w:jc w:val="left"/>
    </w:pPr>
    <w:rPr>
      <w:rFonts w:eastAsia="Times New Roman"/>
      <w:sz w:val="24"/>
      <w:szCs w:val="24"/>
      <w:lang w:eastAsia="ru-RU"/>
    </w:rPr>
  </w:style>
  <w:style w:type="table" w:customStyle="1" w:styleId="-11100">
    <w:name w:val="Цветная сетка - Акцент 1110"/>
    <w:basedOn w:val="a6"/>
    <w:next w:val="-10"/>
    <w:uiPriority w:val="73"/>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101">
    <w:name w:val="Темный список - Акцент 1110"/>
    <w:basedOn w:val="a6"/>
    <w:next w:val="-12"/>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6"/>
    <w:next w:val="3-6"/>
    <w:uiPriority w:val="69"/>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6"/>
    <w:next w:val="-2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900">
    <w:name w:val="Сетка таблицы90"/>
    <w:basedOn w:val="a6"/>
    <w:next w:val="af9"/>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Темный список - Акцент 3110"/>
    <w:basedOn w:val="a6"/>
    <w:next w:val="-3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6"/>
    <w:next w:val="-4"/>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6"/>
    <w:next w:val="-5"/>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6"/>
    <w:next w:val="-13"/>
    <w:uiPriority w:val="71"/>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100">
    <w:name w:val="Темный список - Акцент 6110"/>
    <w:basedOn w:val="a6"/>
    <w:next w:val="-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80">
    <w:name w:val="Сетка таблицы128"/>
    <w:basedOn w:val="a6"/>
    <w:next w:val="af9"/>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6"/>
    <w:next w:val="af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9">
    <w:name w:val="Таблица-сетка 2 — акцент 5119"/>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19">
    <w:name w:val="Таблица-сетка 2 — акцент 4119"/>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19">
    <w:name w:val="Таблица-сетка 2 — акцент 1119"/>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19">
    <w:name w:val="Таблица-сетка 2 — акцент 3119"/>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19">
    <w:name w:val="Таблица-сетка 3 — акцент 1119"/>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19">
    <w:name w:val="Таблица-сетка 6 цветная — акцент 5119"/>
    <w:basedOn w:val="a6"/>
    <w:uiPriority w:val="51"/>
    <w:rsid w:val="007F218F"/>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25">
    <w:name w:val="Таблица-сетка 6 цветная — акцент 2125"/>
    <w:basedOn w:val="a6"/>
    <w:uiPriority w:val="51"/>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00">
    <w:name w:val="Сетка таблицы62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4">
    <w:name w:val="Таблица-сетка 6 цветная — акцент 21114"/>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6">
    <w:name w:val="Таблица-сетка 6 цветная — акцент 2126"/>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00">
    <w:name w:val="Сетка таблицы720"/>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Цветная сетка - Акцент 1114"/>
    <w:basedOn w:val="a6"/>
    <w:next w:val="-10"/>
    <w:uiPriority w:val="73"/>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40">
    <w:name w:val="Темный список - Акцент 1114"/>
    <w:basedOn w:val="a6"/>
    <w:next w:val="-12"/>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6"/>
    <w:next w:val="3-6"/>
    <w:uiPriority w:val="69"/>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3">
    <w:name w:val="Темный список - Акцент 2114"/>
    <w:basedOn w:val="a6"/>
    <w:next w:val="-2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Темный список - Акцент 3114"/>
    <w:basedOn w:val="a6"/>
    <w:next w:val="-30"/>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6"/>
    <w:next w:val="-4"/>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6"/>
    <w:next w:val="-5"/>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41">
    <w:name w:val="Цветная заливка - Акцент 1114"/>
    <w:basedOn w:val="a6"/>
    <w:next w:val="-13"/>
    <w:uiPriority w:val="71"/>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4">
    <w:name w:val="Темный список - Акцент 6114"/>
    <w:basedOn w:val="a6"/>
    <w:next w:val="-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90">
    <w:name w:val="Сетка таблицы129"/>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6"/>
    <w:next w:val="af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00">
    <w:name w:val="Таблица-сетка 2 — акцент 51110"/>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00">
    <w:name w:val="Таблица-сетка 2 — акцент 41110"/>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00">
    <w:name w:val="Таблица-сетка 2 — акцент 11110"/>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00">
    <w:name w:val="Таблица-сетка 2 — акцент 31110"/>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00">
    <w:name w:val="Таблица-сетка 3 — акцент 11110"/>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0">
    <w:name w:val="Таблица-сетка 6 цветная — акцент 51110"/>
    <w:basedOn w:val="a6"/>
    <w:uiPriority w:val="51"/>
    <w:rsid w:val="007F218F"/>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5">
    <w:name w:val="Таблица-сетка 6 цветная — акцент 2135"/>
    <w:basedOn w:val="a6"/>
    <w:uiPriority w:val="51"/>
    <w:rsid w:val="007F218F"/>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00">
    <w:name w:val="Сетка таблицы6110"/>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Сетка таблицы7110"/>
    <w:basedOn w:val="a6"/>
    <w:next w:val="af9"/>
    <w:uiPriority w:val="39"/>
    <w:rsid w:val="007F218F"/>
    <w:pPr>
      <w:spacing w:line="240" w:lineRule="auto"/>
      <w:ind w:firstLine="0"/>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5">
    <w:name w:val="Таблица-сетка 6 цветная — акцент 2145"/>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50">
    <w:name w:val="Список-таблица 2 — акцент 315"/>
    <w:basedOn w:val="a6"/>
    <w:next w:val="-23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50">
    <w:name w:val="Список-таблица 2 — акцент 415"/>
    <w:basedOn w:val="a6"/>
    <w:next w:val="-24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50">
    <w:name w:val="Список-таблица 2 — акцент 515"/>
    <w:basedOn w:val="a6"/>
    <w:next w:val="-25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50">
    <w:name w:val="Список-таблица 2 — акцент 115"/>
    <w:basedOn w:val="a6"/>
    <w:next w:val="-212"/>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5">
    <w:name w:val="Список-таблица 2 — акцент 325"/>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5">
    <w:name w:val="Список-таблица 2 — акцент 425"/>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5">
    <w:name w:val="Список-таблица 2 — акцент 525"/>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5">
    <w:name w:val="Список-таблица 2 — акцент 125"/>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5">
    <w:name w:val="Сетка таблицы95"/>
    <w:basedOn w:val="a6"/>
    <w:next w:val="af9"/>
    <w:uiPriority w:val="39"/>
    <w:rsid w:val="007F218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Сетка таблицы105"/>
    <w:basedOn w:val="a6"/>
    <w:next w:val="af9"/>
    <w:uiPriority w:val="3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Цветная сетка - Акцент 120"/>
    <w:basedOn w:val="a6"/>
    <w:next w:val="-10"/>
    <w:uiPriority w:val="73"/>
    <w:semiHidden/>
    <w:unhideWhenUsed/>
    <w:rsid w:val="007F218F"/>
    <w:pPr>
      <w:spacing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E5F5D7"/>
    </w:tcPr>
    <w:tblStylePr w:type="firstRow">
      <w:rPr>
        <w:rFonts w:cs="Times New Roman"/>
        <w:b/>
        <w:bCs/>
      </w:rPr>
      <w:tblPr/>
      <w:tcPr>
        <w:shd w:val="clear" w:color="auto" w:fill="CBECB0"/>
      </w:tcPr>
    </w:tblStylePr>
    <w:tblStylePr w:type="lastRow">
      <w:rPr>
        <w:rFonts w:cs="Times New Roman"/>
        <w:b/>
        <w:bCs/>
        <w:color w:val="000000"/>
      </w:rPr>
      <w:tblPr/>
      <w:tcPr>
        <w:shd w:val="clear" w:color="auto" w:fill="CBECB0"/>
      </w:tcPr>
    </w:tblStylePr>
    <w:tblStylePr w:type="firstCol">
      <w:rPr>
        <w:rFonts w:cs="Times New Roman"/>
        <w:color w:val="FFFFFF"/>
      </w:rPr>
      <w:tblPr/>
      <w:tcPr>
        <w:shd w:val="clear" w:color="auto" w:fill="5EA226"/>
      </w:tcPr>
    </w:tblStylePr>
    <w:tblStylePr w:type="lastCol">
      <w:rPr>
        <w:rFonts w:cs="Times New Roman"/>
        <w:color w:val="FFFFFF"/>
      </w:rPr>
      <w:tblPr/>
      <w:tcPr>
        <w:shd w:val="clear" w:color="auto" w:fill="5EA226"/>
      </w:tcPr>
    </w:tblStylePr>
    <w:tblStylePr w:type="band1Vert">
      <w:rPr>
        <w:rFonts w:cs="Times New Roman"/>
      </w:rPr>
      <w:tblPr/>
      <w:tcPr>
        <w:shd w:val="clear" w:color="auto" w:fill="BEE89D"/>
      </w:tcPr>
    </w:tblStylePr>
    <w:tblStylePr w:type="band1Horz">
      <w:rPr>
        <w:rFonts w:cs="Times New Roman"/>
      </w:rPr>
      <w:tblPr/>
      <w:tcPr>
        <w:shd w:val="clear" w:color="auto" w:fill="BEE89D"/>
      </w:tcPr>
    </w:tblStylePr>
  </w:style>
  <w:style w:type="table" w:customStyle="1" w:styleId="-1201">
    <w:name w:val="Темный список - Акцент 120"/>
    <w:basedOn w:val="a6"/>
    <w:next w:val="-12"/>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7FD13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E6B19"/>
      </w:tcPr>
    </w:tblStylePr>
    <w:tblStylePr w:type="firstCol">
      <w:rPr>
        <w:rFonts w:cs="Times New Roman"/>
      </w:rPr>
      <w:tblPr/>
      <w:tcPr>
        <w:tcBorders>
          <w:top w:val="nil"/>
          <w:left w:val="nil"/>
          <w:bottom w:val="nil"/>
          <w:right w:val="single" w:sz="18" w:space="0" w:color="FFFFFF"/>
          <w:insideH w:val="nil"/>
          <w:insideV w:val="nil"/>
        </w:tcBorders>
        <w:shd w:val="clear" w:color="auto" w:fill="5EA226"/>
      </w:tcPr>
    </w:tblStylePr>
    <w:tblStylePr w:type="lastCol">
      <w:rPr>
        <w:rFonts w:cs="Times New Roman"/>
      </w:rPr>
      <w:tblPr/>
      <w:tcPr>
        <w:tcBorders>
          <w:top w:val="nil"/>
          <w:left w:val="single" w:sz="18" w:space="0" w:color="FFFFFF"/>
          <w:bottom w:val="nil"/>
          <w:right w:val="nil"/>
          <w:insideH w:val="nil"/>
          <w:insideV w:val="nil"/>
        </w:tcBorders>
        <w:shd w:val="clear" w:color="auto" w:fill="5EA226"/>
      </w:tcPr>
    </w:tblStylePr>
    <w:tblStylePr w:type="band1Vert">
      <w:rPr>
        <w:rFonts w:cs="Times New Roman"/>
      </w:rPr>
      <w:tblPr/>
      <w:tcPr>
        <w:tcBorders>
          <w:top w:val="nil"/>
          <w:left w:val="nil"/>
          <w:bottom w:val="nil"/>
          <w:right w:val="nil"/>
          <w:insideH w:val="nil"/>
          <w:insideV w:val="nil"/>
        </w:tcBorders>
        <w:shd w:val="clear" w:color="auto" w:fill="5EA226"/>
      </w:tcPr>
    </w:tblStylePr>
    <w:tblStylePr w:type="band1Horz">
      <w:rPr>
        <w:rFonts w:cs="Times New Roman"/>
      </w:rPr>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6"/>
    <w:next w:val="3-6"/>
    <w:uiPriority w:val="69"/>
    <w:semiHidden/>
    <w:unhideWhenUsed/>
    <w:rsid w:val="007F218F"/>
    <w:pPr>
      <w:spacing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6"/>
    <w:next w:val="-20"/>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EA157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40A3C"/>
      </w:tcPr>
    </w:tblStylePr>
    <w:tblStylePr w:type="firstCol">
      <w:rPr>
        <w:rFonts w:cs="Times New Roman"/>
      </w:rPr>
      <w:tblPr/>
      <w:tcPr>
        <w:tcBorders>
          <w:top w:val="nil"/>
          <w:left w:val="nil"/>
          <w:bottom w:val="nil"/>
          <w:right w:val="single" w:sz="18" w:space="0" w:color="FFFFFF"/>
          <w:insideH w:val="nil"/>
          <w:insideV w:val="nil"/>
        </w:tcBorders>
        <w:shd w:val="clear" w:color="auto" w:fill="AF0F5A"/>
      </w:tcPr>
    </w:tblStylePr>
    <w:tblStylePr w:type="lastCol">
      <w:rPr>
        <w:rFonts w:cs="Times New Roman"/>
      </w:rPr>
      <w:tblPr/>
      <w:tcPr>
        <w:tcBorders>
          <w:top w:val="nil"/>
          <w:left w:val="single" w:sz="18" w:space="0" w:color="FFFFFF"/>
          <w:bottom w:val="nil"/>
          <w:right w:val="nil"/>
          <w:insideH w:val="nil"/>
          <w:insideV w:val="nil"/>
        </w:tcBorders>
        <w:shd w:val="clear" w:color="auto" w:fill="AF0F5A"/>
      </w:tcPr>
    </w:tblStylePr>
    <w:tblStylePr w:type="band1Vert">
      <w:rPr>
        <w:rFonts w:cs="Times New Roman"/>
      </w:rPr>
      <w:tblPr/>
      <w:tcPr>
        <w:tcBorders>
          <w:top w:val="nil"/>
          <w:left w:val="nil"/>
          <w:bottom w:val="nil"/>
          <w:right w:val="nil"/>
          <w:insideH w:val="nil"/>
          <w:insideV w:val="nil"/>
        </w:tcBorders>
        <w:shd w:val="clear" w:color="auto" w:fill="AF0F5A"/>
      </w:tcPr>
    </w:tblStylePr>
    <w:tblStylePr w:type="band1Horz">
      <w:rPr>
        <w:rFonts w:cs="Times New Roman"/>
      </w:rPr>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6"/>
    <w:next w:val="-30"/>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6"/>
    <w:next w:val="-4"/>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00ADD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556D"/>
      </w:tcPr>
    </w:tblStylePr>
    <w:tblStylePr w:type="firstCol">
      <w:rPr>
        <w:rFonts w:cs="Times New Roman"/>
      </w:rPr>
      <w:tblPr/>
      <w:tcPr>
        <w:tcBorders>
          <w:top w:val="nil"/>
          <w:left w:val="nil"/>
          <w:bottom w:val="nil"/>
          <w:right w:val="single" w:sz="18" w:space="0" w:color="FFFFFF"/>
          <w:insideH w:val="nil"/>
          <w:insideV w:val="nil"/>
        </w:tcBorders>
        <w:shd w:val="clear" w:color="auto" w:fill="0081A4"/>
      </w:tcPr>
    </w:tblStylePr>
    <w:tblStylePr w:type="lastCol">
      <w:rPr>
        <w:rFonts w:cs="Times New Roman"/>
      </w:rPr>
      <w:tblPr/>
      <w:tcPr>
        <w:tcBorders>
          <w:top w:val="nil"/>
          <w:left w:val="single" w:sz="18" w:space="0" w:color="FFFFFF"/>
          <w:bottom w:val="nil"/>
          <w:right w:val="nil"/>
          <w:insideH w:val="nil"/>
          <w:insideV w:val="nil"/>
        </w:tcBorders>
        <w:shd w:val="clear" w:color="auto" w:fill="0081A4"/>
      </w:tcPr>
    </w:tblStylePr>
    <w:tblStylePr w:type="band1Vert">
      <w:rPr>
        <w:rFonts w:cs="Times New Roman"/>
      </w:rPr>
      <w:tblPr/>
      <w:tcPr>
        <w:tcBorders>
          <w:top w:val="nil"/>
          <w:left w:val="nil"/>
          <w:bottom w:val="nil"/>
          <w:right w:val="nil"/>
          <w:insideH w:val="nil"/>
          <w:insideV w:val="nil"/>
        </w:tcBorders>
        <w:shd w:val="clear" w:color="auto" w:fill="0081A4"/>
      </w:tcPr>
    </w:tblStylePr>
    <w:tblStylePr w:type="band1Horz">
      <w:rPr>
        <w:rFonts w:cs="Times New Roman"/>
      </w:rPr>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6"/>
    <w:next w:val="-5"/>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738AC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C3E70"/>
      </w:tcPr>
    </w:tblStylePr>
    <w:tblStylePr w:type="firstCol">
      <w:rPr>
        <w:rFonts w:cs="Times New Roman"/>
      </w:rPr>
      <w:tblPr/>
      <w:tcPr>
        <w:tcBorders>
          <w:top w:val="nil"/>
          <w:left w:val="nil"/>
          <w:bottom w:val="nil"/>
          <w:right w:val="single" w:sz="18" w:space="0" w:color="FFFFFF"/>
          <w:insideH w:val="nil"/>
          <w:insideV w:val="nil"/>
        </w:tcBorders>
        <w:shd w:val="clear" w:color="auto" w:fill="425EA9"/>
      </w:tcPr>
    </w:tblStylePr>
    <w:tblStylePr w:type="lastCol">
      <w:rPr>
        <w:rFonts w:cs="Times New Roman"/>
      </w:rPr>
      <w:tblPr/>
      <w:tcPr>
        <w:tcBorders>
          <w:top w:val="nil"/>
          <w:left w:val="single" w:sz="18" w:space="0" w:color="FFFFFF"/>
          <w:bottom w:val="nil"/>
          <w:right w:val="nil"/>
          <w:insideH w:val="nil"/>
          <w:insideV w:val="nil"/>
        </w:tcBorders>
        <w:shd w:val="clear" w:color="auto" w:fill="425EA9"/>
      </w:tcPr>
    </w:tblStylePr>
    <w:tblStylePr w:type="band1Vert">
      <w:rPr>
        <w:rFonts w:cs="Times New Roman"/>
      </w:rPr>
      <w:tblPr/>
      <w:tcPr>
        <w:tcBorders>
          <w:top w:val="nil"/>
          <w:left w:val="nil"/>
          <w:bottom w:val="nil"/>
          <w:right w:val="nil"/>
          <w:insideH w:val="nil"/>
          <w:insideV w:val="nil"/>
        </w:tcBorders>
        <w:shd w:val="clear" w:color="auto" w:fill="425EA9"/>
      </w:tcPr>
    </w:tblStylePr>
    <w:tblStylePr w:type="band1Horz">
      <w:rPr>
        <w:rFonts w:cs="Times New Roman"/>
      </w:rPr>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6"/>
    <w:next w:val="-13"/>
    <w:uiPriority w:val="71"/>
    <w:semiHidden/>
    <w:unhideWhenUsed/>
    <w:rsid w:val="007F218F"/>
    <w:pPr>
      <w:spacing w:line="240" w:lineRule="auto"/>
    </w:pPr>
    <w:rPr>
      <w:rFonts w:ascii="Calibri" w:eastAsia="Times New Roman" w:hAnsi="Calibri" w:cs="Times New Roman"/>
      <w:color w:val="00000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rFonts w:cs="Times New Roman"/>
        <w:b/>
        <w:bCs/>
      </w:rPr>
      <w:tblPr/>
      <w:tcPr>
        <w:tcBorders>
          <w:top w:val="nil"/>
          <w:left w:val="nil"/>
          <w:bottom w:val="single" w:sz="24" w:space="0" w:color="EA157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B821E"/>
      </w:tcPr>
    </w:tblStylePr>
    <w:tblStylePr w:type="firstCol">
      <w:rPr>
        <w:rFonts w:cs="Times New Roman"/>
        <w:color w:val="FFFFFF"/>
      </w:rPr>
      <w:tblPr/>
      <w:tcPr>
        <w:tcBorders>
          <w:top w:val="nil"/>
          <w:left w:val="nil"/>
          <w:bottom w:val="nil"/>
          <w:right w:val="nil"/>
          <w:insideH w:val="single" w:sz="4" w:space="0" w:color="4B821E"/>
          <w:insideV w:val="nil"/>
        </w:tcBorders>
        <w:shd w:val="clear" w:color="auto" w:fill="4B821E"/>
      </w:tcPr>
    </w:tblStylePr>
    <w:tblStylePr w:type="lastCol">
      <w:rPr>
        <w:rFonts w:cs="Times New Roman"/>
        <w:color w:val="FFFFFF"/>
      </w:rPr>
      <w:tblPr/>
      <w:tcPr>
        <w:tcBorders>
          <w:top w:val="nil"/>
          <w:left w:val="nil"/>
          <w:bottom w:val="nil"/>
          <w:right w:val="nil"/>
          <w:insideH w:val="nil"/>
          <w:insideV w:val="nil"/>
        </w:tcBorders>
        <w:shd w:val="clear" w:color="auto" w:fill="4B821E"/>
      </w:tcPr>
    </w:tblStylePr>
    <w:tblStylePr w:type="band1Vert">
      <w:rPr>
        <w:rFonts w:cs="Times New Roman"/>
      </w:rPr>
      <w:tblPr/>
      <w:tcPr>
        <w:shd w:val="clear" w:color="auto" w:fill="CBECB0"/>
      </w:tcPr>
    </w:tblStylePr>
    <w:tblStylePr w:type="band1Horz">
      <w:rPr>
        <w:rFonts w:cs="Times New Roman"/>
      </w:rPr>
      <w:tblPr/>
      <w:tcPr>
        <w:shd w:val="clear" w:color="auto" w:fill="BEE89D"/>
      </w:tcPr>
    </w:tblStylePr>
    <w:tblStylePr w:type="neCell">
      <w:rPr>
        <w:rFonts w:cs="Times New Roman"/>
        <w:color w:val="000000"/>
      </w:rPr>
    </w:tblStylePr>
    <w:tblStylePr w:type="nwCell">
      <w:rPr>
        <w:rFonts w:cs="Times New Roman"/>
        <w:color w:val="000000"/>
      </w:rPr>
    </w:tblStylePr>
  </w:style>
  <w:style w:type="table" w:customStyle="1" w:styleId="-6200">
    <w:name w:val="Темный список - Акцент 620"/>
    <w:basedOn w:val="a6"/>
    <w:next w:val="-6"/>
    <w:uiPriority w:val="70"/>
    <w:semiHidden/>
    <w:unhideWhenUsed/>
    <w:rsid w:val="007F218F"/>
    <w:pPr>
      <w:spacing w:line="240" w:lineRule="auto"/>
    </w:pPr>
    <w:rPr>
      <w:rFonts w:ascii="Calibri" w:eastAsia="Times New Roman" w:hAnsi="Calibri" w:cs="Times New Roman"/>
      <w:color w:val="FFFFFF"/>
    </w:rPr>
    <w:tblPr>
      <w:tblStyleRowBandSize w:val="1"/>
      <w:tblStyleColBandSize w:val="1"/>
    </w:tblPr>
    <w:tcPr>
      <w:shd w:val="clear" w:color="auto" w:fill="1AB39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594E"/>
      </w:tcPr>
    </w:tblStylePr>
    <w:tblStylePr w:type="firstCol">
      <w:rPr>
        <w:rFonts w:cs="Times New Roman"/>
      </w:rPr>
      <w:tblPr/>
      <w:tcPr>
        <w:tcBorders>
          <w:top w:val="nil"/>
          <w:left w:val="nil"/>
          <w:bottom w:val="nil"/>
          <w:right w:val="single" w:sz="18" w:space="0" w:color="FFFFFF"/>
          <w:insideH w:val="nil"/>
          <w:insideV w:val="nil"/>
        </w:tcBorders>
        <w:shd w:val="clear" w:color="auto" w:fill="138576"/>
      </w:tcPr>
    </w:tblStylePr>
    <w:tblStylePr w:type="lastCol">
      <w:rPr>
        <w:rFonts w:cs="Times New Roman"/>
      </w:rPr>
      <w:tblPr/>
      <w:tcPr>
        <w:tcBorders>
          <w:top w:val="nil"/>
          <w:left w:val="single" w:sz="18" w:space="0" w:color="FFFFFF"/>
          <w:bottom w:val="nil"/>
          <w:right w:val="nil"/>
          <w:insideH w:val="nil"/>
          <w:insideV w:val="nil"/>
        </w:tcBorders>
        <w:shd w:val="clear" w:color="auto" w:fill="138576"/>
      </w:tcPr>
    </w:tblStylePr>
    <w:tblStylePr w:type="band1Vert">
      <w:rPr>
        <w:rFonts w:cs="Times New Roman"/>
      </w:rPr>
      <w:tblPr/>
      <w:tcPr>
        <w:tcBorders>
          <w:top w:val="nil"/>
          <w:left w:val="nil"/>
          <w:bottom w:val="nil"/>
          <w:right w:val="nil"/>
          <w:insideH w:val="nil"/>
          <w:insideV w:val="nil"/>
        </w:tcBorders>
        <w:shd w:val="clear" w:color="auto" w:fill="138576"/>
      </w:tcPr>
    </w:tblStylePr>
    <w:tblStylePr w:type="band1Horz">
      <w:rPr>
        <w:rFonts w:cs="Times New Roman"/>
      </w:rPr>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6"/>
    <w:next w:val="af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6"/>
    <w:next w:val="af9"/>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емный список - Акцент 124"/>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41">
    <w:name w:val="Цветная сетка - Акцент 124"/>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4">
    <w:name w:val="Темный список - Акцент 224"/>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0">
    <w:name w:val="Темный список - Акцент 624"/>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40">
    <w:name w:val="Таблица-сетка 4 — акцент 114"/>
    <w:basedOn w:val="a6"/>
    <w:next w:val="-412"/>
    <w:uiPriority w:val="49"/>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40">
    <w:name w:val="Таблица-сетка 6 цветная — акцент 114"/>
    <w:basedOn w:val="a6"/>
    <w:next w:val="-612"/>
    <w:uiPriority w:val="51"/>
    <w:rsid w:val="007F218F"/>
    <w:pPr>
      <w:spacing w:line="240" w:lineRule="auto"/>
      <w:ind w:firstLine="0"/>
      <w:jc w:val="left"/>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4">
    <w:name w:val="Таблица-сетка 6 цветная — акцент 224"/>
    <w:basedOn w:val="a6"/>
    <w:next w:val="-623"/>
    <w:uiPriority w:val="51"/>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4">
    <w:name w:val="Таблица-сетка 7 цветная — акцент 214"/>
    <w:basedOn w:val="a6"/>
    <w:next w:val="-722"/>
    <w:uiPriority w:val="52"/>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4">
    <w:name w:val="Таблица-сетка 6 цветная — акцент 314"/>
    <w:basedOn w:val="a6"/>
    <w:next w:val="-632"/>
    <w:uiPriority w:val="51"/>
    <w:rsid w:val="007F218F"/>
    <w:pPr>
      <w:spacing w:line="240" w:lineRule="auto"/>
      <w:ind w:firstLine="0"/>
      <w:jc w:val="left"/>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4">
    <w:name w:val="Таблица-сетка 6 цветная — акцент 414"/>
    <w:basedOn w:val="a6"/>
    <w:next w:val="-642"/>
    <w:uiPriority w:val="51"/>
    <w:rsid w:val="007F218F"/>
    <w:pPr>
      <w:spacing w:line="240" w:lineRule="auto"/>
      <w:ind w:firstLine="0"/>
      <w:jc w:val="left"/>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4">
    <w:name w:val="Таблица-сетка 6 цветная — акцент 524"/>
    <w:basedOn w:val="a6"/>
    <w:next w:val="-653"/>
    <w:uiPriority w:val="51"/>
    <w:rsid w:val="007F218F"/>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4">
    <w:name w:val="Средняя заливка 2 - Акцент 1124"/>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4">
    <w:name w:val="Сетка таблицы144"/>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4">
    <w:name w:val="Таблица-сетка 2 — акцент 51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4">
    <w:name w:val="Таблица-сетка 2 — акцент 41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4">
    <w:name w:val="Таблица-сетка 2 — акцент 11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4">
    <w:name w:val="Таблица-сетка 2 — акцент 312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4">
    <w:name w:val="Таблица-сетка 3 — акцент 1124"/>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4">
    <w:name w:val="Таблица-сетка 6 цветная — акцент 5124"/>
    <w:basedOn w:val="a6"/>
    <w:uiPriority w:val="51"/>
    <w:rsid w:val="007F218F"/>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4">
    <w:name w:val="Таблица-сетка 6 цветная — акцент 2154"/>
    <w:basedOn w:val="a6"/>
    <w:uiPriority w:val="51"/>
    <w:rsid w:val="007F218F"/>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4">
    <w:name w:val="Сетка таблицы62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5">
    <w:name w:val="Таблица-сетка 6 цветная — акцент 21115"/>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4">
    <w:name w:val="Таблица-сетка 6 цветная — акцент 21214"/>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4">
    <w:name w:val="Сетка таблицы724"/>
    <w:basedOn w:val="a6"/>
    <w:uiPriority w:val="59"/>
    <w:rsid w:val="007F218F"/>
    <w:pPr>
      <w:spacing w:line="240" w:lineRule="auto"/>
      <w:ind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6"/>
    <w:uiPriority w:val="59"/>
    <w:rsid w:val="007F218F"/>
    <w:pPr>
      <w:spacing w:line="240" w:lineRule="auto"/>
      <w:ind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Цветная сетка - Акцент 1124"/>
    <w:basedOn w:val="a6"/>
    <w:uiPriority w:val="73"/>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40">
    <w:name w:val="Темный список - Акцент 1124"/>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4">
    <w:name w:val="Средняя сетка 3 - Акцент 6124"/>
    <w:basedOn w:val="a6"/>
    <w:uiPriority w:val="69"/>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40">
    <w:name w:val="Темный список - Акцент 2124"/>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4">
    <w:name w:val="Сетка таблицы81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Темный список - Акцент 3124"/>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4">
    <w:name w:val="Темный список - Акцент 4124"/>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4">
    <w:name w:val="Темный список - Акцент 5124"/>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41">
    <w:name w:val="Цветная заливка - Акцент 1124"/>
    <w:basedOn w:val="a6"/>
    <w:uiPriority w:val="71"/>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4">
    <w:name w:val="Темный список - Акцент 6124"/>
    <w:basedOn w:val="a6"/>
    <w:uiPriority w:val="70"/>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4">
    <w:name w:val="Сетка таблицы121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4">
    <w:name w:val="Таблица-сетка 2 — акцент 51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4">
    <w:name w:val="Таблица-сетка 2 — акцент 41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4">
    <w:name w:val="Таблица-сетка 2 — акцент 11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4">
    <w:name w:val="Таблица-сетка 2 — акцент 31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4">
    <w:name w:val="Таблица-сетка 3 — акцент 11114"/>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4">
    <w:name w:val="Таблица-сетка 6 цветная — акцент 51114"/>
    <w:basedOn w:val="a6"/>
    <w:uiPriority w:val="51"/>
    <w:rsid w:val="007F218F"/>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4">
    <w:name w:val="Таблица-сетка 6 цветная — акцент 21314"/>
    <w:basedOn w:val="a6"/>
    <w:uiPriority w:val="51"/>
    <w:rsid w:val="007F218F"/>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4">
    <w:name w:val="Сетка таблицы611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4">
    <w:name w:val="Таблица-сетка 6 цветная — акцент 21414"/>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40">
    <w:name w:val="Список-таблица 2 — акцент 3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40">
    <w:name w:val="Список-таблица 2 — акцент 4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40">
    <w:name w:val="Список-таблица 2 — акцент 5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42">
    <w:name w:val="Список-таблица 2 — акцент 11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4">
    <w:name w:val="Список-таблица 2 — акцент 32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4">
    <w:name w:val="Список-таблица 2 — акцент 42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4">
    <w:name w:val="Список-таблица 2 — акцент 52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4">
    <w:name w:val="Список-таблица 2 — акцент 1214"/>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4">
    <w:name w:val="Сетка таблицы914"/>
    <w:basedOn w:val="a6"/>
    <w:uiPriority w:val="39"/>
    <w:rsid w:val="007F218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6"/>
    <w:uiPriority w:val="39"/>
    <w:rsid w:val="007F218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Таблица-сетка 4 — акцент 122"/>
    <w:basedOn w:val="a6"/>
    <w:uiPriority w:val="49"/>
    <w:rsid w:val="007F218F"/>
    <w:pPr>
      <w:spacing w:line="240" w:lineRule="auto"/>
    </w:pPr>
    <w:rPr>
      <w:rFonts w:ascii="Calibri" w:eastAsia="Times New Roman" w:hAnsi="Calibri" w:cs="Times New Roman"/>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rFonts w:cs="Times New Roman"/>
        <w:b/>
        <w:bCs/>
      </w:rPr>
      <w:tblPr/>
      <w:tcPr>
        <w:tcBorders>
          <w:top w:val="double" w:sz="4"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1220">
    <w:name w:val="Таблица-сетка 6 цветная — акцент 122"/>
    <w:basedOn w:val="a6"/>
    <w:uiPriority w:val="51"/>
    <w:rsid w:val="007F218F"/>
    <w:pPr>
      <w:spacing w:line="240" w:lineRule="auto"/>
    </w:pPr>
    <w:rPr>
      <w:rFonts w:ascii="Calibri" w:eastAsia="Times New Roman" w:hAnsi="Calibri" w:cs="Times New Roman"/>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rPr>
      <w:tblPr/>
      <w:tcPr>
        <w:tcBorders>
          <w:bottom w:val="single" w:sz="12" w:space="0" w:color="B1E389"/>
        </w:tcBorders>
      </w:tcPr>
    </w:tblStylePr>
    <w:tblStylePr w:type="lastRow">
      <w:rPr>
        <w:rFonts w:cs="Times New Roman"/>
        <w:b/>
        <w:bCs/>
      </w:rPr>
      <w:tblPr/>
      <w:tcPr>
        <w:tcBorders>
          <w:top w:val="double" w:sz="4" w:space="0" w:color="B1E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232">
    <w:name w:val="Таблица-сетка 6 цветная — акцент 232"/>
    <w:basedOn w:val="a6"/>
    <w:uiPriority w:val="51"/>
    <w:rsid w:val="007F218F"/>
    <w:pPr>
      <w:spacing w:line="240" w:lineRule="auto"/>
    </w:pPr>
    <w:rPr>
      <w:rFonts w:ascii="Calibri" w:eastAsia="Times New Roman" w:hAnsi="Calibri" w:cs="Times New Roman"/>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bottom w:val="single" w:sz="12" w:space="0" w:color="F272AE"/>
        </w:tcBorders>
      </w:tcPr>
    </w:tblStylePr>
    <w:tblStylePr w:type="lastRow">
      <w:rPr>
        <w:rFonts w:cs="Times New Roman"/>
        <w:b/>
        <w:bCs/>
      </w:rPr>
      <w:tblPr/>
      <w:tcPr>
        <w:tcBorders>
          <w:top w:val="double" w:sz="4" w:space="0" w:color="F27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style>
  <w:style w:type="table" w:customStyle="1" w:styleId="-7222">
    <w:name w:val="Таблица-сетка 7 цветная — акцент 222"/>
    <w:basedOn w:val="a6"/>
    <w:uiPriority w:val="52"/>
    <w:rsid w:val="007F218F"/>
    <w:pPr>
      <w:spacing w:line="240" w:lineRule="auto"/>
    </w:pPr>
    <w:rPr>
      <w:rFonts w:ascii="Calibri" w:eastAsia="Times New Roman" w:hAnsi="Calibri" w:cs="Times New Roman"/>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tblStylePr w:type="neCell">
      <w:rPr>
        <w:rFonts w:cs="Times New Roman"/>
      </w:rPr>
      <w:tblPr/>
      <w:tcPr>
        <w:tcBorders>
          <w:bottom w:val="single" w:sz="4" w:space="0" w:color="F272AE"/>
        </w:tcBorders>
      </w:tcPr>
    </w:tblStylePr>
    <w:tblStylePr w:type="nwCell">
      <w:rPr>
        <w:rFonts w:cs="Times New Roman"/>
      </w:rPr>
      <w:tblPr/>
      <w:tcPr>
        <w:tcBorders>
          <w:bottom w:val="single" w:sz="4" w:space="0" w:color="F272AE"/>
        </w:tcBorders>
      </w:tcPr>
    </w:tblStylePr>
    <w:tblStylePr w:type="seCell">
      <w:rPr>
        <w:rFonts w:cs="Times New Roman"/>
      </w:rPr>
      <w:tblPr/>
      <w:tcPr>
        <w:tcBorders>
          <w:top w:val="single" w:sz="4" w:space="0" w:color="F272AE"/>
        </w:tcBorders>
      </w:tcPr>
    </w:tblStylePr>
    <w:tblStylePr w:type="swCell">
      <w:rPr>
        <w:rFonts w:cs="Times New Roman"/>
      </w:rPr>
      <w:tblPr/>
      <w:tcPr>
        <w:tcBorders>
          <w:top w:val="single" w:sz="4" w:space="0" w:color="F272AE"/>
        </w:tcBorders>
      </w:tcPr>
    </w:tblStylePr>
  </w:style>
  <w:style w:type="table" w:customStyle="1" w:styleId="-6322">
    <w:name w:val="Таблица-сетка 6 цветная — акцент 322"/>
    <w:basedOn w:val="a6"/>
    <w:uiPriority w:val="51"/>
    <w:rsid w:val="007F218F"/>
    <w:pPr>
      <w:spacing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22">
    <w:name w:val="Таблица-сетка 6 цветная — акцент 422"/>
    <w:basedOn w:val="a6"/>
    <w:uiPriority w:val="51"/>
    <w:rsid w:val="007F218F"/>
    <w:pPr>
      <w:spacing w:line="240" w:lineRule="auto"/>
    </w:pPr>
    <w:rPr>
      <w:rFonts w:ascii="Calibri" w:eastAsia="Times New Roman" w:hAnsi="Calibri" w:cs="Times New Roman"/>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rFonts w:cs="Times New Roman"/>
        <w:b/>
        <w:bCs/>
      </w:rPr>
      <w:tblPr/>
      <w:tcPr>
        <w:tcBorders>
          <w:bottom w:val="single" w:sz="12" w:space="0" w:color="51D9FF"/>
        </w:tcBorders>
      </w:tcPr>
    </w:tblStylePr>
    <w:tblStylePr w:type="lastRow">
      <w:rPr>
        <w:rFonts w:cs="Times New Roman"/>
        <w:b/>
        <w:bCs/>
      </w:rPr>
      <w:tblPr/>
      <w:tcPr>
        <w:tcBorders>
          <w:top w:val="double" w:sz="4" w:space="0" w:color="51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6532">
    <w:name w:val="Таблица-сетка 6 цветная — акцент 532"/>
    <w:basedOn w:val="a6"/>
    <w:uiPriority w:val="51"/>
    <w:rsid w:val="007F218F"/>
    <w:pPr>
      <w:spacing w:line="240" w:lineRule="auto"/>
    </w:pPr>
    <w:rPr>
      <w:rFonts w:ascii="Calibri" w:eastAsia="Times New Roman" w:hAnsi="Calibri" w:cs="Times New Roman"/>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rFonts w:cs="Times New Roman"/>
        <w:b/>
        <w:bCs/>
      </w:rPr>
      <w:tblPr/>
      <w:tcPr>
        <w:tcBorders>
          <w:bottom w:val="single" w:sz="12" w:space="0" w:color="ABB8DE"/>
        </w:tcBorders>
      </w:tcPr>
    </w:tblStylePr>
    <w:tblStylePr w:type="lastRow">
      <w:rPr>
        <w:rFonts w:cs="Times New Roman"/>
        <w:b/>
        <w:bCs/>
      </w:rPr>
      <w:tblPr/>
      <w:tcPr>
        <w:tcBorders>
          <w:top w:val="double" w:sz="4" w:space="0" w:color="ABB8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style>
  <w:style w:type="table" w:customStyle="1" w:styleId="-1142">
    <w:name w:val="Цветной список - Акцент 114"/>
    <w:basedOn w:val="a6"/>
    <w:next w:val="-14"/>
    <w:uiPriority w:val="34"/>
    <w:semiHidden/>
    <w:unhideWhenUsed/>
    <w:rsid w:val="007F218F"/>
    <w:pPr>
      <w:spacing w:line="240" w:lineRule="auto"/>
      <w:ind w:firstLine="0"/>
      <w:jc w:val="left"/>
    </w:pPr>
    <w:rPr>
      <w:rFonts w:ascii="Calibri" w:eastAsia="Times New Roman" w:hAnsi="Calibri" w:cs="Times New Roman"/>
      <w:sz w:val="24"/>
      <w:szCs w:val="24"/>
      <w:lang w:eastAsia="ru-RU"/>
    </w:rPr>
    <w:tblPr>
      <w:tblStyleRowBandSize w:val="1"/>
      <w:tblStyleColBandSize w:val="1"/>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2143">
    <w:name w:val="Средняя сетка 214"/>
    <w:basedOn w:val="a6"/>
    <w:next w:val="2fe"/>
    <w:uiPriority w:val="1"/>
    <w:semiHidden/>
    <w:unhideWhenUsed/>
    <w:rsid w:val="007F218F"/>
    <w:pPr>
      <w:spacing w:line="240" w:lineRule="auto"/>
      <w:ind w:firstLine="0"/>
      <w:jc w:val="left"/>
    </w:pPr>
    <w:rPr>
      <w:rFonts w:ascii="Arial" w:eastAsia="Times New Roman"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54">
    <w:name w:val="Сетка таблицы154"/>
    <w:basedOn w:val="a6"/>
    <w:next w:val="af9"/>
    <w:uiPriority w:val="3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6"/>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6"/>
    <w:uiPriority w:val="9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6"/>
    <w:uiPriority w:val="99"/>
    <w:rsid w:val="007F218F"/>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6"/>
    <w:uiPriority w:val="5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Цветной список - Акцент 15"/>
    <w:basedOn w:val="a6"/>
    <w:next w:val="-14"/>
    <w:uiPriority w:val="72"/>
    <w:semiHidden/>
    <w:unhideWhenUsed/>
    <w:rsid w:val="007F218F"/>
    <w:pPr>
      <w:spacing w:line="240" w:lineRule="auto"/>
    </w:pPr>
    <w:rPr>
      <w:rFonts w:ascii="Calibri" w:eastAsia="Times New Roman" w:hAnsi="Calibri" w:cs="Times New Roman"/>
      <w:color w:val="000000"/>
    </w:rPr>
    <w:tblPr>
      <w:tblStyleRowBandSize w:val="1"/>
      <w:tblStyleColBandSize w:val="1"/>
    </w:tblPr>
    <w:tcPr>
      <w:shd w:val="clear" w:color="auto" w:fill="F2FAEB"/>
    </w:tcPr>
    <w:tblStylePr w:type="firstRow">
      <w:rPr>
        <w:rFonts w:cs="Times New Roman"/>
        <w:b/>
        <w:bCs/>
        <w:color w:val="FFFFFF"/>
      </w:rPr>
      <w:tblPr/>
      <w:tcPr>
        <w:tcBorders>
          <w:bottom w:val="single" w:sz="12" w:space="0" w:color="FFFFFF"/>
        </w:tcBorders>
        <w:shd w:val="clear" w:color="auto" w:fill="BB1060"/>
      </w:tcPr>
    </w:tblStylePr>
    <w:tblStylePr w:type="lastRow">
      <w:rPr>
        <w:rFonts w:cs="Times New Roman"/>
        <w:b/>
        <w:bCs/>
        <w:color w:val="BB106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F3CE"/>
      </w:tcPr>
    </w:tblStylePr>
    <w:tblStylePr w:type="band1Horz">
      <w:rPr>
        <w:rFonts w:cs="Times New Roman"/>
      </w:rPr>
      <w:tblPr/>
      <w:tcPr>
        <w:shd w:val="clear" w:color="auto" w:fill="E5F5D7"/>
      </w:tcPr>
    </w:tblStylePr>
  </w:style>
  <w:style w:type="table" w:customStyle="1" w:styleId="254">
    <w:name w:val="Средняя сетка 25"/>
    <w:basedOn w:val="a6"/>
    <w:next w:val="2fe"/>
    <w:uiPriority w:val="68"/>
    <w:semiHidden/>
    <w:unhideWhenUsed/>
    <w:rsid w:val="007F218F"/>
    <w:pPr>
      <w:spacing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3">
    <w:name w:val="Сетка таблицы17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Темный список - Акцент 13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331">
    <w:name w:val="Цветная заливка - Акцент 13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332">
    <w:name w:val="Цветная сетка - Акцент 13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33">
    <w:name w:val="Темный список - Акцент 23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33">
    <w:name w:val="Темный список - Акцент 33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33">
    <w:name w:val="Темный список - Акцент 43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33">
    <w:name w:val="Темный список - Акцент 53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33">
    <w:name w:val="Средняя сетка 3 - Акцент 63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30">
    <w:name w:val="Темный список - Акцент 63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33">
    <w:name w:val="Средняя заливка 2 - Акцент 113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3">
    <w:name w:val="Средняя заливка 2 - Акцент 123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3">
    <w:name w:val="Средняя заливка 2 - Акцент 133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3">
    <w:name w:val="Сетка таблицы18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3">
    <w:name w:val="Таблица-сетка 2 — акцент 513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33">
    <w:name w:val="Таблица-сетка 2 — акцент 413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33">
    <w:name w:val="Таблица-сетка 2 — акцент 113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33">
    <w:name w:val="Таблица-сетка 2 — акцент 313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33">
    <w:name w:val="Таблица-сетка 3 — акцент 113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33">
    <w:name w:val="Таблица-сетка 6 цветная — акцент 513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63">
    <w:name w:val="Таблица-сетка 6 цветная — акцент 216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3">
    <w:name w:val="Сетка таблицы64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Темный список - Акцент 14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431">
    <w:name w:val="Цветная заливка - Акцент 14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432">
    <w:name w:val="Цветная сетка - Акцент 14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43">
    <w:name w:val="Темный список - Акцент 24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43">
    <w:name w:val="Темный список - Акцент 34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43">
    <w:name w:val="Темный список - Акцент 44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43">
    <w:name w:val="Темный список - Акцент 54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43">
    <w:name w:val="Средняя сетка 3 - Акцент 64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30">
    <w:name w:val="Темный список - Акцент 64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43">
    <w:name w:val="Средняя заливка 2 - Акцент 114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3">
    <w:name w:val="Средняя заливка 2 - Акцент 124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3">
    <w:name w:val="Средняя заливка 2 - Акцент 134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3">
    <w:name w:val="Сетка таблицы110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етка таблицы25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3">
    <w:name w:val="Таблица-сетка 2 — акцент 514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43">
    <w:name w:val="Таблица-сетка 2 — акцент 414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430">
    <w:name w:val="Таблица-сетка 2 — акцент 114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43">
    <w:name w:val="Таблица-сетка 2 — акцент 314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43">
    <w:name w:val="Таблица-сетка 3 — акцент 114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43">
    <w:name w:val="Таблица-сетка 6 цветная — акцент 514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73">
    <w:name w:val="Таблица-сетка 6 цветная — акцент 217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53">
    <w:name w:val="Сетка таблицы65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Темный список - Акцент 15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531">
    <w:name w:val="Цветная заливка - Акцент 15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532">
    <w:name w:val="Цветная сетка - Акцент 15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53">
    <w:name w:val="Темный список - Акцент 25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53">
    <w:name w:val="Темный список - Акцент 35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53">
    <w:name w:val="Темный список - Акцент 45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53">
    <w:name w:val="Темный список - Акцент 55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53">
    <w:name w:val="Средняя сетка 3 - Акцент 65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30">
    <w:name w:val="Темный список - Акцент 65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53">
    <w:name w:val="Средняя заливка 2 - Акцент 115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3">
    <w:name w:val="Средняя заливка 2 - Акцент 125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3">
    <w:name w:val="Средняя заливка 2 - Акцент 135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3">
    <w:name w:val="Сетка таблицы113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3">
    <w:name w:val="Таблица-сетка 2 — акцент 515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53">
    <w:name w:val="Таблица-сетка 2 — акцент 415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53">
    <w:name w:val="Таблица-сетка 2 — акцент 115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53">
    <w:name w:val="Таблица-сетка 2 — акцент 315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53">
    <w:name w:val="Таблица-сетка 3 — акцент 115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53">
    <w:name w:val="Таблица-сетка 6 цветная — акцент 515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83">
    <w:name w:val="Таблица-сетка 6 цветная — акцент 218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63">
    <w:name w:val="Сетка таблицы66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Темный список - Акцент 16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630">
    <w:name w:val="Цветная заливка - Акцент 16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631">
    <w:name w:val="Цветная сетка - Акцент 16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63">
    <w:name w:val="Темный список - Акцент 26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63">
    <w:name w:val="Темный список - Акцент 36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63">
    <w:name w:val="Темный список - Акцент 46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63">
    <w:name w:val="Темный список - Акцент 56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63">
    <w:name w:val="Средняя сетка 3 - Акцент 66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3">
    <w:name w:val="Темный список - Акцент 66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63">
    <w:name w:val="Средняя заливка 2 - Акцент 116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3">
    <w:name w:val="Средняя заливка 2 - Акцент 126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3">
    <w:name w:val="Средняя заливка 2 - Акцент 136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3">
    <w:name w:val="Сетка таблицы114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3">
    <w:name w:val="Таблица-сетка 2 — акцент 516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63">
    <w:name w:val="Таблица-сетка 2 — акцент 416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63">
    <w:name w:val="Таблица-сетка 2 — акцент 116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63">
    <w:name w:val="Таблица-сетка 2 — акцент 316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63">
    <w:name w:val="Таблица-сетка 3 — акцент 116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63">
    <w:name w:val="Таблица-сетка 6 цветная — акцент 516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93">
    <w:name w:val="Таблица-сетка 6 цветная — акцент 219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73">
    <w:name w:val="Сетка таблицы67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
    <w:name w:val="Сетка таблицы77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Темный список - Акцент 17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730">
    <w:name w:val="Цветная заливка - Акцент 17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731">
    <w:name w:val="Цветная сетка - Акцент 17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73">
    <w:name w:val="Темный список - Акцент 27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73">
    <w:name w:val="Темный список - Акцент 37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73">
    <w:name w:val="Темный список - Акцент 47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73">
    <w:name w:val="Темный список - Акцент 57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73">
    <w:name w:val="Средняя сетка 3 - Акцент 67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3">
    <w:name w:val="Темный список - Акцент 67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73">
    <w:name w:val="Средняя заливка 2 - Акцент 117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3">
    <w:name w:val="Средняя заливка 2 - Акцент 127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3">
    <w:name w:val="Средняя заливка 2 - Акцент 137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етка таблицы115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3">
    <w:name w:val="Таблица-сетка 2 — акцент 517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73">
    <w:name w:val="Таблица-сетка 2 — акцент 417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73">
    <w:name w:val="Таблица-сетка 2 — акцент 117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73">
    <w:name w:val="Таблица-сетка 2 — акцент 317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73">
    <w:name w:val="Таблица-сетка 3 — акцент 117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73">
    <w:name w:val="Таблица-сетка 6 цветная — акцент 517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03">
    <w:name w:val="Таблица-сетка 6 цветная — акцент 2110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83">
    <w:name w:val="Сетка таблицы68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3">
    <w:name w:val="Сетка таблицы78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Темный список - Акцент 18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830">
    <w:name w:val="Цветная заливка - Акцент 18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831">
    <w:name w:val="Цветная сетка - Акцент 18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83">
    <w:name w:val="Темный список - Акцент 28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83">
    <w:name w:val="Темный список - Акцент 38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83">
    <w:name w:val="Темный список - Акцент 48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83">
    <w:name w:val="Темный список - Акцент 58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83">
    <w:name w:val="Средняя сетка 3 - Акцент 68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3">
    <w:name w:val="Темный список - Акцент 68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83">
    <w:name w:val="Средняя заливка 2 - Акцент 118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3">
    <w:name w:val="Средняя заливка 2 - Акцент 128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3">
    <w:name w:val="Средняя заливка 2 - Акцент 138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63">
    <w:name w:val="Сетка таблицы116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Сетка таблицы410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3">
    <w:name w:val="Таблица-сетка 2 — акцент 518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83">
    <w:name w:val="Таблица-сетка 2 — акцент 418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83">
    <w:name w:val="Таблица-сетка 2 — акцент 118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83">
    <w:name w:val="Таблица-сетка 2 — акцент 318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83">
    <w:name w:val="Таблица-сетка 3 — акцент 118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83">
    <w:name w:val="Таблица-сетка 6 цветная — акцент 518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23">
    <w:name w:val="Таблица-сетка 6 цветная — акцент 2112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93">
    <w:name w:val="Сетка таблицы69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3">
    <w:name w:val="Сетка таблицы79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Темный список - Акцент 19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930">
    <w:name w:val="Цветная заливка - Акцент 19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931">
    <w:name w:val="Цветная сетка - Акцент 19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93">
    <w:name w:val="Темный список - Акцент 29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93">
    <w:name w:val="Темный список - Акцент 39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93">
    <w:name w:val="Темный список - Акцент 49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93">
    <w:name w:val="Темный список - Акцент 59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93">
    <w:name w:val="Средняя сетка 3 - Акцент 69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3">
    <w:name w:val="Темный список - Акцент 69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93">
    <w:name w:val="Средняя заливка 2 - Акцент 119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3">
    <w:name w:val="Средняя заливка 2 - Акцент 129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3">
    <w:name w:val="Средняя заливка 2 - Акцент 139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73">
    <w:name w:val="Сетка таблицы117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3">
    <w:name w:val="Сетка таблицы510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3">
    <w:name w:val="Таблица-сетка 2 — акцент 519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93">
    <w:name w:val="Таблица-сетка 2 — акцент 419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93">
    <w:name w:val="Таблица-сетка 2 — акцент 119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93">
    <w:name w:val="Таблица-сетка 2 — акцент 319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93">
    <w:name w:val="Таблица-сетка 3 — акцент 119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93">
    <w:name w:val="Таблица-сетка 6 цветная — акцент 519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33">
    <w:name w:val="Таблица-сетка 6 цветная — акцент 2113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03">
    <w:name w:val="Сетка таблицы610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3">
    <w:name w:val="Сетка таблицы710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
    <w:name w:val="Сетка таблицы50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емный список - Акцент 110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030">
    <w:name w:val="Цветная заливка - Акцент 110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031">
    <w:name w:val="Цветная сетка - Акцент 110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03">
    <w:name w:val="Темный список - Акцент 210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03">
    <w:name w:val="Темный список - Акцент 310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03">
    <w:name w:val="Темный список - Акцент 410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03">
    <w:name w:val="Темный список - Акцент 510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03">
    <w:name w:val="Средняя сетка 3 - Акцент 610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3">
    <w:name w:val="Темный список - Акцент 610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03">
    <w:name w:val="Средняя заливка 2 - Акцент 1110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3">
    <w:name w:val="Средняя заливка 2 - Акцент 1210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3">
    <w:name w:val="Средняя заливка 2 - Акцент 1310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83">
    <w:name w:val="Сетка таблицы118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0">
    <w:name w:val="Сетка таблицы214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3">
    <w:name w:val="Таблица-сетка 2 — акцент 5110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03">
    <w:name w:val="Таблица-сетка 2 — акцент 4110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03">
    <w:name w:val="Таблица-сетка 2 — акцент 1110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03">
    <w:name w:val="Таблица-сетка 2 — акцент 3110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03">
    <w:name w:val="Таблица-сетка 3 — акцент 1110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03">
    <w:name w:val="Таблица-сетка 6 цветная — акцент 5110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43">
    <w:name w:val="Таблица-сетка 6 цветная — акцент 2114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23">
    <w:name w:val="Сетка таблицы612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
    <w:name w:val="Сетка таблицы60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Темный список - Акцент 1133"/>
    <w:basedOn w:val="a6"/>
    <w:next w:val="-12"/>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331">
    <w:name w:val="Цветная заливка - Акцент 1133"/>
    <w:basedOn w:val="a6"/>
    <w:next w:val="-13"/>
    <w:uiPriority w:val="71"/>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332">
    <w:name w:val="Цветная сетка - Акцент 1133"/>
    <w:basedOn w:val="a6"/>
    <w:next w:val="-10"/>
    <w:uiPriority w:val="73"/>
    <w:semiHidden/>
    <w:unhideWhenUsed/>
    <w:rsid w:val="007F218F"/>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33">
    <w:name w:val="Темный список - Акцент 2133"/>
    <w:basedOn w:val="a6"/>
    <w:next w:val="-2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33">
    <w:name w:val="Темный список - Акцент 3133"/>
    <w:basedOn w:val="a6"/>
    <w:next w:val="-30"/>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33">
    <w:name w:val="Темный список - Акцент 4133"/>
    <w:basedOn w:val="a6"/>
    <w:next w:val="-4"/>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33">
    <w:name w:val="Темный список - Акцент 5133"/>
    <w:basedOn w:val="a6"/>
    <w:next w:val="-5"/>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33">
    <w:name w:val="Средняя сетка 3 - Акцент 6133"/>
    <w:basedOn w:val="a6"/>
    <w:next w:val="3-6"/>
    <w:uiPriority w:val="69"/>
    <w:semiHidden/>
    <w:unhideWhenUsed/>
    <w:rsid w:val="007F218F"/>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3">
    <w:name w:val="Темный список - Акцент 6133"/>
    <w:basedOn w:val="a6"/>
    <w:next w:val="-6"/>
    <w:uiPriority w:val="70"/>
    <w:semiHidden/>
    <w:unhideWhenUsed/>
    <w:rsid w:val="007F218F"/>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23">
    <w:name w:val="Средняя заливка 2 - Акцент 1112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3">
    <w:name w:val="Средняя заливка 2 - Акцент 1212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3">
    <w:name w:val="Средняя заливка 2 - Акцент 13123"/>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етка таблицы119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Сетка таблицы4143"/>
    <w:basedOn w:val="a6"/>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3">
    <w:name w:val="Таблица-сетка 2 — акцент 51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23">
    <w:name w:val="Таблица-сетка 2 — акцент 41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23">
    <w:name w:val="Таблица-сетка 2 — акцент 11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23">
    <w:name w:val="Таблица-сетка 2 — акцент 31123"/>
    <w:basedOn w:val="a6"/>
    <w:uiPriority w:val="47"/>
    <w:rsid w:val="007F218F"/>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23">
    <w:name w:val="Таблица-сетка 3 — акцент 11123"/>
    <w:basedOn w:val="a6"/>
    <w:uiPriority w:val="48"/>
    <w:rsid w:val="007F218F"/>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23">
    <w:name w:val="Таблица-сетка 6 цветная — акцент 51123"/>
    <w:basedOn w:val="a6"/>
    <w:uiPriority w:val="51"/>
    <w:rsid w:val="007F218F"/>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53">
    <w:name w:val="Таблица-сетка 6 цветная — акцент 21153"/>
    <w:basedOn w:val="a6"/>
    <w:uiPriority w:val="51"/>
    <w:rsid w:val="007F218F"/>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33">
    <w:name w:val="Сетка таблицы6133"/>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6"/>
    <w:uiPriority w:val="3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3">
    <w:name w:val="Сетка таблицы70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3">
    <w:name w:val="Сетка таблицы803"/>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Сетка таблицы1203"/>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6"/>
    <w:next w:val="af9"/>
    <w:uiPriority w:val="59"/>
    <w:rsid w:val="007F218F"/>
    <w:pPr>
      <w:spacing w:line="240" w:lineRule="auto"/>
      <w:ind w:firstLine="0"/>
      <w:jc w:val="left"/>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6"/>
    <w:next w:val="af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pisok1">
    <w:name w:val="Spisok1"/>
    <w:rsid w:val="007F218F"/>
    <w:pPr>
      <w:numPr>
        <w:numId w:val="26"/>
      </w:numPr>
    </w:pPr>
  </w:style>
  <w:style w:type="numbering" w:customStyle="1" w:styleId="1111111">
    <w:name w:val="1 / 1.1 / 1.1.11"/>
    <w:rsid w:val="007F218F"/>
    <w:pPr>
      <w:numPr>
        <w:numId w:val="27"/>
      </w:numPr>
    </w:pPr>
  </w:style>
  <w:style w:type="numbering" w:styleId="111111">
    <w:name w:val="Outline List 2"/>
    <w:basedOn w:val="a7"/>
    <w:uiPriority w:val="99"/>
    <w:semiHidden/>
    <w:unhideWhenUsed/>
    <w:rsid w:val="007F218F"/>
    <w:pPr>
      <w:numPr>
        <w:numId w:val="31"/>
      </w:numPr>
    </w:pPr>
  </w:style>
  <w:style w:type="numbering" w:customStyle="1" w:styleId="Spisok">
    <w:name w:val="Spisok"/>
    <w:rsid w:val="007F218F"/>
    <w:pPr>
      <w:numPr>
        <w:numId w:val="30"/>
      </w:numPr>
    </w:pPr>
  </w:style>
  <w:style w:type="numbering" w:customStyle="1" w:styleId="194">
    <w:name w:val="Нет списка19"/>
    <w:next w:val="a7"/>
    <w:uiPriority w:val="99"/>
    <w:semiHidden/>
    <w:unhideWhenUsed/>
    <w:rsid w:val="007F218F"/>
  </w:style>
  <w:style w:type="table" w:customStyle="1" w:styleId="-1115">
    <w:name w:val="Цветная сетка - Акцент 1115"/>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150">
    <w:name w:val="Темный список - Акцент 1115"/>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15">
    <w:name w:val="Средняя сетка 3 - Акцент 6115"/>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54">
    <w:name w:val="Темный список - Акцент 2115"/>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Темный список - Акцент 3115"/>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15">
    <w:name w:val="Темный список - Акцент 4115"/>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20">
    <w:name w:val="Средняя заливка 2 - Акцент 1120"/>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5">
    <w:name w:val="Темный список - Акцент 5115"/>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20">
    <w:name w:val="Средняя заливка 2 - Акцент 1220"/>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51">
    <w:name w:val="Цветная заливка - Акцент 1115"/>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15">
    <w:name w:val="Темный список - Акцент 6115"/>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20">
    <w:name w:val="Средняя заливка 2 - Акцент 1320"/>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00">
    <w:name w:val="Сетка таблицы130"/>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0">
    <w:name w:val="Таблица-сетка 2 — акцент 5120"/>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00">
    <w:name w:val="Таблица-сетка 2 — акцент 4120"/>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00">
    <w:name w:val="Таблица-сетка 2 — акцент 1120"/>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00">
    <w:name w:val="Таблица-сетка 2 — акцент 3120"/>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00">
    <w:name w:val="Таблица-сетка 3 — акцент 1120"/>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0">
    <w:name w:val="Таблица-сетка 6 цветная — акцент 5120"/>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27">
    <w:name w:val="Таблица-сетка 6 цветная — акцент 2127"/>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5">
    <w:name w:val="Сетка таблицы62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6">
    <w:name w:val="Таблица-сетка 6 цветная — акцент 21116"/>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8">
    <w:name w:val="Таблица-сетка 6 цветная — акцент 2128"/>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5">
    <w:name w:val="Сетка таблицы72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сетка - Акцент 1116"/>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60">
    <w:name w:val="Темный список - Акцент 1116"/>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6">
    <w:name w:val="Средняя сетка 3 - Акцент 6116"/>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60">
    <w:name w:val="Темный список - Акцент 2116"/>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Темный список - Акцент 3116"/>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6">
    <w:name w:val="Темный список - Акцент 4116"/>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5">
    <w:name w:val="Средняя заливка 2 - Акцент 1111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6">
    <w:name w:val="Темный список - Акцент 5116"/>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5">
    <w:name w:val="Средняя заливка 2 - Акцент 1211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61">
    <w:name w:val="Цветная заливка - Акцент 1116"/>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6">
    <w:name w:val="Темный список - Акцент 6116"/>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5">
    <w:name w:val="Средняя заливка 2 - Акцент 1311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0"/>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5">
    <w:name w:val="Таблица-сетка 2 — акцент 51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5">
    <w:name w:val="Таблица-сетка 2 — акцент 41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5">
    <w:name w:val="Таблица-сетка 2 — акцент 11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5">
    <w:name w:val="Таблица-сетка 2 — акцент 31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5">
    <w:name w:val="Таблица-сетка 3 — акцент 11115"/>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5">
    <w:name w:val="Таблица-сетка 6 цветная — акцент 51115"/>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6">
    <w:name w:val="Таблица-сетка 6 цветная — акцент 2136"/>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5">
    <w:name w:val="Сетка таблицы6115"/>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6">
    <w:name w:val="Таблица-сетка 6 цветная — акцент 2146"/>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60">
    <w:name w:val="Список-таблица 2 — акцент 316"/>
    <w:basedOn w:val="a6"/>
    <w:next w:val="-23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60">
    <w:name w:val="Список-таблица 2 — акцент 416"/>
    <w:basedOn w:val="a6"/>
    <w:next w:val="-24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60">
    <w:name w:val="Список-таблица 2 — акцент 516"/>
    <w:basedOn w:val="a6"/>
    <w:next w:val="-25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64">
    <w:name w:val="Список-таблица 2 — акцент 116"/>
    <w:basedOn w:val="a6"/>
    <w:next w:val="-21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6">
    <w:name w:val="Список-таблица 2 — акцент 32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6">
    <w:name w:val="Список-таблица 2 — акцент 42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6">
    <w:name w:val="Список-таблица 2 — акцент 52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6">
    <w:name w:val="Список-таблица 2 — акцент 12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125">
    <w:name w:val="Цветная сетка - Акцент 125"/>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E5F5D7"/>
    </w:tcPr>
    <w:tblStylePr w:type="firstRow">
      <w:rPr>
        <w:rFonts w:cs="Times New Roman"/>
        <w:b/>
        <w:bCs/>
      </w:rPr>
      <w:tblPr/>
      <w:tcPr>
        <w:shd w:val="clear" w:color="auto" w:fill="CBECB0"/>
      </w:tcPr>
    </w:tblStylePr>
    <w:tblStylePr w:type="lastRow">
      <w:rPr>
        <w:rFonts w:cs="Times New Roman"/>
        <w:b/>
        <w:bCs/>
        <w:color w:val="000000"/>
      </w:rPr>
      <w:tblPr/>
      <w:tcPr>
        <w:shd w:val="clear" w:color="auto" w:fill="CBECB0"/>
      </w:tcPr>
    </w:tblStylePr>
    <w:tblStylePr w:type="firstCol">
      <w:rPr>
        <w:rFonts w:cs="Times New Roman"/>
        <w:color w:val="FFFFFF"/>
      </w:rPr>
      <w:tblPr/>
      <w:tcPr>
        <w:shd w:val="clear" w:color="auto" w:fill="5EA226"/>
      </w:tcPr>
    </w:tblStylePr>
    <w:tblStylePr w:type="lastCol">
      <w:rPr>
        <w:rFonts w:cs="Times New Roman"/>
        <w:color w:val="FFFFFF"/>
      </w:rPr>
      <w:tblPr/>
      <w:tcPr>
        <w:shd w:val="clear" w:color="auto" w:fill="5EA226"/>
      </w:tcPr>
    </w:tblStylePr>
    <w:tblStylePr w:type="band1Vert">
      <w:rPr>
        <w:rFonts w:cs="Times New Roman"/>
      </w:rPr>
      <w:tblPr/>
      <w:tcPr>
        <w:shd w:val="clear" w:color="auto" w:fill="BEE89D"/>
      </w:tcPr>
    </w:tblStylePr>
    <w:tblStylePr w:type="band1Horz">
      <w:rPr>
        <w:rFonts w:cs="Times New Roman"/>
      </w:rPr>
      <w:tblPr/>
      <w:tcPr>
        <w:shd w:val="clear" w:color="auto" w:fill="BEE89D"/>
      </w:tcPr>
    </w:tblStylePr>
  </w:style>
  <w:style w:type="table" w:customStyle="1" w:styleId="-1250">
    <w:name w:val="Темный список - Акцент 125"/>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FD13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E6B19"/>
      </w:tcPr>
    </w:tblStylePr>
    <w:tblStylePr w:type="firstCol">
      <w:rPr>
        <w:rFonts w:cs="Times New Roman"/>
      </w:rPr>
      <w:tblPr/>
      <w:tcPr>
        <w:tcBorders>
          <w:top w:val="nil"/>
          <w:left w:val="nil"/>
          <w:bottom w:val="nil"/>
          <w:right w:val="single" w:sz="18" w:space="0" w:color="FFFFFF"/>
          <w:insideH w:val="nil"/>
          <w:insideV w:val="nil"/>
        </w:tcBorders>
        <w:shd w:val="clear" w:color="auto" w:fill="5EA226"/>
      </w:tcPr>
    </w:tblStylePr>
    <w:tblStylePr w:type="lastCol">
      <w:rPr>
        <w:rFonts w:cs="Times New Roman"/>
      </w:rPr>
      <w:tblPr/>
      <w:tcPr>
        <w:tcBorders>
          <w:top w:val="nil"/>
          <w:left w:val="single" w:sz="18" w:space="0" w:color="FFFFFF"/>
          <w:bottom w:val="nil"/>
          <w:right w:val="nil"/>
          <w:insideH w:val="nil"/>
          <w:insideV w:val="nil"/>
        </w:tcBorders>
        <w:shd w:val="clear" w:color="auto" w:fill="5EA226"/>
      </w:tcPr>
    </w:tblStylePr>
    <w:tblStylePr w:type="band1Vert">
      <w:rPr>
        <w:rFonts w:cs="Times New Roman"/>
      </w:rPr>
      <w:tblPr/>
      <w:tcPr>
        <w:tcBorders>
          <w:top w:val="nil"/>
          <w:left w:val="nil"/>
          <w:bottom w:val="nil"/>
          <w:right w:val="nil"/>
          <w:insideH w:val="nil"/>
          <w:insideV w:val="nil"/>
        </w:tcBorders>
        <w:shd w:val="clear" w:color="auto" w:fill="5EA226"/>
      </w:tcPr>
    </w:tblStylePr>
    <w:tblStylePr w:type="band1Horz">
      <w:rPr>
        <w:rFonts w:cs="Times New Roman"/>
      </w:rPr>
      <w:tblPr/>
      <w:tcPr>
        <w:tcBorders>
          <w:top w:val="nil"/>
          <w:left w:val="nil"/>
          <w:bottom w:val="nil"/>
          <w:right w:val="nil"/>
          <w:insideH w:val="nil"/>
          <w:insideV w:val="nil"/>
        </w:tcBorders>
        <w:shd w:val="clear" w:color="auto" w:fill="5EA226"/>
      </w:tcPr>
    </w:tblStylePr>
  </w:style>
  <w:style w:type="table" w:customStyle="1" w:styleId="3-625">
    <w:name w:val="Средняя сетка 3 - Акцент 625"/>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5">
    <w:name w:val="Темный список - Акцент 225"/>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A157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40A3C"/>
      </w:tcPr>
    </w:tblStylePr>
    <w:tblStylePr w:type="firstCol">
      <w:rPr>
        <w:rFonts w:cs="Times New Roman"/>
      </w:rPr>
      <w:tblPr/>
      <w:tcPr>
        <w:tcBorders>
          <w:top w:val="nil"/>
          <w:left w:val="nil"/>
          <w:bottom w:val="nil"/>
          <w:right w:val="single" w:sz="18" w:space="0" w:color="FFFFFF"/>
          <w:insideH w:val="nil"/>
          <w:insideV w:val="nil"/>
        </w:tcBorders>
        <w:shd w:val="clear" w:color="auto" w:fill="AF0F5A"/>
      </w:tcPr>
    </w:tblStylePr>
    <w:tblStylePr w:type="lastCol">
      <w:rPr>
        <w:rFonts w:cs="Times New Roman"/>
      </w:rPr>
      <w:tblPr/>
      <w:tcPr>
        <w:tcBorders>
          <w:top w:val="nil"/>
          <w:left w:val="single" w:sz="18" w:space="0" w:color="FFFFFF"/>
          <w:bottom w:val="nil"/>
          <w:right w:val="nil"/>
          <w:insideH w:val="nil"/>
          <w:insideV w:val="nil"/>
        </w:tcBorders>
        <w:shd w:val="clear" w:color="auto" w:fill="AF0F5A"/>
      </w:tcPr>
    </w:tblStylePr>
    <w:tblStylePr w:type="band1Vert">
      <w:rPr>
        <w:rFonts w:cs="Times New Roman"/>
      </w:rPr>
      <w:tblPr/>
      <w:tcPr>
        <w:tcBorders>
          <w:top w:val="nil"/>
          <w:left w:val="nil"/>
          <w:bottom w:val="nil"/>
          <w:right w:val="nil"/>
          <w:insideH w:val="nil"/>
          <w:insideV w:val="nil"/>
        </w:tcBorders>
        <w:shd w:val="clear" w:color="auto" w:fill="AF0F5A"/>
      </w:tcPr>
    </w:tblStylePr>
    <w:tblStylePr w:type="band1Horz">
      <w:rPr>
        <w:rFonts w:cs="Times New Roman"/>
      </w:rPr>
      <w:tblPr/>
      <w:tcPr>
        <w:tcBorders>
          <w:top w:val="nil"/>
          <w:left w:val="nil"/>
          <w:bottom w:val="nil"/>
          <w:right w:val="nil"/>
          <w:insideH w:val="nil"/>
          <w:insideV w:val="nil"/>
        </w:tcBorders>
        <w:shd w:val="clear" w:color="auto" w:fill="AF0F5A"/>
      </w:tcPr>
    </w:tblStylePr>
  </w:style>
  <w:style w:type="table" w:customStyle="1" w:styleId="-325">
    <w:name w:val="Темный список - Акцент 325"/>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425">
    <w:name w:val="Темный список - Акцент 425"/>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00ADD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556D"/>
      </w:tcPr>
    </w:tblStylePr>
    <w:tblStylePr w:type="firstCol">
      <w:rPr>
        <w:rFonts w:cs="Times New Roman"/>
      </w:rPr>
      <w:tblPr/>
      <w:tcPr>
        <w:tcBorders>
          <w:top w:val="nil"/>
          <w:left w:val="nil"/>
          <w:bottom w:val="nil"/>
          <w:right w:val="single" w:sz="18" w:space="0" w:color="FFFFFF"/>
          <w:insideH w:val="nil"/>
          <w:insideV w:val="nil"/>
        </w:tcBorders>
        <w:shd w:val="clear" w:color="auto" w:fill="0081A4"/>
      </w:tcPr>
    </w:tblStylePr>
    <w:tblStylePr w:type="lastCol">
      <w:rPr>
        <w:rFonts w:cs="Times New Roman"/>
      </w:rPr>
      <w:tblPr/>
      <w:tcPr>
        <w:tcBorders>
          <w:top w:val="nil"/>
          <w:left w:val="single" w:sz="18" w:space="0" w:color="FFFFFF"/>
          <w:bottom w:val="nil"/>
          <w:right w:val="nil"/>
          <w:insideH w:val="nil"/>
          <w:insideV w:val="nil"/>
        </w:tcBorders>
        <w:shd w:val="clear" w:color="auto" w:fill="0081A4"/>
      </w:tcPr>
    </w:tblStylePr>
    <w:tblStylePr w:type="band1Vert">
      <w:rPr>
        <w:rFonts w:cs="Times New Roman"/>
      </w:rPr>
      <w:tblPr/>
      <w:tcPr>
        <w:tcBorders>
          <w:top w:val="nil"/>
          <w:left w:val="nil"/>
          <w:bottom w:val="nil"/>
          <w:right w:val="nil"/>
          <w:insideH w:val="nil"/>
          <w:insideV w:val="nil"/>
        </w:tcBorders>
        <w:shd w:val="clear" w:color="auto" w:fill="0081A4"/>
      </w:tcPr>
    </w:tblStylePr>
    <w:tblStylePr w:type="band1Horz">
      <w:rPr>
        <w:rFonts w:cs="Times New Roman"/>
      </w:rPr>
      <w:tblPr/>
      <w:tcPr>
        <w:tcBorders>
          <w:top w:val="nil"/>
          <w:left w:val="nil"/>
          <w:bottom w:val="nil"/>
          <w:right w:val="nil"/>
          <w:insideH w:val="nil"/>
          <w:insideV w:val="nil"/>
        </w:tcBorders>
        <w:shd w:val="clear" w:color="auto" w:fill="0081A4"/>
      </w:tcPr>
    </w:tblStylePr>
  </w:style>
  <w:style w:type="table" w:customStyle="1" w:styleId="-525">
    <w:name w:val="Темный список - Акцент 525"/>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38AC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C3E70"/>
      </w:tcPr>
    </w:tblStylePr>
    <w:tblStylePr w:type="firstCol">
      <w:rPr>
        <w:rFonts w:cs="Times New Roman"/>
      </w:rPr>
      <w:tblPr/>
      <w:tcPr>
        <w:tcBorders>
          <w:top w:val="nil"/>
          <w:left w:val="nil"/>
          <w:bottom w:val="nil"/>
          <w:right w:val="single" w:sz="18" w:space="0" w:color="FFFFFF"/>
          <w:insideH w:val="nil"/>
          <w:insideV w:val="nil"/>
        </w:tcBorders>
        <w:shd w:val="clear" w:color="auto" w:fill="425EA9"/>
      </w:tcPr>
    </w:tblStylePr>
    <w:tblStylePr w:type="lastCol">
      <w:rPr>
        <w:rFonts w:cs="Times New Roman"/>
      </w:rPr>
      <w:tblPr/>
      <w:tcPr>
        <w:tcBorders>
          <w:top w:val="nil"/>
          <w:left w:val="single" w:sz="18" w:space="0" w:color="FFFFFF"/>
          <w:bottom w:val="nil"/>
          <w:right w:val="nil"/>
          <w:insideH w:val="nil"/>
          <w:insideV w:val="nil"/>
        </w:tcBorders>
        <w:shd w:val="clear" w:color="auto" w:fill="425EA9"/>
      </w:tcPr>
    </w:tblStylePr>
    <w:tblStylePr w:type="band1Vert">
      <w:rPr>
        <w:rFonts w:cs="Times New Roman"/>
      </w:rPr>
      <w:tblPr/>
      <w:tcPr>
        <w:tcBorders>
          <w:top w:val="nil"/>
          <w:left w:val="nil"/>
          <w:bottom w:val="nil"/>
          <w:right w:val="nil"/>
          <w:insideH w:val="nil"/>
          <w:insideV w:val="nil"/>
        </w:tcBorders>
        <w:shd w:val="clear" w:color="auto" w:fill="425EA9"/>
      </w:tcPr>
    </w:tblStylePr>
    <w:tblStylePr w:type="band1Horz">
      <w:rPr>
        <w:rFonts w:cs="Times New Roman"/>
      </w:rPr>
      <w:tblPr/>
      <w:tcPr>
        <w:tcBorders>
          <w:top w:val="nil"/>
          <w:left w:val="nil"/>
          <w:bottom w:val="nil"/>
          <w:right w:val="nil"/>
          <w:insideH w:val="nil"/>
          <w:insideV w:val="nil"/>
        </w:tcBorders>
        <w:shd w:val="clear" w:color="auto" w:fill="425EA9"/>
      </w:tcPr>
    </w:tblStylePr>
  </w:style>
  <w:style w:type="table" w:customStyle="1" w:styleId="-1251">
    <w:name w:val="Цветная заливка - Акцент 125"/>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rFonts w:cs="Times New Roman"/>
        <w:b/>
        <w:bCs/>
      </w:rPr>
      <w:tblPr/>
      <w:tcPr>
        <w:tcBorders>
          <w:top w:val="nil"/>
          <w:left w:val="nil"/>
          <w:bottom w:val="single" w:sz="24" w:space="0" w:color="EA157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B821E"/>
      </w:tcPr>
    </w:tblStylePr>
    <w:tblStylePr w:type="firstCol">
      <w:rPr>
        <w:rFonts w:cs="Times New Roman"/>
        <w:color w:val="FFFFFF"/>
      </w:rPr>
      <w:tblPr/>
      <w:tcPr>
        <w:tcBorders>
          <w:top w:val="nil"/>
          <w:left w:val="nil"/>
          <w:bottom w:val="nil"/>
          <w:right w:val="nil"/>
          <w:insideH w:val="single" w:sz="4" w:space="0" w:color="4B821E"/>
          <w:insideV w:val="nil"/>
        </w:tcBorders>
        <w:shd w:val="clear" w:color="auto" w:fill="4B821E"/>
      </w:tcPr>
    </w:tblStylePr>
    <w:tblStylePr w:type="lastCol">
      <w:rPr>
        <w:rFonts w:cs="Times New Roman"/>
        <w:color w:val="FFFFFF"/>
      </w:rPr>
      <w:tblPr/>
      <w:tcPr>
        <w:tcBorders>
          <w:top w:val="nil"/>
          <w:left w:val="nil"/>
          <w:bottom w:val="nil"/>
          <w:right w:val="nil"/>
          <w:insideH w:val="nil"/>
          <w:insideV w:val="nil"/>
        </w:tcBorders>
        <w:shd w:val="clear" w:color="auto" w:fill="4B821E"/>
      </w:tcPr>
    </w:tblStylePr>
    <w:tblStylePr w:type="band1Vert">
      <w:rPr>
        <w:rFonts w:cs="Times New Roman"/>
      </w:rPr>
      <w:tblPr/>
      <w:tcPr>
        <w:shd w:val="clear" w:color="auto" w:fill="CBECB0"/>
      </w:tcPr>
    </w:tblStylePr>
    <w:tblStylePr w:type="band1Horz">
      <w:rPr>
        <w:rFonts w:cs="Times New Roman"/>
      </w:rPr>
      <w:tblPr/>
      <w:tcPr>
        <w:shd w:val="clear" w:color="auto" w:fill="BEE89D"/>
      </w:tcPr>
    </w:tblStylePr>
    <w:tblStylePr w:type="neCell">
      <w:rPr>
        <w:rFonts w:cs="Times New Roman"/>
        <w:color w:val="000000"/>
      </w:rPr>
    </w:tblStylePr>
    <w:tblStylePr w:type="nwCell">
      <w:rPr>
        <w:rFonts w:cs="Times New Roman"/>
        <w:color w:val="000000"/>
      </w:rPr>
    </w:tblStylePr>
  </w:style>
  <w:style w:type="table" w:customStyle="1" w:styleId="-6250">
    <w:name w:val="Темный список - Акцент 625"/>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AB39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594E"/>
      </w:tcPr>
    </w:tblStylePr>
    <w:tblStylePr w:type="firstCol">
      <w:rPr>
        <w:rFonts w:cs="Times New Roman"/>
      </w:rPr>
      <w:tblPr/>
      <w:tcPr>
        <w:tcBorders>
          <w:top w:val="nil"/>
          <w:left w:val="nil"/>
          <w:bottom w:val="nil"/>
          <w:right w:val="single" w:sz="18" w:space="0" w:color="FFFFFF"/>
          <w:insideH w:val="nil"/>
          <w:insideV w:val="nil"/>
        </w:tcBorders>
        <w:shd w:val="clear" w:color="auto" w:fill="138576"/>
      </w:tcPr>
    </w:tblStylePr>
    <w:tblStylePr w:type="lastCol">
      <w:rPr>
        <w:rFonts w:cs="Times New Roman"/>
      </w:rPr>
      <w:tblPr/>
      <w:tcPr>
        <w:tcBorders>
          <w:top w:val="nil"/>
          <w:left w:val="single" w:sz="18" w:space="0" w:color="FFFFFF"/>
          <w:bottom w:val="nil"/>
          <w:right w:val="nil"/>
          <w:insideH w:val="nil"/>
          <w:insideV w:val="nil"/>
        </w:tcBorders>
        <w:shd w:val="clear" w:color="auto" w:fill="138576"/>
      </w:tcPr>
    </w:tblStylePr>
    <w:tblStylePr w:type="band1Vert">
      <w:rPr>
        <w:rFonts w:cs="Times New Roman"/>
      </w:rPr>
      <w:tblPr/>
      <w:tcPr>
        <w:tcBorders>
          <w:top w:val="nil"/>
          <w:left w:val="nil"/>
          <w:bottom w:val="nil"/>
          <w:right w:val="nil"/>
          <w:insideH w:val="nil"/>
          <w:insideV w:val="nil"/>
        </w:tcBorders>
        <w:shd w:val="clear" w:color="auto" w:fill="138576"/>
      </w:tcPr>
    </w:tblStylePr>
    <w:tblStylePr w:type="band1Horz">
      <w:rPr>
        <w:rFonts w:cs="Times New Roman"/>
      </w:rPr>
      <w:tblPr/>
      <w:tcPr>
        <w:tcBorders>
          <w:top w:val="nil"/>
          <w:left w:val="nil"/>
          <w:bottom w:val="nil"/>
          <w:right w:val="nil"/>
          <w:insideH w:val="nil"/>
          <w:insideV w:val="nil"/>
        </w:tcBorders>
        <w:shd w:val="clear" w:color="auto" w:fill="138576"/>
      </w:tcPr>
    </w:tblStylePr>
  </w:style>
  <w:style w:type="table" w:customStyle="1" w:styleId="426">
    <w:name w:val="Сетка таблицы426"/>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емный список - Акцент 126"/>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60">
    <w:name w:val="Цветная заливка - Акцент 126"/>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61">
    <w:name w:val="Цветная сетка - Акцент 126"/>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6">
    <w:name w:val="Темный список - Акцент 226"/>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6">
    <w:name w:val="Темный список - Акцент 326"/>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6">
    <w:name w:val="Темный список - Акцент 426"/>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6">
    <w:name w:val="Темный список - Акцент 526"/>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6">
    <w:name w:val="Средняя сетка 3 - Акцент 626"/>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6">
    <w:name w:val="Темный список - Акцент 626"/>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50">
    <w:name w:val="Таблица-сетка 4 — акцент 115"/>
    <w:basedOn w:val="a6"/>
    <w:next w:val="-412"/>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50">
    <w:name w:val="Таблица-сетка 6 цветная — акцент 115"/>
    <w:basedOn w:val="a6"/>
    <w:next w:val="-612"/>
    <w:uiPriority w:val="51"/>
    <w:rsid w:val="007F218F"/>
    <w:pPr>
      <w:spacing w:line="240" w:lineRule="auto"/>
      <w:ind w:firstLine="0"/>
      <w:jc w:val="left"/>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5">
    <w:name w:val="Таблица-сетка 6 цветная — акцент 225"/>
    <w:basedOn w:val="a6"/>
    <w:next w:val="-623"/>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5">
    <w:name w:val="Таблица-сетка 7 цветная — акцент 215"/>
    <w:basedOn w:val="a6"/>
    <w:next w:val="-722"/>
    <w:uiPriority w:val="52"/>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5">
    <w:name w:val="Таблица-сетка 6 цветная — акцент 315"/>
    <w:basedOn w:val="a6"/>
    <w:next w:val="-632"/>
    <w:uiPriority w:val="51"/>
    <w:rsid w:val="007F218F"/>
    <w:pPr>
      <w:spacing w:line="240" w:lineRule="auto"/>
      <w:ind w:firstLine="0"/>
      <w:jc w:val="left"/>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5">
    <w:name w:val="Таблица-сетка 6 цветная — акцент 415"/>
    <w:basedOn w:val="a6"/>
    <w:next w:val="-642"/>
    <w:uiPriority w:val="51"/>
    <w:rsid w:val="007F218F"/>
    <w:pPr>
      <w:spacing w:line="240" w:lineRule="auto"/>
      <w:ind w:firstLine="0"/>
      <w:jc w:val="left"/>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5">
    <w:name w:val="Таблица-сетка 6 цветная — акцент 525"/>
    <w:basedOn w:val="a6"/>
    <w:next w:val="-653"/>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5">
    <w:name w:val="Средняя заливка 2 - Акцент 112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5">
    <w:name w:val="Средняя заливка 2 - Акцент 122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5">
    <w:name w:val="Средняя заливка 2 - Акцент 1325"/>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5">
    <w:name w:val="Сетка таблицы145"/>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5">
    <w:name w:val="Таблица-сетка 2 — акцент 512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5">
    <w:name w:val="Таблица-сетка 2 — акцент 412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5">
    <w:name w:val="Таблица-сетка 2 — акцент 112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5">
    <w:name w:val="Таблица-сетка 2 — акцент 312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5">
    <w:name w:val="Таблица-сетка 3 — акцент 1125"/>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5">
    <w:name w:val="Таблица-сетка 6 цветная — акцент 5125"/>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5">
    <w:name w:val="Таблица-сетка 6 цветная — акцент 2155"/>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6">
    <w:name w:val="Сетка таблицы62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7">
    <w:name w:val="Таблица-сетка 6 цветная — акцент 21117"/>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5">
    <w:name w:val="Таблица-сетка 6 цветная — акцент 21215"/>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6">
    <w:name w:val="Сетка таблицы72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Цветная сетка - Акцент 1125"/>
    <w:basedOn w:val="a6"/>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50">
    <w:name w:val="Темный список - Акцент 1125"/>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5">
    <w:name w:val="Средняя сетка 3 - Акцент 6125"/>
    <w:basedOn w:val="a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50">
    <w:name w:val="Темный список - Акцент 2125"/>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6">
    <w:name w:val="Сетка таблицы81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Темный список - Акцент 3125"/>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5">
    <w:name w:val="Темный список - Акцент 4125"/>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6">
    <w:name w:val="Средняя заливка 2 - Акцент 11116"/>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5">
    <w:name w:val="Темный список - Акцент 5125"/>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6">
    <w:name w:val="Средняя заливка 2 - Акцент 12116"/>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51">
    <w:name w:val="Цветная заливка - Акцент 1125"/>
    <w:basedOn w:val="a6"/>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5">
    <w:name w:val="Темный список - Акцент 6125"/>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6">
    <w:name w:val="Средняя заливка 2 - Акцент 13116"/>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5">
    <w:name w:val="Сетка таблицы1215"/>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6">
    <w:name w:val="Таблица-сетка 2 — акцент 51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6">
    <w:name w:val="Таблица-сетка 2 — акцент 41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6">
    <w:name w:val="Таблица-сетка 2 — акцент 11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6">
    <w:name w:val="Таблица-сетка 2 — акцент 31116"/>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6">
    <w:name w:val="Таблица-сетка 3 — акцент 11116"/>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6">
    <w:name w:val="Таблица-сетка 6 цветная — акцент 51116"/>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5">
    <w:name w:val="Таблица-сетка 6 цветная — акцент 21315"/>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6">
    <w:name w:val="Сетка таблицы6116"/>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5">
    <w:name w:val="Таблица-сетка 6 цветная — акцент 21415"/>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50">
    <w:name w:val="Список-таблица 2 — акцент 3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50">
    <w:name w:val="Список-таблица 2 — акцент 4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50">
    <w:name w:val="Список-таблица 2 — акцент 5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50">
    <w:name w:val="Список-таблица 2 — акцент 11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5">
    <w:name w:val="Список-таблица 2 — акцент 32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5">
    <w:name w:val="Список-таблица 2 — акцент 42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5">
    <w:name w:val="Список-таблица 2 — акцент 52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5">
    <w:name w:val="Список-таблица 2 — акцент 1215"/>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41230">
    <w:name w:val="Таблица-сетка 4 — акцент 123"/>
    <w:basedOn w:val="a6"/>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rFonts w:cs="Times New Roman"/>
        <w:b/>
        <w:bCs/>
      </w:rPr>
      <w:tblPr/>
      <w:tcPr>
        <w:tcBorders>
          <w:top w:val="double" w:sz="4"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1230">
    <w:name w:val="Таблица-сетка 6 цветная — акцент 123"/>
    <w:basedOn w:val="a6"/>
    <w:uiPriority w:val="51"/>
    <w:rsid w:val="007F218F"/>
    <w:pPr>
      <w:spacing w:line="240" w:lineRule="auto"/>
      <w:ind w:firstLine="0"/>
      <w:jc w:val="left"/>
    </w:pPr>
    <w:rPr>
      <w:rFonts w:ascii="Calibri" w:eastAsia="Times New Roman"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rPr>
      <w:tblPr/>
      <w:tcPr>
        <w:tcBorders>
          <w:bottom w:val="single" w:sz="12" w:space="0" w:color="B1E389"/>
        </w:tcBorders>
      </w:tcPr>
    </w:tblStylePr>
    <w:tblStylePr w:type="lastRow">
      <w:rPr>
        <w:rFonts w:cs="Times New Roman"/>
        <w:b/>
        <w:bCs/>
      </w:rPr>
      <w:tblPr/>
      <w:tcPr>
        <w:tcBorders>
          <w:top w:val="double" w:sz="4" w:space="0" w:color="B1E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233">
    <w:name w:val="Таблица-сетка 6 цветная — акцент 233"/>
    <w:basedOn w:val="a6"/>
    <w:uiPriority w:val="51"/>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bottom w:val="single" w:sz="12" w:space="0" w:color="F272AE"/>
        </w:tcBorders>
      </w:tcPr>
    </w:tblStylePr>
    <w:tblStylePr w:type="lastRow">
      <w:rPr>
        <w:rFonts w:cs="Times New Roman"/>
        <w:b/>
        <w:bCs/>
      </w:rPr>
      <w:tblPr/>
      <w:tcPr>
        <w:tcBorders>
          <w:top w:val="double" w:sz="4" w:space="0" w:color="F27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style>
  <w:style w:type="table" w:customStyle="1" w:styleId="-7223">
    <w:name w:val="Таблица-сетка 7 цветная — акцент 223"/>
    <w:basedOn w:val="a6"/>
    <w:uiPriority w:val="52"/>
    <w:rsid w:val="007F218F"/>
    <w:pPr>
      <w:spacing w:line="240" w:lineRule="auto"/>
      <w:ind w:firstLine="0"/>
      <w:jc w:val="left"/>
    </w:pPr>
    <w:rPr>
      <w:rFonts w:ascii="Calibri" w:eastAsia="Times New Roman"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tblStylePr w:type="neCell">
      <w:rPr>
        <w:rFonts w:cs="Times New Roman"/>
      </w:rPr>
      <w:tblPr/>
      <w:tcPr>
        <w:tcBorders>
          <w:bottom w:val="single" w:sz="4" w:space="0" w:color="F272AE"/>
        </w:tcBorders>
      </w:tcPr>
    </w:tblStylePr>
    <w:tblStylePr w:type="nwCell">
      <w:rPr>
        <w:rFonts w:cs="Times New Roman"/>
      </w:rPr>
      <w:tblPr/>
      <w:tcPr>
        <w:tcBorders>
          <w:bottom w:val="single" w:sz="4" w:space="0" w:color="F272AE"/>
        </w:tcBorders>
      </w:tcPr>
    </w:tblStylePr>
    <w:tblStylePr w:type="seCell">
      <w:rPr>
        <w:rFonts w:cs="Times New Roman"/>
      </w:rPr>
      <w:tblPr/>
      <w:tcPr>
        <w:tcBorders>
          <w:top w:val="single" w:sz="4" w:space="0" w:color="F272AE"/>
        </w:tcBorders>
      </w:tcPr>
    </w:tblStylePr>
    <w:tblStylePr w:type="swCell">
      <w:rPr>
        <w:rFonts w:cs="Times New Roman"/>
      </w:rPr>
      <w:tblPr/>
      <w:tcPr>
        <w:tcBorders>
          <w:top w:val="single" w:sz="4" w:space="0" w:color="F272AE"/>
        </w:tcBorders>
      </w:tcPr>
    </w:tblStylePr>
  </w:style>
  <w:style w:type="table" w:customStyle="1" w:styleId="-6323">
    <w:name w:val="Таблица-сетка 6 цветная — акцент 323"/>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23">
    <w:name w:val="Таблица-сетка 6 цветная — акцент 423"/>
    <w:basedOn w:val="a6"/>
    <w:uiPriority w:val="51"/>
    <w:rsid w:val="007F218F"/>
    <w:pPr>
      <w:spacing w:line="240" w:lineRule="auto"/>
      <w:ind w:firstLine="0"/>
      <w:jc w:val="left"/>
    </w:pPr>
    <w:rPr>
      <w:rFonts w:ascii="Calibri" w:eastAsia="Times New Roman"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rFonts w:cs="Times New Roman"/>
        <w:b/>
        <w:bCs/>
      </w:rPr>
      <w:tblPr/>
      <w:tcPr>
        <w:tcBorders>
          <w:bottom w:val="single" w:sz="12" w:space="0" w:color="51D9FF"/>
        </w:tcBorders>
      </w:tcPr>
    </w:tblStylePr>
    <w:tblStylePr w:type="lastRow">
      <w:rPr>
        <w:rFonts w:cs="Times New Roman"/>
        <w:b/>
        <w:bCs/>
      </w:rPr>
      <w:tblPr/>
      <w:tcPr>
        <w:tcBorders>
          <w:top w:val="double" w:sz="4" w:space="0" w:color="51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6533">
    <w:name w:val="Таблица-сетка 6 цветная — акцент 533"/>
    <w:basedOn w:val="a6"/>
    <w:uiPriority w:val="51"/>
    <w:rsid w:val="007F218F"/>
    <w:pPr>
      <w:spacing w:line="240" w:lineRule="auto"/>
      <w:ind w:firstLine="0"/>
      <w:jc w:val="left"/>
    </w:pPr>
    <w:rPr>
      <w:rFonts w:ascii="Calibri" w:eastAsia="Times New Roman"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rFonts w:cs="Times New Roman"/>
        <w:b/>
        <w:bCs/>
      </w:rPr>
      <w:tblPr/>
      <w:tcPr>
        <w:tcBorders>
          <w:bottom w:val="single" w:sz="12" w:space="0" w:color="ABB8DE"/>
        </w:tcBorders>
      </w:tcPr>
    </w:tblStylePr>
    <w:tblStylePr w:type="lastRow">
      <w:rPr>
        <w:rFonts w:cs="Times New Roman"/>
        <w:b/>
        <w:bCs/>
      </w:rPr>
      <w:tblPr/>
      <w:tcPr>
        <w:tcBorders>
          <w:top w:val="double" w:sz="4" w:space="0" w:color="ABB8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style>
  <w:style w:type="table" w:customStyle="1" w:styleId="-1152">
    <w:name w:val="Цветной список - Акцент 115"/>
    <w:basedOn w:val="a6"/>
    <w:next w:val="-14"/>
    <w:semiHidden/>
    <w:unhideWhenUsed/>
    <w:rsid w:val="007F218F"/>
    <w:pPr>
      <w:spacing w:line="240" w:lineRule="auto"/>
      <w:ind w:firstLine="0"/>
      <w:jc w:val="left"/>
    </w:pPr>
    <w:rPr>
      <w:rFonts w:ascii="Calibri" w:eastAsia="Times New Roman" w:hAnsi="Calibri" w:cs="Times New Roman"/>
      <w:sz w:val="24"/>
      <w:szCs w:val="20"/>
      <w:lang w:eastAsia="ru-RU" w:bidi="x-none"/>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54">
    <w:name w:val="Средняя сетка 215"/>
    <w:basedOn w:val="a6"/>
    <w:next w:val="2fe"/>
    <w:uiPriority w:val="1"/>
    <w:semiHidden/>
    <w:unhideWhenUsed/>
    <w:rsid w:val="007F218F"/>
    <w:pPr>
      <w:spacing w:line="240" w:lineRule="auto"/>
      <w:ind w:firstLine="0"/>
      <w:jc w:val="left"/>
    </w:pPr>
    <w:rPr>
      <w:rFonts w:ascii="Arial" w:eastAsia="Times New Roman" w:hAnsi="Arial" w:cs="Times New Roman"/>
      <w:sz w:val="20"/>
      <w:szCs w:val="20"/>
      <w:lang w:eastAsia="ru-RU" w:bidi="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65">
    <w:name w:val="Сетка таблицы165"/>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5"/>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Цветной список - Акцент 16"/>
    <w:basedOn w:val="a6"/>
    <w:next w:val="-14"/>
    <w:uiPriority w:val="72"/>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Pr>
    <w:tcPr>
      <w:shd w:val="clear" w:color="auto" w:fill="F2FAEB"/>
    </w:tcPr>
    <w:tblStylePr w:type="firstRow">
      <w:rPr>
        <w:rFonts w:cs="Times New Roman"/>
        <w:b/>
        <w:bCs/>
        <w:color w:val="FFFFFF"/>
      </w:rPr>
      <w:tblPr/>
      <w:tcPr>
        <w:tcBorders>
          <w:bottom w:val="single" w:sz="12" w:space="0" w:color="FFFFFF"/>
        </w:tcBorders>
        <w:shd w:val="clear" w:color="auto" w:fill="BB1060"/>
      </w:tcPr>
    </w:tblStylePr>
    <w:tblStylePr w:type="lastRow">
      <w:rPr>
        <w:rFonts w:cs="Times New Roman"/>
        <w:b/>
        <w:bCs/>
        <w:color w:val="BB106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F3CE"/>
      </w:tcPr>
    </w:tblStylePr>
    <w:tblStylePr w:type="band1Horz">
      <w:rPr>
        <w:rFonts w:cs="Times New Roman"/>
      </w:rPr>
      <w:tblPr/>
      <w:tcPr>
        <w:shd w:val="clear" w:color="auto" w:fill="E5F5D7"/>
      </w:tcPr>
    </w:tblStylePr>
  </w:style>
  <w:style w:type="table" w:customStyle="1" w:styleId="264">
    <w:name w:val="Средняя сетка 26"/>
    <w:basedOn w:val="a6"/>
    <w:next w:val="2fe"/>
    <w:uiPriority w:val="68"/>
    <w:semiHidden/>
    <w:unhideWhenUsed/>
    <w:rsid w:val="007F218F"/>
    <w:pPr>
      <w:spacing w:line="240" w:lineRule="auto"/>
      <w:ind w:firstLine="0"/>
      <w:jc w:val="left"/>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4">
    <w:name w:val="Сетка таблицы17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Темный список - Акцент 13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340">
    <w:name w:val="Цветная заливка - Акцент 13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341">
    <w:name w:val="Цветная сетка - Акцент 13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34">
    <w:name w:val="Темный список - Акцент 23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34">
    <w:name w:val="Темный список - Акцент 33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34">
    <w:name w:val="Темный список - Акцент 43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34">
    <w:name w:val="Темный список - Акцент 53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34">
    <w:name w:val="Средняя сетка 3 - Акцент 63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40">
    <w:name w:val="Темный список - Акцент 63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34">
    <w:name w:val="Средняя заливка 2 - Акцент 113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4">
    <w:name w:val="Средняя заливка 2 - Акцент 123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4">
    <w:name w:val="Средняя заливка 2 - Акцент 133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4">
    <w:name w:val="Сетка таблицы18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4">
    <w:name w:val="Таблица-сетка 2 — акцент 513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34">
    <w:name w:val="Таблица-сетка 2 — акцент 413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34">
    <w:name w:val="Таблица-сетка 2 — акцент 113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34">
    <w:name w:val="Таблица-сетка 2 — акцент 313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34">
    <w:name w:val="Таблица-сетка 3 — акцент 113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34">
    <w:name w:val="Таблица-сетка 6 цветная — акцент 513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64">
    <w:name w:val="Таблица-сетка 6 цветная — акцент 216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4">
    <w:name w:val="Сетка таблицы64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Темный список - Акцент 14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440">
    <w:name w:val="Цветная заливка - Акцент 14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441">
    <w:name w:val="Цветная сетка - Акцент 14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44">
    <w:name w:val="Темный список - Акцент 24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44">
    <w:name w:val="Темный список - Акцент 34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44">
    <w:name w:val="Темный список - Акцент 44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44">
    <w:name w:val="Темный список - Акцент 54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44">
    <w:name w:val="Средняя сетка 3 - Акцент 64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40">
    <w:name w:val="Темный список - Акцент 64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44">
    <w:name w:val="Средняя заливка 2 - Акцент 114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4">
    <w:name w:val="Средняя заливка 2 - Акцент 124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4">
    <w:name w:val="Средняя заливка 2 - Акцент 134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4">
    <w:name w:val="Сетка таблицы110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4">
    <w:name w:val="Таблица-сетка 2 — акцент 514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44">
    <w:name w:val="Таблица-сетка 2 — акцент 414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44">
    <w:name w:val="Таблица-сетка 2 — акцент 114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44">
    <w:name w:val="Таблица-сетка 2 — акцент 314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44">
    <w:name w:val="Таблица-сетка 3 — акцент 114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44">
    <w:name w:val="Таблица-сетка 6 цветная — акцент 514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74">
    <w:name w:val="Таблица-сетка 6 цветная — акцент 217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54">
    <w:name w:val="Сетка таблицы65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Темный список - Акцент 15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540">
    <w:name w:val="Цветная заливка - Акцент 15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541">
    <w:name w:val="Цветная сетка - Акцент 15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54">
    <w:name w:val="Темный список - Акцент 25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54">
    <w:name w:val="Темный список - Акцент 35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54">
    <w:name w:val="Темный список - Акцент 45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54">
    <w:name w:val="Темный список - Акцент 55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54">
    <w:name w:val="Средняя сетка 3 - Акцент 65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40">
    <w:name w:val="Темный список - Акцент 65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54">
    <w:name w:val="Средняя заливка 2 - Акцент 115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4">
    <w:name w:val="Средняя заливка 2 - Акцент 125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4">
    <w:name w:val="Средняя заливка 2 - Акцент 135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4">
    <w:name w:val="Сетка таблицы113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Сетка таблицы26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4">
    <w:name w:val="Таблица-сетка 2 — акцент 515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54">
    <w:name w:val="Таблица-сетка 2 — акцент 415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540">
    <w:name w:val="Таблица-сетка 2 — акцент 115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54">
    <w:name w:val="Таблица-сетка 2 — акцент 315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54">
    <w:name w:val="Таблица-сетка 3 — акцент 115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54">
    <w:name w:val="Таблица-сетка 6 цветная — акцент 515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84">
    <w:name w:val="Таблица-сетка 6 цветная — акцент 218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64">
    <w:name w:val="Сетка таблицы66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Темный список - Акцент 16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641">
    <w:name w:val="Цветная заливка - Акцент 16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642">
    <w:name w:val="Цветная сетка - Акцент 16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64">
    <w:name w:val="Темный список - Акцент 26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64">
    <w:name w:val="Темный список - Акцент 36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64">
    <w:name w:val="Темный список - Акцент 46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64">
    <w:name w:val="Темный список - Акцент 56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64">
    <w:name w:val="Средняя сетка 3 - Акцент 66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4">
    <w:name w:val="Темный список - Акцент 66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64">
    <w:name w:val="Средняя заливка 2 - Акцент 116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4">
    <w:name w:val="Средняя заливка 2 - Акцент 126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4">
    <w:name w:val="Средняя заливка 2 - Акцент 136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4">
    <w:name w:val="Сетка таблицы114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4">
    <w:name w:val="Сетка таблицы48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4">
    <w:name w:val="Сетка таблицы57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4">
    <w:name w:val="Таблица-сетка 2 — акцент 516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64">
    <w:name w:val="Таблица-сетка 2 — акцент 416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640">
    <w:name w:val="Таблица-сетка 2 — акцент 116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64">
    <w:name w:val="Таблица-сетка 2 — акцент 316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64">
    <w:name w:val="Таблица-сетка 3 — акцент 116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64">
    <w:name w:val="Таблица-сетка 6 цветная — акцент 516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94">
    <w:name w:val="Таблица-сетка 6 цветная — акцент 219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74">
    <w:name w:val="Сетка таблицы67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4">
    <w:name w:val="Сетка таблицы77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Темный список - Акцент 17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740">
    <w:name w:val="Цветная заливка - Акцент 17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741">
    <w:name w:val="Цветная сетка - Акцент 17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74">
    <w:name w:val="Темный список - Акцент 27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74">
    <w:name w:val="Темный список - Акцент 37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74">
    <w:name w:val="Темный список - Акцент 47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74">
    <w:name w:val="Темный список - Акцент 57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74">
    <w:name w:val="Средняя сетка 3 - Акцент 67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4">
    <w:name w:val="Темный список - Акцент 67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74">
    <w:name w:val="Средняя заливка 2 - Акцент 117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4">
    <w:name w:val="Средняя заливка 2 - Акцент 127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4">
    <w:name w:val="Средняя заливка 2 - Акцент 137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4">
    <w:name w:val="Сетка таблицы115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4">
    <w:name w:val="Сетка таблицы49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4">
    <w:name w:val="Сетка таблицы58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4">
    <w:name w:val="Таблица-сетка 2 — акцент 517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74">
    <w:name w:val="Таблица-сетка 2 — акцент 417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74">
    <w:name w:val="Таблица-сетка 2 — акцент 117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74">
    <w:name w:val="Таблица-сетка 2 — акцент 317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74">
    <w:name w:val="Таблица-сетка 3 — акцент 117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74">
    <w:name w:val="Таблица-сетка 6 цветная — акцент 517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04">
    <w:name w:val="Таблица-сетка 6 цветная — акцент 2110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84">
    <w:name w:val="Сетка таблицы68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4">
    <w:name w:val="Сетка таблицы78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Темный список - Акцент 18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840">
    <w:name w:val="Цветная заливка - Акцент 18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841">
    <w:name w:val="Цветная сетка - Акцент 18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84">
    <w:name w:val="Темный список - Акцент 28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84">
    <w:name w:val="Темный список - Акцент 38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84">
    <w:name w:val="Темный список - Акцент 48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84">
    <w:name w:val="Темный список - Акцент 58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84">
    <w:name w:val="Средняя сетка 3 - Акцент 68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4">
    <w:name w:val="Темный список - Акцент 68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84">
    <w:name w:val="Средняя заливка 2 - Акцент 118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4">
    <w:name w:val="Средняя заливка 2 - Акцент 128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4">
    <w:name w:val="Средняя заливка 2 - Акцент 138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64">
    <w:name w:val="Сетка таблицы116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4">
    <w:name w:val="Сетка таблицы410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4">
    <w:name w:val="Сетка таблицы59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4">
    <w:name w:val="Таблица-сетка 2 — акцент 518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84">
    <w:name w:val="Таблица-сетка 2 — акцент 418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84">
    <w:name w:val="Таблица-сетка 2 — акцент 118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84">
    <w:name w:val="Таблица-сетка 2 — акцент 318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84">
    <w:name w:val="Таблица-сетка 3 — акцент 118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84">
    <w:name w:val="Таблица-сетка 6 цветная — акцент 518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24">
    <w:name w:val="Таблица-сетка 6 цветная — акцент 2112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94">
    <w:name w:val="Сетка таблицы69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4">
    <w:name w:val="Сетка таблицы79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Темный список - Акцент 19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940">
    <w:name w:val="Цветная заливка - Акцент 19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941">
    <w:name w:val="Цветная сетка - Акцент 19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94">
    <w:name w:val="Темный список - Акцент 29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94">
    <w:name w:val="Темный список - Акцент 39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94">
    <w:name w:val="Темный список - Акцент 49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94">
    <w:name w:val="Темный список - Акцент 59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94">
    <w:name w:val="Средняя сетка 3 - Акцент 69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4">
    <w:name w:val="Темный список - Акцент 69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94">
    <w:name w:val="Средняя заливка 2 - Акцент 119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4">
    <w:name w:val="Средняя заливка 2 - Акцент 129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4">
    <w:name w:val="Средняя заливка 2 - Акцент 139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74">
    <w:name w:val="Сетка таблицы117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4">
    <w:name w:val="Сетка таблицы510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4">
    <w:name w:val="Таблица-сетка 2 — акцент 519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94">
    <w:name w:val="Таблица-сетка 2 — акцент 419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94">
    <w:name w:val="Таблица-сетка 2 — акцент 119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94">
    <w:name w:val="Таблица-сетка 2 — акцент 319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94">
    <w:name w:val="Таблица-сетка 3 — акцент 119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94">
    <w:name w:val="Таблица-сетка 6 цветная — акцент 519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34">
    <w:name w:val="Таблица-сетка 6 цветная — акцент 2113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04">
    <w:name w:val="Сетка таблицы610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4">
    <w:name w:val="Сетка таблицы710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4">
    <w:name w:val="Сетка таблицы50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емный список - Акцент 110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040">
    <w:name w:val="Цветная заливка - Акцент 110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041">
    <w:name w:val="Цветная сетка - Акцент 110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04">
    <w:name w:val="Темный список - Акцент 210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04">
    <w:name w:val="Темный список - Акцент 310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04">
    <w:name w:val="Темный список - Акцент 410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04">
    <w:name w:val="Темный список - Акцент 510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04">
    <w:name w:val="Средняя сетка 3 - Акцент 610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4">
    <w:name w:val="Темный список - Акцент 610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04">
    <w:name w:val="Средняя заливка 2 - Акцент 1110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4">
    <w:name w:val="Средняя заливка 2 - Акцент 1210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4">
    <w:name w:val="Средняя заливка 2 - Акцент 1310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84">
    <w:name w:val="Сетка таблицы118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етка таблицы512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4">
    <w:name w:val="Таблица-сетка 2 — акцент 5110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04">
    <w:name w:val="Таблица-сетка 2 — акцент 4110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04">
    <w:name w:val="Таблица-сетка 2 — акцент 1110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04">
    <w:name w:val="Таблица-сетка 2 — акцент 3110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04">
    <w:name w:val="Таблица-сетка 3 — акцент 1110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04">
    <w:name w:val="Таблица-сетка 6 цветная — акцент 5110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44">
    <w:name w:val="Таблица-сетка 6 цветная — акцент 2114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24">
    <w:name w:val="Сетка таблицы612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4">
    <w:name w:val="Сетка таблицы60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Темный список - Акцент 1134"/>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340">
    <w:name w:val="Цветная заливка - Акцент 1134"/>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341">
    <w:name w:val="Цветная сетка - Акцент 1134"/>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34">
    <w:name w:val="Темный список - Акцент 2134"/>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34">
    <w:name w:val="Темный список - Акцент 3134"/>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34">
    <w:name w:val="Темный список - Акцент 4134"/>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34">
    <w:name w:val="Темный список - Акцент 5134"/>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34">
    <w:name w:val="Средняя сетка 3 - Акцент 6134"/>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4">
    <w:name w:val="Темный список - Акцент 6134"/>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24">
    <w:name w:val="Средняя заливка 2 - Акцент 1112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4">
    <w:name w:val="Средняя заливка 2 - Акцент 1212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4">
    <w:name w:val="Средняя заливка 2 - Акцент 13124"/>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94">
    <w:name w:val="Сетка таблицы119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0">
    <w:name w:val="Сетка таблицы215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4">
    <w:name w:val="Сетка таблицы4144"/>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4">
    <w:name w:val="Таблица-сетка 2 — акцент 5112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24">
    <w:name w:val="Таблица-сетка 2 — акцент 4112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24">
    <w:name w:val="Таблица-сетка 2 — акцент 1112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24">
    <w:name w:val="Таблица-сетка 2 — акцент 31124"/>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24">
    <w:name w:val="Таблица-сетка 3 — акцент 11124"/>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24">
    <w:name w:val="Таблица-сетка 6 цветная — акцент 51124"/>
    <w:basedOn w:val="a6"/>
    <w:uiPriority w:val="51"/>
    <w:rsid w:val="007F218F"/>
    <w:pPr>
      <w:spacing w:line="240" w:lineRule="auto"/>
      <w:ind w:firstLine="0"/>
      <w:jc w:val="left"/>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54">
    <w:name w:val="Таблица-сетка 6 цветная — акцент 21154"/>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34">
    <w:name w:val="Сетка таблицы6134"/>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4">
    <w:name w:val="Сетка таблицы70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4">
    <w:name w:val="Сетка таблицы804"/>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3">
    <w:name w:val="Сетка таблицы833"/>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Цветная сетка - Акцент 1142"/>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421">
    <w:name w:val="Темный список - Акцент 1142"/>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42">
    <w:name w:val="Средняя сетка 3 - Акцент 6142"/>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2">
    <w:name w:val="Темный список - Акцент 2142"/>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842">
    <w:name w:val="Сетка таблицы842"/>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Темный список - Акцент 3142"/>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42">
    <w:name w:val="Темный список - Акцент 4142"/>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132">
    <w:name w:val="Средняя заливка 2 - Акцент 1113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42">
    <w:name w:val="Темный список - Акцент 5142"/>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132">
    <w:name w:val="Средняя заливка 2 - Акцент 1213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22">
    <w:name w:val="Цветная заливка - Акцент 1142"/>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42">
    <w:name w:val="Темный список - Акцент 6142"/>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132">
    <w:name w:val="Средняя заливка 2 - Акцент 1313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04">
    <w:name w:val="Сетка таблицы1204"/>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4"/>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етка таблицы514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2">
    <w:name w:val="Таблица-сетка 2 — акцент 5113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132">
    <w:name w:val="Таблица-сетка 2 — акцент 4113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132">
    <w:name w:val="Таблица-сетка 2 — акцент 1113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132">
    <w:name w:val="Таблица-сетка 2 — акцент 3113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132">
    <w:name w:val="Таблица-сетка 3 — акцент 11132"/>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132">
    <w:name w:val="Таблица-сетка 6 цветная — акцент 51132"/>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162">
    <w:name w:val="Таблица-сетка 6 цветная — акцент 21162"/>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142">
    <w:name w:val="Сетка таблицы614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2">
    <w:name w:val="Таблица-сетка 6 цветная — акцент 2117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2">
    <w:name w:val="Таблица-сетка 6 цветная — акцент 2122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142">
    <w:name w:val="Сетка таблицы714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Цветная сетка - Акцент 11112"/>
    <w:basedOn w:val="a6"/>
    <w:next w:val="-10"/>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21">
    <w:name w:val="Темный список - Акцент 11112"/>
    <w:basedOn w:val="a6"/>
    <w:next w:val="-12"/>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6"/>
    <w:next w:val="3-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5">
    <w:name w:val="Темный список - Акцент 21112"/>
    <w:basedOn w:val="a6"/>
    <w:next w:val="-2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52">
    <w:name w:val="Сетка таблицы85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Темный список - Акцент 31112"/>
    <w:basedOn w:val="a6"/>
    <w:next w:val="-30"/>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6"/>
    <w:next w:val="-4"/>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42">
    <w:name w:val="Средняя заливка 2 - Акцент 1114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6"/>
    <w:next w:val="-5"/>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42">
    <w:name w:val="Средняя заливка 2 - Акцент 1214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6"/>
    <w:next w:val="-13"/>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2">
    <w:name w:val="Темный список - Акцент 61112"/>
    <w:basedOn w:val="a6"/>
    <w:next w:val="-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42">
    <w:name w:val="Средняя заливка 2 - Акцент 1314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2">
    <w:name w:val="Сетка таблицы123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
    <w:name w:val="Сетка таблицы4162"/>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2">
    <w:name w:val="Сетка таблицы515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2">
    <w:name w:val="Таблица-сетка 2 — акцент 5114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42">
    <w:name w:val="Таблица-сетка 2 — акцент 4114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420">
    <w:name w:val="Таблица-сетка 2 — акцент 1114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42">
    <w:name w:val="Таблица-сетка 2 — акцент 3114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42">
    <w:name w:val="Таблица-сетка 3 — акцент 11142"/>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42">
    <w:name w:val="Таблица-сетка 6 цветная — акцент 51142"/>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2">
    <w:name w:val="Таблица-сетка 6 цветная — акцент 21322"/>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52">
    <w:name w:val="Сетка таблицы615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2">
    <w:name w:val="Таблица-сетка 6 цветная — акцент 2142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20">
    <w:name w:val="Список-таблица 2 — акцент 3122"/>
    <w:basedOn w:val="a6"/>
    <w:next w:val="-23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20">
    <w:name w:val="Список-таблица 2 — акцент 4122"/>
    <w:basedOn w:val="a6"/>
    <w:next w:val="-24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20">
    <w:name w:val="Список-таблица 2 — акцент 5122"/>
    <w:basedOn w:val="a6"/>
    <w:next w:val="-25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21">
    <w:name w:val="Список-таблица 2 — акцент 1122"/>
    <w:basedOn w:val="a6"/>
    <w:next w:val="-212"/>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2">
    <w:name w:val="Список-таблица 2 — акцент 32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22">
    <w:name w:val="Список-таблица 2 — акцент 42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22">
    <w:name w:val="Список-таблица 2 — акцент 52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22">
    <w:name w:val="Список-таблица 2 — акцент 122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11520">
    <w:name w:val="Цветная сетка - Акцент 1152"/>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521">
    <w:name w:val="Темный список - Акцент 1152"/>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52">
    <w:name w:val="Средняя сетка 3 - Акцент 6152"/>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2">
    <w:name w:val="Темный список - Акцент 2152"/>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3152">
    <w:name w:val="Темный список - Акцент 3152"/>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52">
    <w:name w:val="Темный список - Акцент 4152"/>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5152">
    <w:name w:val="Темный список - Акцент 5152"/>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11522">
    <w:name w:val="Цветная заливка - Акцент 1152"/>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52">
    <w:name w:val="Темный список - Акцент 6152"/>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4212">
    <w:name w:val="Сетка таблицы4212"/>
    <w:basedOn w:val="a6"/>
    <w:next w:val="af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6"/>
    <w:next w:val="af9"/>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Темный список - Акцент 1212"/>
    <w:basedOn w:val="a6"/>
    <w:next w:val="-12"/>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121">
    <w:name w:val="Цветная заливка - Акцент 1212"/>
    <w:basedOn w:val="a6"/>
    <w:next w:val="-13"/>
    <w:uiPriority w:val="71"/>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122">
    <w:name w:val="Цветная сетка - Акцент 1212"/>
    <w:basedOn w:val="a6"/>
    <w:next w:val="-10"/>
    <w:uiPriority w:val="73"/>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12">
    <w:name w:val="Темный список - Акцент 2212"/>
    <w:basedOn w:val="a6"/>
    <w:next w:val="-2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12">
    <w:name w:val="Темный список - Акцент 3212"/>
    <w:basedOn w:val="a6"/>
    <w:next w:val="-30"/>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12">
    <w:name w:val="Темный список - Акцент 4212"/>
    <w:basedOn w:val="a6"/>
    <w:next w:val="-4"/>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12">
    <w:name w:val="Темный список - Акцент 5212"/>
    <w:basedOn w:val="a6"/>
    <w:next w:val="-5"/>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12">
    <w:name w:val="Средняя сетка 3 - Акцент 6212"/>
    <w:basedOn w:val="a6"/>
    <w:next w:val="3-6"/>
    <w:uiPriority w:val="69"/>
    <w:semiHidden/>
    <w:unhideWhenUsed/>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29">
    <w:name w:val="Темный список - Акцент 6212"/>
    <w:basedOn w:val="a6"/>
    <w:next w:val="-6"/>
    <w:uiPriority w:val="70"/>
    <w:semiHidden/>
    <w:unhideWhenUsed/>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120">
    <w:name w:val="Таблица-сетка 4 — акцент 1112"/>
    <w:basedOn w:val="a6"/>
    <w:next w:val="-4140"/>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120">
    <w:name w:val="Таблица-сетка 6 цветная — акцент 1112"/>
    <w:basedOn w:val="a6"/>
    <w:next w:val="-6140"/>
    <w:uiPriority w:val="51"/>
    <w:rsid w:val="007F218F"/>
    <w:pPr>
      <w:spacing w:line="240" w:lineRule="auto"/>
      <w:ind w:firstLine="0"/>
      <w:jc w:val="left"/>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12">
    <w:name w:val="Таблица-сетка 6 цветная — акцент 2212"/>
    <w:basedOn w:val="a6"/>
    <w:next w:val="-625"/>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12">
    <w:name w:val="Таблица-сетка 7 цветная — акцент 2112"/>
    <w:basedOn w:val="a6"/>
    <w:next w:val="-724"/>
    <w:uiPriority w:val="52"/>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12">
    <w:name w:val="Таблица-сетка 6 цветная — акцент 3112"/>
    <w:basedOn w:val="a6"/>
    <w:next w:val="-634"/>
    <w:uiPriority w:val="51"/>
    <w:rsid w:val="007F218F"/>
    <w:pPr>
      <w:spacing w:line="240" w:lineRule="auto"/>
      <w:ind w:firstLine="0"/>
      <w:jc w:val="left"/>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12">
    <w:name w:val="Таблица-сетка 6 цветная — акцент 4112"/>
    <w:basedOn w:val="a6"/>
    <w:next w:val="-644"/>
    <w:uiPriority w:val="51"/>
    <w:rsid w:val="007F218F"/>
    <w:pPr>
      <w:spacing w:line="240" w:lineRule="auto"/>
      <w:ind w:firstLine="0"/>
      <w:jc w:val="left"/>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12">
    <w:name w:val="Таблица-сетка 6 цветная — акцент 5212"/>
    <w:basedOn w:val="a6"/>
    <w:next w:val="-655"/>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12">
    <w:name w:val="Средняя заливка 2 - Акцент 112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12">
    <w:name w:val="Средняя заливка 2 - Акцент 122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12">
    <w:name w:val="Средняя заливка 2 - Акцент 132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2">
    <w:name w:val="Сетка таблицы1412"/>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2">
    <w:name w:val="Таблица-сетка 2 — акцент 51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12">
    <w:name w:val="Таблица-сетка 2 — акцент 41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12">
    <w:name w:val="Таблица-сетка 2 — акцент 11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12">
    <w:name w:val="Таблица-сетка 2 — акцент 312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12">
    <w:name w:val="Таблица-сетка 3 — акцент 11212"/>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12">
    <w:name w:val="Таблица-сетка 6 цветная — акцент 51212"/>
    <w:basedOn w:val="a6"/>
    <w:uiPriority w:val="51"/>
    <w:rsid w:val="007F218F"/>
    <w:pPr>
      <w:spacing w:line="240" w:lineRule="auto"/>
      <w:ind w:firstLine="0"/>
      <w:jc w:val="left"/>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12">
    <w:name w:val="Таблица-сетка 6 цветная — акцент 21512"/>
    <w:basedOn w:val="a6"/>
    <w:uiPriority w:val="51"/>
    <w:rsid w:val="007F218F"/>
    <w:pPr>
      <w:spacing w:line="240" w:lineRule="auto"/>
      <w:ind w:firstLine="0"/>
      <w:jc w:val="left"/>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12">
    <w:name w:val="Сетка таблицы6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2">
    <w:name w:val="Таблица-сетка 6 цветная — акцент 21111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2">
    <w:name w:val="Таблица-сетка 6 цветная — акцент 21211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12">
    <w:name w:val="Сетка таблицы7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Цветная сетка - Акцент 11212"/>
    <w:basedOn w:val="a6"/>
    <w:uiPriority w:val="73"/>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121">
    <w:name w:val="Темный список - Акцент 1121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12">
    <w:name w:val="Средняя сетка 3 - Акцент 61212"/>
    <w:basedOn w:val="a6"/>
    <w:uiPriority w:val="6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20">
    <w:name w:val="Темный список - Акцент 2121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Темный список - Акцент 3121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12">
    <w:name w:val="Темный список - Акцент 4121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12">
    <w:name w:val="Темный список - Акцент 5121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122">
    <w:name w:val="Цветная заливка - Акцент 11212"/>
    <w:basedOn w:val="a6"/>
    <w:uiPriority w:val="71"/>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12">
    <w:name w:val="Темный список - Акцент 61212"/>
    <w:basedOn w:val="a6"/>
    <w:uiPriority w:val="70"/>
    <w:rsid w:val="007F218F"/>
    <w:pPr>
      <w:spacing w:line="240" w:lineRule="auto"/>
      <w:ind w:firstLine="0"/>
      <w:jc w:val="left"/>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Сетка таблицы12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2">
    <w:name w:val="Таблица-сетка 2 — акцент 51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2">
    <w:name w:val="Таблица-сетка 2 — акцент 41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2">
    <w:name w:val="Таблица-сетка 2 — акцент 11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2">
    <w:name w:val="Таблица-сетка 2 — акцент 31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2">
    <w:name w:val="Таблица-сетка 3 — акцент 111112"/>
    <w:basedOn w:val="a6"/>
    <w:uiPriority w:val="48"/>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2">
    <w:name w:val="Таблица-сетка 6 цветная — акцент 511112"/>
    <w:basedOn w:val="a6"/>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2">
    <w:name w:val="Таблица-сетка 6 цветная — акцент 213112"/>
    <w:basedOn w:val="a6"/>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2">
    <w:name w:val="Сетка таблицы611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6"/>
    <w:uiPriority w:val="3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2">
    <w:name w:val="Таблица-сетка 6 цветная — акцент 214112"/>
    <w:basedOn w:val="a6"/>
    <w:uiPriority w:val="51"/>
    <w:rsid w:val="007F218F"/>
    <w:pPr>
      <w:spacing w:line="240" w:lineRule="auto"/>
      <w:ind w:firstLine="0"/>
      <w:jc w:val="left"/>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20">
    <w:name w:val="Список-таблица 2 — акцент 3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20">
    <w:name w:val="Список-таблица 2 — акцент 4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20">
    <w:name w:val="Список-таблица 2 — акцент 5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20">
    <w:name w:val="Список-таблица 2 — акцент 11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12">
    <w:name w:val="Список-таблица 2 — акцент 32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12">
    <w:name w:val="Список-таблица 2 — акцент 42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12">
    <w:name w:val="Список-таблица 2 — акцент 52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12">
    <w:name w:val="Список-таблица 2 — акцент 12112"/>
    <w:basedOn w:val="a6"/>
    <w:uiPriority w:val="47"/>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41320">
    <w:name w:val="Таблица-сетка 4 — акцент 132"/>
    <w:basedOn w:val="a6"/>
    <w:next w:val="-4140"/>
    <w:uiPriority w:val="49"/>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61320">
    <w:name w:val="Таблица-сетка 6 цветная — акцент 132"/>
    <w:basedOn w:val="a6"/>
    <w:next w:val="-6140"/>
    <w:uiPriority w:val="51"/>
    <w:rsid w:val="007F218F"/>
    <w:pPr>
      <w:spacing w:line="240" w:lineRule="auto"/>
      <w:ind w:firstLine="0"/>
      <w:jc w:val="left"/>
    </w:pPr>
    <w:rPr>
      <w:rFonts w:ascii="Calibri" w:eastAsia="Times New Roman" w:hAnsi="Calibri" w:cs="Times New Roman"/>
      <w:color w:val="2E74B5"/>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6242">
    <w:name w:val="Таблица-сетка 6 цветная — акцент 242"/>
    <w:basedOn w:val="a6"/>
    <w:next w:val="-625"/>
    <w:uiPriority w:val="51"/>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7232">
    <w:name w:val="Таблица-сетка 7 цветная — акцент 232"/>
    <w:basedOn w:val="a6"/>
    <w:next w:val="-724"/>
    <w:uiPriority w:val="52"/>
    <w:rsid w:val="007F218F"/>
    <w:pPr>
      <w:spacing w:line="240" w:lineRule="auto"/>
      <w:ind w:firstLine="0"/>
      <w:jc w:val="left"/>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bottom w:val="single" w:sz="4" w:space="0" w:color="F4B083"/>
        </w:tcBorders>
      </w:tcPr>
    </w:tblStylePr>
    <w:tblStylePr w:type="nwCell">
      <w:rPr>
        <w:rFonts w:cs="Times New Roman"/>
      </w:rPr>
      <w:tblPr/>
      <w:tcPr>
        <w:tcBorders>
          <w:bottom w:val="single" w:sz="4" w:space="0" w:color="F4B083"/>
        </w:tcBorders>
      </w:tcPr>
    </w:tblStylePr>
    <w:tblStylePr w:type="seCell">
      <w:rPr>
        <w:rFonts w:cs="Times New Roman"/>
      </w:rPr>
      <w:tblPr/>
      <w:tcPr>
        <w:tcBorders>
          <w:top w:val="single" w:sz="4" w:space="0" w:color="F4B083"/>
        </w:tcBorders>
      </w:tcPr>
    </w:tblStylePr>
    <w:tblStylePr w:type="swCell">
      <w:rPr>
        <w:rFonts w:cs="Times New Roman"/>
      </w:rPr>
      <w:tblPr/>
      <w:tcPr>
        <w:tcBorders>
          <w:top w:val="single" w:sz="4" w:space="0" w:color="F4B083"/>
        </w:tcBorders>
      </w:tcPr>
    </w:tblStylePr>
  </w:style>
  <w:style w:type="table" w:customStyle="1" w:styleId="-6332">
    <w:name w:val="Таблица-сетка 6 цветная — акцент 332"/>
    <w:basedOn w:val="a6"/>
    <w:next w:val="-634"/>
    <w:uiPriority w:val="51"/>
    <w:rsid w:val="007F218F"/>
    <w:pPr>
      <w:spacing w:line="240" w:lineRule="auto"/>
      <w:ind w:firstLine="0"/>
      <w:jc w:val="left"/>
    </w:pPr>
    <w:rPr>
      <w:rFonts w:ascii="Calibri" w:eastAsia="Times New Roman" w:hAnsi="Calibri" w:cs="Times New Roman"/>
      <w:color w:val="7B7B7B"/>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6432">
    <w:name w:val="Таблица-сетка 6 цветная — акцент 432"/>
    <w:basedOn w:val="a6"/>
    <w:next w:val="-644"/>
    <w:uiPriority w:val="51"/>
    <w:rsid w:val="007F218F"/>
    <w:pPr>
      <w:spacing w:line="240" w:lineRule="auto"/>
      <w:ind w:firstLine="0"/>
      <w:jc w:val="left"/>
    </w:pPr>
    <w:rPr>
      <w:rFonts w:ascii="Calibri" w:eastAsia="Times New Roman" w:hAnsi="Calibri" w:cs="Times New Roman"/>
      <w:color w:val="BF8F00"/>
      <w:sz w:val="20"/>
      <w:szCs w:val="20"/>
      <w:lang w:eastAsia="ru-R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rFonts w:cs="Times New Roman"/>
        <w:b/>
        <w:bCs/>
      </w:rPr>
      <w:tblPr/>
      <w:tcPr>
        <w:tcBorders>
          <w:bottom w:val="single" w:sz="12" w:space="0" w:color="FFD966"/>
        </w:tcBorders>
      </w:tcPr>
    </w:tblStylePr>
    <w:tblStylePr w:type="lastRow">
      <w:rPr>
        <w:rFonts w:cs="Times New Roman"/>
        <w:b/>
        <w:bCs/>
      </w:rPr>
      <w:tblPr/>
      <w:tcPr>
        <w:tcBorders>
          <w:top w:val="double" w:sz="4" w:space="0" w:color="FFD9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6542">
    <w:name w:val="Таблица-сетка 6 цветная — акцент 542"/>
    <w:basedOn w:val="a6"/>
    <w:next w:val="-655"/>
    <w:uiPriority w:val="51"/>
    <w:rsid w:val="007F218F"/>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23">
    <w:name w:val="Цветной список - Акцент 1112"/>
    <w:basedOn w:val="a6"/>
    <w:next w:val="-14"/>
    <w:uiPriority w:val="34"/>
    <w:semiHidden/>
    <w:unhideWhenUsed/>
    <w:rsid w:val="007F218F"/>
    <w:pPr>
      <w:spacing w:line="240" w:lineRule="auto"/>
      <w:ind w:firstLine="0"/>
      <w:jc w:val="left"/>
    </w:pPr>
    <w:rPr>
      <w:rFonts w:ascii="Calibri" w:eastAsia="Times New Roman" w:hAnsi="Calibri" w:cs="Times New Roman"/>
      <w:sz w:val="24"/>
      <w:szCs w:val="24"/>
      <w:lang w:eastAsia="ru-RU"/>
    </w:rPr>
    <w:tblPr>
      <w:tblStyleRowBandSize w:val="1"/>
      <w:tblStyleColBandSize w:val="1"/>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21121">
    <w:name w:val="Средняя сетка 2112"/>
    <w:basedOn w:val="a6"/>
    <w:next w:val="2fe"/>
    <w:uiPriority w:val="1"/>
    <w:semiHidden/>
    <w:unhideWhenUsed/>
    <w:rsid w:val="007F218F"/>
    <w:pPr>
      <w:spacing w:line="240" w:lineRule="auto"/>
      <w:ind w:firstLine="0"/>
      <w:jc w:val="left"/>
    </w:pPr>
    <w:rPr>
      <w:rFonts w:ascii="Arial" w:eastAsia="Times New Roman" w:hAnsi="Arial" w:cs="Arial"/>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612">
    <w:name w:val="Сетка таблицы1612"/>
    <w:basedOn w:val="a6"/>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6"/>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Цветной список - Акцент 122"/>
    <w:basedOn w:val="a6"/>
    <w:next w:val="-14"/>
    <w:uiPriority w:val="72"/>
    <w:semiHidden/>
    <w:unhideWhenUsed/>
    <w:rsid w:val="007F218F"/>
    <w:pPr>
      <w:spacing w:line="240" w:lineRule="auto"/>
      <w:ind w:firstLine="0"/>
      <w:jc w:val="left"/>
    </w:pPr>
    <w:rPr>
      <w:rFonts w:ascii="Calibri" w:eastAsia="Times New Roman" w:hAnsi="Calibri" w:cs="Times New Roman"/>
      <w:color w:val="000000"/>
      <w:sz w:val="20"/>
      <w:szCs w:val="20"/>
      <w:lang w:eastAsia="ru-RU"/>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customStyle="1" w:styleId="2221">
    <w:name w:val="Средняя сетка 222"/>
    <w:basedOn w:val="a6"/>
    <w:next w:val="2fe"/>
    <w:uiPriority w:val="68"/>
    <w:semiHidden/>
    <w:unhideWhenUsed/>
    <w:rsid w:val="007F218F"/>
    <w:pPr>
      <w:spacing w:line="240" w:lineRule="auto"/>
      <w:ind w:firstLine="0"/>
      <w:jc w:val="left"/>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2-11222">
    <w:name w:val="Средняя заливка 2 - Акцент 112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22">
    <w:name w:val="Средняя заливка 2 - Акцент 122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22">
    <w:name w:val="Средняя заливка 2 - Акцент 132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122">
    <w:name w:val="Средняя заливка 2 - Акцент 1111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122">
    <w:name w:val="Средняя заливка 2 - Акцент 1211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122">
    <w:name w:val="Средняя заливка 2 - Акцент 13112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ой список - Акцент 1122"/>
    <w:basedOn w:val="a6"/>
    <w:next w:val="-14"/>
    <w:uiPriority w:val="34"/>
    <w:semiHidden/>
    <w:unhideWhenUsed/>
    <w:rsid w:val="007F218F"/>
    <w:pPr>
      <w:spacing w:line="240" w:lineRule="auto"/>
      <w:ind w:firstLine="0"/>
      <w:jc w:val="left"/>
    </w:pPr>
    <w:rPr>
      <w:rFonts w:ascii="Calibri" w:eastAsia="Times New Roman" w:hAnsi="Calibri" w:cs="Times New Roman"/>
      <w:sz w:val="24"/>
      <w:szCs w:val="24"/>
      <w:lang w:eastAsia="ru-RU"/>
    </w:rPr>
    <w:tblPr>
      <w:tblStyleRowBandSize w:val="1"/>
      <w:tblStyleColBandSize w:val="1"/>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customStyle="1" w:styleId="21220">
    <w:name w:val="Средняя сетка 2122"/>
    <w:basedOn w:val="a6"/>
    <w:next w:val="2fe"/>
    <w:uiPriority w:val="1"/>
    <w:semiHidden/>
    <w:unhideWhenUsed/>
    <w:rsid w:val="007F218F"/>
    <w:pPr>
      <w:spacing w:line="240" w:lineRule="auto"/>
      <w:ind w:firstLine="0"/>
      <w:jc w:val="left"/>
    </w:pPr>
    <w:rPr>
      <w:rFonts w:ascii="Arial" w:eastAsia="Times New Roman" w:hAnsi="Arial" w:cs="Arial"/>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2-11312">
    <w:name w:val="Средняя заливка 2 - Акцент 113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12">
    <w:name w:val="Средняя заливка 2 - Акцент 123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12">
    <w:name w:val="Средняя заливка 2 - Акцент 133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412">
    <w:name w:val="Средняя заливка 2 - Акцент 114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12">
    <w:name w:val="Средняя заливка 2 - Акцент 124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12">
    <w:name w:val="Средняя заливка 2 - Акцент 134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512">
    <w:name w:val="Средняя заливка 2 - Акцент 115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12">
    <w:name w:val="Средняя заливка 2 - Акцент 125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12">
    <w:name w:val="Средняя заливка 2 - Акцент 135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612">
    <w:name w:val="Средняя заливка 2 - Акцент 116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12">
    <w:name w:val="Средняя заливка 2 - Акцент 126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12">
    <w:name w:val="Средняя заливка 2 - Акцент 136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712">
    <w:name w:val="Средняя заливка 2 - Акцент 117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12">
    <w:name w:val="Средняя заливка 2 - Акцент 127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12">
    <w:name w:val="Средняя заливка 2 - Акцент 137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812">
    <w:name w:val="Средняя заливка 2 - Акцент 118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12">
    <w:name w:val="Средняя заливка 2 - Акцент 128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12">
    <w:name w:val="Средняя заливка 2 - Акцент 138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912">
    <w:name w:val="Средняя заливка 2 - Акцент 119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12">
    <w:name w:val="Средняя заливка 2 - Акцент 129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12">
    <w:name w:val="Средняя заливка 2 - Акцент 139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012">
    <w:name w:val="Средняя заливка 2 - Акцент 1110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12">
    <w:name w:val="Средняя заливка 2 - Акцент 1210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12">
    <w:name w:val="Средняя заливка 2 - Акцент 1310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212">
    <w:name w:val="Средняя заливка 2 - Акцент 1112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12">
    <w:name w:val="Средняя заливка 2 - Акцент 1212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12">
    <w:name w:val="Средняя заливка 2 - Акцент 131212"/>
    <w:basedOn w:val="a6"/>
    <w:uiPriority w:val="64"/>
    <w:rsid w:val="007F218F"/>
    <w:pPr>
      <w:spacing w:line="240" w:lineRule="auto"/>
      <w:ind w:firstLine="0"/>
      <w:jc w:val="left"/>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8012">
    <w:name w:val="Сетка таблицы8012"/>
    <w:basedOn w:val="a6"/>
    <w:next w:val="af9"/>
    <w:uiPriority w:val="59"/>
    <w:rsid w:val="007F218F"/>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2">
    <w:name w:val="Сетка таблицы21612"/>
    <w:basedOn w:val="a6"/>
    <w:next w:val="af9"/>
    <w:uiPriority w:val="59"/>
    <w:rsid w:val="007F218F"/>
    <w:pPr>
      <w:spacing w:line="240" w:lineRule="auto"/>
      <w:ind w:firstLine="0"/>
      <w:jc w:val="left"/>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2">
    <w:name w:val="Средняя заливка 2 - Акцент 1123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32">
    <w:name w:val="Средняя заливка 2 - Акцент 1223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32">
    <w:name w:val="Средняя заливка 2 - Акцент 1323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132">
    <w:name w:val="Средняя заливка 2 - Акцент 11113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132">
    <w:name w:val="Средняя заливка 2 - Акцент 12113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132">
    <w:name w:val="Средняя заливка 2 - Акцент 13113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120">
    <w:name w:val="Таблица-сетка 4 — акцент 1212"/>
    <w:basedOn w:val="a6"/>
    <w:uiPriority w:val="49"/>
    <w:rsid w:val="007F218F"/>
    <w:pPr>
      <w:spacing w:line="240" w:lineRule="auto"/>
    </w:pPr>
    <w:rPr>
      <w:rFonts w:ascii="Calibri" w:eastAsia="Times New Roman" w:hAnsi="Calibri" w:cs="Times New Roman"/>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rFonts w:cs="Times New Roman"/>
        <w:b/>
        <w:bCs/>
      </w:rPr>
      <w:tblPr/>
      <w:tcPr>
        <w:tcBorders>
          <w:top w:val="double" w:sz="4"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12120">
    <w:name w:val="Таблица-сетка 6 цветная — акцент 1212"/>
    <w:basedOn w:val="a6"/>
    <w:uiPriority w:val="51"/>
    <w:rsid w:val="007F218F"/>
    <w:pPr>
      <w:spacing w:line="240" w:lineRule="auto"/>
    </w:pPr>
    <w:rPr>
      <w:rFonts w:ascii="Calibri" w:eastAsia="Times New Roman" w:hAnsi="Calibri" w:cs="Times New Roman"/>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rFonts w:cs="Times New Roman"/>
        <w:b/>
        <w:bCs/>
      </w:rPr>
      <w:tblPr/>
      <w:tcPr>
        <w:tcBorders>
          <w:bottom w:val="single" w:sz="12" w:space="0" w:color="B1E389"/>
        </w:tcBorders>
      </w:tcPr>
    </w:tblStylePr>
    <w:tblStylePr w:type="lastRow">
      <w:rPr>
        <w:rFonts w:cs="Times New Roman"/>
        <w:b/>
        <w:bCs/>
      </w:rPr>
      <w:tblPr/>
      <w:tcPr>
        <w:tcBorders>
          <w:top w:val="double" w:sz="4" w:space="0" w:color="B1E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2312">
    <w:name w:val="Таблица-сетка 6 цветная — акцент 2312"/>
    <w:basedOn w:val="a6"/>
    <w:uiPriority w:val="51"/>
    <w:rsid w:val="007F218F"/>
    <w:pPr>
      <w:spacing w:line="240" w:lineRule="auto"/>
    </w:pPr>
    <w:rPr>
      <w:rFonts w:ascii="Calibri" w:eastAsia="Times New Roman" w:hAnsi="Calibri" w:cs="Times New Roman"/>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bottom w:val="single" w:sz="12" w:space="0" w:color="F272AE"/>
        </w:tcBorders>
      </w:tcPr>
    </w:tblStylePr>
    <w:tblStylePr w:type="lastRow">
      <w:rPr>
        <w:rFonts w:cs="Times New Roman"/>
        <w:b/>
        <w:bCs/>
      </w:rPr>
      <w:tblPr/>
      <w:tcPr>
        <w:tcBorders>
          <w:top w:val="double" w:sz="4" w:space="0" w:color="F27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style>
  <w:style w:type="table" w:customStyle="1" w:styleId="-72212">
    <w:name w:val="Таблица-сетка 7 цветная — акцент 2212"/>
    <w:basedOn w:val="a6"/>
    <w:uiPriority w:val="52"/>
    <w:rsid w:val="007F218F"/>
    <w:pPr>
      <w:spacing w:line="240" w:lineRule="auto"/>
    </w:pPr>
    <w:rPr>
      <w:rFonts w:ascii="Calibri" w:eastAsia="Times New Roman" w:hAnsi="Calibri" w:cs="Times New Roman"/>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tblStylePr w:type="neCell">
      <w:rPr>
        <w:rFonts w:cs="Times New Roman"/>
      </w:rPr>
      <w:tblPr/>
      <w:tcPr>
        <w:tcBorders>
          <w:bottom w:val="single" w:sz="4" w:space="0" w:color="F272AE"/>
        </w:tcBorders>
      </w:tcPr>
    </w:tblStylePr>
    <w:tblStylePr w:type="nwCell">
      <w:rPr>
        <w:rFonts w:cs="Times New Roman"/>
      </w:rPr>
      <w:tblPr/>
      <w:tcPr>
        <w:tcBorders>
          <w:bottom w:val="single" w:sz="4" w:space="0" w:color="F272AE"/>
        </w:tcBorders>
      </w:tcPr>
    </w:tblStylePr>
    <w:tblStylePr w:type="seCell">
      <w:rPr>
        <w:rFonts w:cs="Times New Roman"/>
      </w:rPr>
      <w:tblPr/>
      <w:tcPr>
        <w:tcBorders>
          <w:top w:val="single" w:sz="4" w:space="0" w:color="F272AE"/>
        </w:tcBorders>
      </w:tcPr>
    </w:tblStylePr>
    <w:tblStylePr w:type="swCell">
      <w:rPr>
        <w:rFonts w:cs="Times New Roman"/>
      </w:rPr>
      <w:tblPr/>
      <w:tcPr>
        <w:tcBorders>
          <w:top w:val="single" w:sz="4" w:space="0" w:color="F272AE"/>
        </w:tcBorders>
      </w:tcPr>
    </w:tblStylePr>
  </w:style>
  <w:style w:type="table" w:customStyle="1" w:styleId="-63212">
    <w:name w:val="Таблица-сетка 6 цветная — акцент 3212"/>
    <w:basedOn w:val="a6"/>
    <w:uiPriority w:val="51"/>
    <w:rsid w:val="007F218F"/>
    <w:pPr>
      <w:spacing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212">
    <w:name w:val="Таблица-сетка 6 цветная — акцент 4212"/>
    <w:basedOn w:val="a6"/>
    <w:uiPriority w:val="51"/>
    <w:rsid w:val="007F218F"/>
    <w:pPr>
      <w:spacing w:line="240" w:lineRule="auto"/>
    </w:pPr>
    <w:rPr>
      <w:rFonts w:ascii="Calibri" w:eastAsia="Times New Roman" w:hAnsi="Calibri" w:cs="Times New Roman"/>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rFonts w:cs="Times New Roman"/>
        <w:b/>
        <w:bCs/>
      </w:rPr>
      <w:tblPr/>
      <w:tcPr>
        <w:tcBorders>
          <w:bottom w:val="single" w:sz="12" w:space="0" w:color="51D9FF"/>
        </w:tcBorders>
      </w:tcPr>
    </w:tblStylePr>
    <w:tblStylePr w:type="lastRow">
      <w:rPr>
        <w:rFonts w:cs="Times New Roman"/>
        <w:b/>
        <w:bCs/>
      </w:rPr>
      <w:tblPr/>
      <w:tcPr>
        <w:tcBorders>
          <w:top w:val="double" w:sz="4" w:space="0" w:color="51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65312">
    <w:name w:val="Таблица-сетка 6 цветная — акцент 5312"/>
    <w:basedOn w:val="a6"/>
    <w:uiPriority w:val="51"/>
    <w:rsid w:val="007F218F"/>
    <w:pPr>
      <w:spacing w:line="240" w:lineRule="auto"/>
    </w:pPr>
    <w:rPr>
      <w:rFonts w:ascii="Calibri" w:eastAsia="Times New Roman" w:hAnsi="Calibri" w:cs="Times New Roman"/>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rFonts w:cs="Times New Roman"/>
        <w:b/>
        <w:bCs/>
      </w:rPr>
      <w:tblPr/>
      <w:tcPr>
        <w:tcBorders>
          <w:bottom w:val="single" w:sz="12" w:space="0" w:color="ABB8DE"/>
        </w:tcBorders>
      </w:tcPr>
    </w:tblStylePr>
    <w:tblStylePr w:type="lastRow">
      <w:rPr>
        <w:rFonts w:cs="Times New Roman"/>
        <w:b/>
        <w:bCs/>
      </w:rPr>
      <w:tblPr/>
      <w:tcPr>
        <w:tcBorders>
          <w:top w:val="double" w:sz="4" w:space="0" w:color="ABB8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style>
  <w:style w:type="table" w:customStyle="1" w:styleId="2-11322">
    <w:name w:val="Средняя заливка 2 - Акцент 113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22">
    <w:name w:val="Средняя заливка 2 - Акцент 123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22">
    <w:name w:val="Средняя заливка 2 - Акцент 133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22">
    <w:name w:val="Сетка таблицы1822"/>
    <w:basedOn w:val="a6"/>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192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2">
    <w:name w:val="Средняя заливка 2 - Акцент 114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22">
    <w:name w:val="Средняя заливка 2 - Акцент 124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22">
    <w:name w:val="Средняя заливка 2 - Акцент 134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522">
    <w:name w:val="Средняя заливка 2 - Акцент 115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22">
    <w:name w:val="Средняя заливка 2 - Акцент 125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22">
    <w:name w:val="Средняя заливка 2 - Акцент 135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622">
    <w:name w:val="Средняя заливка 2 - Акцент 116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22">
    <w:name w:val="Средняя заливка 2 - Акцент 126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22">
    <w:name w:val="Средняя заливка 2 - Акцент 136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722">
    <w:name w:val="Средняя заливка 2 - Акцент 117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22">
    <w:name w:val="Средняя заливка 2 - Акцент 127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22">
    <w:name w:val="Средняя заливка 2 - Акцент 137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822">
    <w:name w:val="Средняя заливка 2 - Акцент 118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22">
    <w:name w:val="Средняя заливка 2 - Акцент 128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22">
    <w:name w:val="Средняя заливка 2 - Акцент 138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922">
    <w:name w:val="Средняя заливка 2 - Акцент 119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22">
    <w:name w:val="Средняя заливка 2 - Акцент 129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22">
    <w:name w:val="Средняя заливка 2 - Акцент 139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022">
    <w:name w:val="Средняя заливка 2 - Акцент 1110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22">
    <w:name w:val="Средняя заливка 2 - Акцент 1210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22">
    <w:name w:val="Средняя заливка 2 - Акцент 1310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1222">
    <w:name w:val="Средняя заливка 2 - Акцент 1112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22">
    <w:name w:val="Средняя заливка 2 - Акцент 1212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22">
    <w:name w:val="Средняя заливка 2 - Акцент 131222"/>
    <w:basedOn w:val="a6"/>
    <w:uiPriority w:val="64"/>
    <w:rsid w:val="007F218F"/>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8022">
    <w:name w:val="Сетка таблицы8022"/>
    <w:basedOn w:val="a6"/>
    <w:next w:val="af9"/>
    <w:uiPriority w:val="59"/>
    <w:rsid w:val="007F218F"/>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2">
    <w:name w:val="Сетка таблицы21622"/>
    <w:basedOn w:val="a6"/>
    <w:next w:val="af9"/>
    <w:uiPriority w:val="59"/>
    <w:rsid w:val="007F218F"/>
    <w:pPr>
      <w:spacing w:line="240" w:lineRule="auto"/>
      <w:ind w:firstLine="0"/>
      <w:jc w:val="left"/>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6"/>
    <w:next w:val="af9"/>
    <w:rsid w:val="007F218F"/>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pisok11">
    <w:name w:val="Spisok11"/>
    <w:rsid w:val="007F218F"/>
    <w:pPr>
      <w:numPr>
        <w:numId w:val="34"/>
      </w:numPr>
    </w:pPr>
  </w:style>
  <w:style w:type="numbering" w:customStyle="1" w:styleId="11111111">
    <w:name w:val="1 / 1.1 / 1.1.111"/>
    <w:rsid w:val="007F218F"/>
    <w:pPr>
      <w:numPr>
        <w:numId w:val="35"/>
      </w:numPr>
    </w:pPr>
  </w:style>
  <w:style w:type="numbering" w:customStyle="1" w:styleId="1111112">
    <w:name w:val="1 / 1.1 / 1.1.12"/>
    <w:basedOn w:val="a7"/>
    <w:next w:val="111111"/>
    <w:uiPriority w:val="99"/>
    <w:semiHidden/>
    <w:unhideWhenUsed/>
    <w:rsid w:val="007F218F"/>
    <w:pPr>
      <w:numPr>
        <w:numId w:val="25"/>
      </w:numPr>
    </w:pPr>
  </w:style>
  <w:style w:type="numbering" w:customStyle="1" w:styleId="Spisok2">
    <w:name w:val="Spisok2"/>
    <w:rsid w:val="007F218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622">
      <w:bodyDiv w:val="1"/>
      <w:marLeft w:val="0"/>
      <w:marRight w:val="0"/>
      <w:marTop w:val="0"/>
      <w:marBottom w:val="0"/>
      <w:divBdr>
        <w:top w:val="none" w:sz="0" w:space="0" w:color="auto"/>
        <w:left w:val="none" w:sz="0" w:space="0" w:color="auto"/>
        <w:bottom w:val="none" w:sz="0" w:space="0" w:color="auto"/>
        <w:right w:val="none" w:sz="0" w:space="0" w:color="auto"/>
      </w:divBdr>
    </w:div>
    <w:div w:id="41831268">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07823282">
      <w:bodyDiv w:val="1"/>
      <w:marLeft w:val="0"/>
      <w:marRight w:val="0"/>
      <w:marTop w:val="0"/>
      <w:marBottom w:val="0"/>
      <w:divBdr>
        <w:top w:val="none" w:sz="0" w:space="0" w:color="auto"/>
        <w:left w:val="none" w:sz="0" w:space="0" w:color="auto"/>
        <w:bottom w:val="none" w:sz="0" w:space="0" w:color="auto"/>
        <w:right w:val="none" w:sz="0" w:space="0" w:color="auto"/>
      </w:divBdr>
    </w:div>
    <w:div w:id="148403396">
      <w:bodyDiv w:val="1"/>
      <w:marLeft w:val="0"/>
      <w:marRight w:val="0"/>
      <w:marTop w:val="0"/>
      <w:marBottom w:val="0"/>
      <w:divBdr>
        <w:top w:val="none" w:sz="0" w:space="0" w:color="auto"/>
        <w:left w:val="none" w:sz="0" w:space="0" w:color="auto"/>
        <w:bottom w:val="none" w:sz="0" w:space="0" w:color="auto"/>
        <w:right w:val="none" w:sz="0" w:space="0" w:color="auto"/>
      </w:divBdr>
    </w:div>
    <w:div w:id="165244542">
      <w:bodyDiv w:val="1"/>
      <w:marLeft w:val="0"/>
      <w:marRight w:val="0"/>
      <w:marTop w:val="0"/>
      <w:marBottom w:val="0"/>
      <w:divBdr>
        <w:top w:val="none" w:sz="0" w:space="0" w:color="auto"/>
        <w:left w:val="none" w:sz="0" w:space="0" w:color="auto"/>
        <w:bottom w:val="none" w:sz="0" w:space="0" w:color="auto"/>
        <w:right w:val="none" w:sz="0" w:space="0" w:color="auto"/>
      </w:divBdr>
    </w:div>
    <w:div w:id="172064755">
      <w:bodyDiv w:val="1"/>
      <w:marLeft w:val="0"/>
      <w:marRight w:val="0"/>
      <w:marTop w:val="0"/>
      <w:marBottom w:val="0"/>
      <w:divBdr>
        <w:top w:val="none" w:sz="0" w:space="0" w:color="auto"/>
        <w:left w:val="none" w:sz="0" w:space="0" w:color="auto"/>
        <w:bottom w:val="none" w:sz="0" w:space="0" w:color="auto"/>
        <w:right w:val="none" w:sz="0" w:space="0" w:color="auto"/>
      </w:divBdr>
    </w:div>
    <w:div w:id="174732026">
      <w:bodyDiv w:val="1"/>
      <w:marLeft w:val="0"/>
      <w:marRight w:val="0"/>
      <w:marTop w:val="0"/>
      <w:marBottom w:val="0"/>
      <w:divBdr>
        <w:top w:val="none" w:sz="0" w:space="0" w:color="auto"/>
        <w:left w:val="none" w:sz="0" w:space="0" w:color="auto"/>
        <w:bottom w:val="none" w:sz="0" w:space="0" w:color="auto"/>
        <w:right w:val="none" w:sz="0" w:space="0" w:color="auto"/>
      </w:divBdr>
    </w:div>
    <w:div w:id="179853653">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09270656">
      <w:bodyDiv w:val="1"/>
      <w:marLeft w:val="0"/>
      <w:marRight w:val="0"/>
      <w:marTop w:val="0"/>
      <w:marBottom w:val="0"/>
      <w:divBdr>
        <w:top w:val="none" w:sz="0" w:space="0" w:color="auto"/>
        <w:left w:val="none" w:sz="0" w:space="0" w:color="auto"/>
        <w:bottom w:val="none" w:sz="0" w:space="0" w:color="auto"/>
        <w:right w:val="none" w:sz="0" w:space="0" w:color="auto"/>
      </w:divBdr>
    </w:div>
    <w:div w:id="217252192">
      <w:bodyDiv w:val="1"/>
      <w:marLeft w:val="0"/>
      <w:marRight w:val="0"/>
      <w:marTop w:val="0"/>
      <w:marBottom w:val="0"/>
      <w:divBdr>
        <w:top w:val="none" w:sz="0" w:space="0" w:color="auto"/>
        <w:left w:val="none" w:sz="0" w:space="0" w:color="auto"/>
        <w:bottom w:val="none" w:sz="0" w:space="0" w:color="auto"/>
        <w:right w:val="none" w:sz="0" w:space="0" w:color="auto"/>
      </w:divBdr>
    </w:div>
    <w:div w:id="219102228">
      <w:bodyDiv w:val="1"/>
      <w:marLeft w:val="0"/>
      <w:marRight w:val="0"/>
      <w:marTop w:val="0"/>
      <w:marBottom w:val="0"/>
      <w:divBdr>
        <w:top w:val="none" w:sz="0" w:space="0" w:color="auto"/>
        <w:left w:val="none" w:sz="0" w:space="0" w:color="auto"/>
        <w:bottom w:val="none" w:sz="0" w:space="0" w:color="auto"/>
        <w:right w:val="none" w:sz="0" w:space="0" w:color="auto"/>
      </w:divBdr>
    </w:div>
    <w:div w:id="223415111">
      <w:bodyDiv w:val="1"/>
      <w:marLeft w:val="0"/>
      <w:marRight w:val="0"/>
      <w:marTop w:val="0"/>
      <w:marBottom w:val="0"/>
      <w:divBdr>
        <w:top w:val="none" w:sz="0" w:space="0" w:color="auto"/>
        <w:left w:val="none" w:sz="0" w:space="0" w:color="auto"/>
        <w:bottom w:val="none" w:sz="0" w:space="0" w:color="auto"/>
        <w:right w:val="none" w:sz="0" w:space="0" w:color="auto"/>
      </w:divBdr>
    </w:div>
    <w:div w:id="227302349">
      <w:bodyDiv w:val="1"/>
      <w:marLeft w:val="0"/>
      <w:marRight w:val="0"/>
      <w:marTop w:val="0"/>
      <w:marBottom w:val="0"/>
      <w:divBdr>
        <w:top w:val="none" w:sz="0" w:space="0" w:color="auto"/>
        <w:left w:val="none" w:sz="0" w:space="0" w:color="auto"/>
        <w:bottom w:val="none" w:sz="0" w:space="0" w:color="auto"/>
        <w:right w:val="none" w:sz="0" w:space="0" w:color="auto"/>
      </w:divBdr>
    </w:div>
    <w:div w:id="227571659">
      <w:bodyDiv w:val="1"/>
      <w:marLeft w:val="0"/>
      <w:marRight w:val="0"/>
      <w:marTop w:val="0"/>
      <w:marBottom w:val="0"/>
      <w:divBdr>
        <w:top w:val="none" w:sz="0" w:space="0" w:color="auto"/>
        <w:left w:val="none" w:sz="0" w:space="0" w:color="auto"/>
        <w:bottom w:val="none" w:sz="0" w:space="0" w:color="auto"/>
        <w:right w:val="none" w:sz="0" w:space="0" w:color="auto"/>
      </w:divBdr>
    </w:div>
    <w:div w:id="248469928">
      <w:bodyDiv w:val="1"/>
      <w:marLeft w:val="0"/>
      <w:marRight w:val="0"/>
      <w:marTop w:val="0"/>
      <w:marBottom w:val="0"/>
      <w:divBdr>
        <w:top w:val="none" w:sz="0" w:space="0" w:color="auto"/>
        <w:left w:val="none" w:sz="0" w:space="0" w:color="auto"/>
        <w:bottom w:val="none" w:sz="0" w:space="0" w:color="auto"/>
        <w:right w:val="none" w:sz="0" w:space="0" w:color="auto"/>
      </w:divBdr>
    </w:div>
    <w:div w:id="258025734">
      <w:bodyDiv w:val="1"/>
      <w:marLeft w:val="0"/>
      <w:marRight w:val="0"/>
      <w:marTop w:val="0"/>
      <w:marBottom w:val="0"/>
      <w:divBdr>
        <w:top w:val="none" w:sz="0" w:space="0" w:color="auto"/>
        <w:left w:val="none" w:sz="0" w:space="0" w:color="auto"/>
        <w:bottom w:val="none" w:sz="0" w:space="0" w:color="auto"/>
        <w:right w:val="none" w:sz="0" w:space="0" w:color="auto"/>
      </w:divBdr>
    </w:div>
    <w:div w:id="273752850">
      <w:bodyDiv w:val="1"/>
      <w:marLeft w:val="0"/>
      <w:marRight w:val="0"/>
      <w:marTop w:val="0"/>
      <w:marBottom w:val="0"/>
      <w:divBdr>
        <w:top w:val="none" w:sz="0" w:space="0" w:color="auto"/>
        <w:left w:val="none" w:sz="0" w:space="0" w:color="auto"/>
        <w:bottom w:val="none" w:sz="0" w:space="0" w:color="auto"/>
        <w:right w:val="none" w:sz="0" w:space="0" w:color="auto"/>
      </w:divBdr>
    </w:div>
    <w:div w:id="276177972">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287126034">
      <w:bodyDiv w:val="1"/>
      <w:marLeft w:val="0"/>
      <w:marRight w:val="0"/>
      <w:marTop w:val="0"/>
      <w:marBottom w:val="0"/>
      <w:divBdr>
        <w:top w:val="none" w:sz="0" w:space="0" w:color="auto"/>
        <w:left w:val="none" w:sz="0" w:space="0" w:color="auto"/>
        <w:bottom w:val="none" w:sz="0" w:space="0" w:color="auto"/>
        <w:right w:val="none" w:sz="0" w:space="0" w:color="auto"/>
      </w:divBdr>
    </w:div>
    <w:div w:id="291060718">
      <w:bodyDiv w:val="1"/>
      <w:marLeft w:val="0"/>
      <w:marRight w:val="0"/>
      <w:marTop w:val="0"/>
      <w:marBottom w:val="0"/>
      <w:divBdr>
        <w:top w:val="none" w:sz="0" w:space="0" w:color="auto"/>
        <w:left w:val="none" w:sz="0" w:space="0" w:color="auto"/>
        <w:bottom w:val="none" w:sz="0" w:space="0" w:color="auto"/>
        <w:right w:val="none" w:sz="0" w:space="0" w:color="auto"/>
      </w:divBdr>
    </w:div>
    <w:div w:id="293026118">
      <w:bodyDiv w:val="1"/>
      <w:marLeft w:val="0"/>
      <w:marRight w:val="0"/>
      <w:marTop w:val="0"/>
      <w:marBottom w:val="0"/>
      <w:divBdr>
        <w:top w:val="none" w:sz="0" w:space="0" w:color="auto"/>
        <w:left w:val="none" w:sz="0" w:space="0" w:color="auto"/>
        <w:bottom w:val="none" w:sz="0" w:space="0" w:color="auto"/>
        <w:right w:val="none" w:sz="0" w:space="0" w:color="auto"/>
      </w:divBdr>
    </w:div>
    <w:div w:id="295185149">
      <w:bodyDiv w:val="1"/>
      <w:marLeft w:val="0"/>
      <w:marRight w:val="0"/>
      <w:marTop w:val="0"/>
      <w:marBottom w:val="0"/>
      <w:divBdr>
        <w:top w:val="none" w:sz="0" w:space="0" w:color="auto"/>
        <w:left w:val="none" w:sz="0" w:space="0" w:color="auto"/>
        <w:bottom w:val="none" w:sz="0" w:space="0" w:color="auto"/>
        <w:right w:val="none" w:sz="0" w:space="0" w:color="auto"/>
      </w:divBdr>
    </w:div>
    <w:div w:id="299500102">
      <w:bodyDiv w:val="1"/>
      <w:marLeft w:val="0"/>
      <w:marRight w:val="0"/>
      <w:marTop w:val="0"/>
      <w:marBottom w:val="0"/>
      <w:divBdr>
        <w:top w:val="none" w:sz="0" w:space="0" w:color="auto"/>
        <w:left w:val="none" w:sz="0" w:space="0" w:color="auto"/>
        <w:bottom w:val="none" w:sz="0" w:space="0" w:color="auto"/>
        <w:right w:val="none" w:sz="0" w:space="0" w:color="auto"/>
      </w:divBdr>
    </w:div>
    <w:div w:id="307051937">
      <w:bodyDiv w:val="1"/>
      <w:marLeft w:val="0"/>
      <w:marRight w:val="0"/>
      <w:marTop w:val="0"/>
      <w:marBottom w:val="0"/>
      <w:divBdr>
        <w:top w:val="none" w:sz="0" w:space="0" w:color="auto"/>
        <w:left w:val="none" w:sz="0" w:space="0" w:color="auto"/>
        <w:bottom w:val="none" w:sz="0" w:space="0" w:color="auto"/>
        <w:right w:val="none" w:sz="0" w:space="0" w:color="auto"/>
      </w:divBdr>
    </w:div>
    <w:div w:id="308752347">
      <w:bodyDiv w:val="1"/>
      <w:marLeft w:val="0"/>
      <w:marRight w:val="0"/>
      <w:marTop w:val="0"/>
      <w:marBottom w:val="0"/>
      <w:divBdr>
        <w:top w:val="none" w:sz="0" w:space="0" w:color="auto"/>
        <w:left w:val="none" w:sz="0" w:space="0" w:color="auto"/>
        <w:bottom w:val="none" w:sz="0" w:space="0" w:color="auto"/>
        <w:right w:val="none" w:sz="0" w:space="0" w:color="auto"/>
      </w:divBdr>
    </w:div>
    <w:div w:id="321545456">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7908962">
      <w:bodyDiv w:val="1"/>
      <w:marLeft w:val="0"/>
      <w:marRight w:val="0"/>
      <w:marTop w:val="0"/>
      <w:marBottom w:val="0"/>
      <w:divBdr>
        <w:top w:val="none" w:sz="0" w:space="0" w:color="auto"/>
        <w:left w:val="none" w:sz="0" w:space="0" w:color="auto"/>
        <w:bottom w:val="none" w:sz="0" w:space="0" w:color="auto"/>
        <w:right w:val="none" w:sz="0" w:space="0" w:color="auto"/>
      </w:divBdr>
    </w:div>
    <w:div w:id="336226506">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39766349">
      <w:bodyDiv w:val="1"/>
      <w:marLeft w:val="0"/>
      <w:marRight w:val="0"/>
      <w:marTop w:val="0"/>
      <w:marBottom w:val="0"/>
      <w:divBdr>
        <w:top w:val="none" w:sz="0" w:space="0" w:color="auto"/>
        <w:left w:val="none" w:sz="0" w:space="0" w:color="auto"/>
        <w:bottom w:val="none" w:sz="0" w:space="0" w:color="auto"/>
        <w:right w:val="none" w:sz="0" w:space="0" w:color="auto"/>
      </w:divBdr>
    </w:div>
    <w:div w:id="446244955">
      <w:bodyDiv w:val="1"/>
      <w:marLeft w:val="0"/>
      <w:marRight w:val="0"/>
      <w:marTop w:val="0"/>
      <w:marBottom w:val="0"/>
      <w:divBdr>
        <w:top w:val="none" w:sz="0" w:space="0" w:color="auto"/>
        <w:left w:val="none" w:sz="0" w:space="0" w:color="auto"/>
        <w:bottom w:val="none" w:sz="0" w:space="0" w:color="auto"/>
        <w:right w:val="none" w:sz="0" w:space="0" w:color="auto"/>
      </w:divBdr>
    </w:div>
    <w:div w:id="461774506">
      <w:bodyDiv w:val="1"/>
      <w:marLeft w:val="0"/>
      <w:marRight w:val="0"/>
      <w:marTop w:val="0"/>
      <w:marBottom w:val="0"/>
      <w:divBdr>
        <w:top w:val="none" w:sz="0" w:space="0" w:color="auto"/>
        <w:left w:val="none" w:sz="0" w:space="0" w:color="auto"/>
        <w:bottom w:val="none" w:sz="0" w:space="0" w:color="auto"/>
        <w:right w:val="none" w:sz="0" w:space="0" w:color="auto"/>
      </w:divBdr>
    </w:div>
    <w:div w:id="466899913">
      <w:bodyDiv w:val="1"/>
      <w:marLeft w:val="0"/>
      <w:marRight w:val="0"/>
      <w:marTop w:val="0"/>
      <w:marBottom w:val="0"/>
      <w:divBdr>
        <w:top w:val="none" w:sz="0" w:space="0" w:color="auto"/>
        <w:left w:val="none" w:sz="0" w:space="0" w:color="auto"/>
        <w:bottom w:val="none" w:sz="0" w:space="0" w:color="auto"/>
        <w:right w:val="none" w:sz="0" w:space="0" w:color="auto"/>
      </w:divBdr>
    </w:div>
    <w:div w:id="481966005">
      <w:bodyDiv w:val="1"/>
      <w:marLeft w:val="0"/>
      <w:marRight w:val="0"/>
      <w:marTop w:val="0"/>
      <w:marBottom w:val="0"/>
      <w:divBdr>
        <w:top w:val="none" w:sz="0" w:space="0" w:color="auto"/>
        <w:left w:val="none" w:sz="0" w:space="0" w:color="auto"/>
        <w:bottom w:val="none" w:sz="0" w:space="0" w:color="auto"/>
        <w:right w:val="none" w:sz="0" w:space="0" w:color="auto"/>
      </w:divBdr>
    </w:div>
    <w:div w:id="482041803">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488597156">
      <w:bodyDiv w:val="1"/>
      <w:marLeft w:val="0"/>
      <w:marRight w:val="0"/>
      <w:marTop w:val="0"/>
      <w:marBottom w:val="0"/>
      <w:divBdr>
        <w:top w:val="none" w:sz="0" w:space="0" w:color="auto"/>
        <w:left w:val="none" w:sz="0" w:space="0" w:color="auto"/>
        <w:bottom w:val="none" w:sz="0" w:space="0" w:color="auto"/>
        <w:right w:val="none" w:sz="0" w:space="0" w:color="auto"/>
      </w:divBdr>
    </w:div>
    <w:div w:id="532039328">
      <w:bodyDiv w:val="1"/>
      <w:marLeft w:val="0"/>
      <w:marRight w:val="0"/>
      <w:marTop w:val="0"/>
      <w:marBottom w:val="0"/>
      <w:divBdr>
        <w:top w:val="none" w:sz="0" w:space="0" w:color="auto"/>
        <w:left w:val="none" w:sz="0" w:space="0" w:color="auto"/>
        <w:bottom w:val="none" w:sz="0" w:space="0" w:color="auto"/>
        <w:right w:val="none" w:sz="0" w:space="0" w:color="auto"/>
      </w:divBdr>
    </w:div>
    <w:div w:id="534195892">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67225768">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8003029">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17101418">
      <w:bodyDiv w:val="1"/>
      <w:marLeft w:val="0"/>
      <w:marRight w:val="0"/>
      <w:marTop w:val="0"/>
      <w:marBottom w:val="0"/>
      <w:divBdr>
        <w:top w:val="none" w:sz="0" w:space="0" w:color="auto"/>
        <w:left w:val="none" w:sz="0" w:space="0" w:color="auto"/>
        <w:bottom w:val="none" w:sz="0" w:space="0" w:color="auto"/>
        <w:right w:val="none" w:sz="0" w:space="0" w:color="auto"/>
      </w:divBdr>
    </w:div>
    <w:div w:id="617684589">
      <w:bodyDiv w:val="1"/>
      <w:marLeft w:val="0"/>
      <w:marRight w:val="0"/>
      <w:marTop w:val="0"/>
      <w:marBottom w:val="0"/>
      <w:divBdr>
        <w:top w:val="none" w:sz="0" w:space="0" w:color="auto"/>
        <w:left w:val="none" w:sz="0" w:space="0" w:color="auto"/>
        <w:bottom w:val="none" w:sz="0" w:space="0" w:color="auto"/>
        <w:right w:val="none" w:sz="0" w:space="0" w:color="auto"/>
      </w:divBdr>
    </w:div>
    <w:div w:id="636186734">
      <w:bodyDiv w:val="1"/>
      <w:marLeft w:val="0"/>
      <w:marRight w:val="0"/>
      <w:marTop w:val="0"/>
      <w:marBottom w:val="0"/>
      <w:divBdr>
        <w:top w:val="none" w:sz="0" w:space="0" w:color="auto"/>
        <w:left w:val="none" w:sz="0" w:space="0" w:color="auto"/>
        <w:bottom w:val="none" w:sz="0" w:space="0" w:color="auto"/>
        <w:right w:val="none" w:sz="0" w:space="0" w:color="auto"/>
      </w:divBdr>
    </w:div>
    <w:div w:id="648097512">
      <w:bodyDiv w:val="1"/>
      <w:marLeft w:val="0"/>
      <w:marRight w:val="0"/>
      <w:marTop w:val="0"/>
      <w:marBottom w:val="0"/>
      <w:divBdr>
        <w:top w:val="none" w:sz="0" w:space="0" w:color="auto"/>
        <w:left w:val="none" w:sz="0" w:space="0" w:color="auto"/>
        <w:bottom w:val="none" w:sz="0" w:space="0" w:color="auto"/>
        <w:right w:val="none" w:sz="0" w:space="0" w:color="auto"/>
      </w:divBdr>
    </w:div>
    <w:div w:id="678849537">
      <w:bodyDiv w:val="1"/>
      <w:marLeft w:val="0"/>
      <w:marRight w:val="0"/>
      <w:marTop w:val="0"/>
      <w:marBottom w:val="0"/>
      <w:divBdr>
        <w:top w:val="none" w:sz="0" w:space="0" w:color="auto"/>
        <w:left w:val="none" w:sz="0" w:space="0" w:color="auto"/>
        <w:bottom w:val="none" w:sz="0" w:space="0" w:color="auto"/>
        <w:right w:val="none" w:sz="0" w:space="0" w:color="auto"/>
      </w:divBdr>
    </w:div>
    <w:div w:id="693966995">
      <w:bodyDiv w:val="1"/>
      <w:marLeft w:val="0"/>
      <w:marRight w:val="0"/>
      <w:marTop w:val="0"/>
      <w:marBottom w:val="0"/>
      <w:divBdr>
        <w:top w:val="none" w:sz="0" w:space="0" w:color="auto"/>
        <w:left w:val="none" w:sz="0" w:space="0" w:color="auto"/>
        <w:bottom w:val="none" w:sz="0" w:space="0" w:color="auto"/>
        <w:right w:val="none" w:sz="0" w:space="0" w:color="auto"/>
      </w:divBdr>
    </w:div>
    <w:div w:id="694380305">
      <w:bodyDiv w:val="1"/>
      <w:marLeft w:val="0"/>
      <w:marRight w:val="0"/>
      <w:marTop w:val="0"/>
      <w:marBottom w:val="0"/>
      <w:divBdr>
        <w:top w:val="none" w:sz="0" w:space="0" w:color="auto"/>
        <w:left w:val="none" w:sz="0" w:space="0" w:color="auto"/>
        <w:bottom w:val="none" w:sz="0" w:space="0" w:color="auto"/>
        <w:right w:val="none" w:sz="0" w:space="0" w:color="auto"/>
      </w:divBdr>
    </w:div>
    <w:div w:id="723992747">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63378330">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775176449">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41429723">
      <w:bodyDiv w:val="1"/>
      <w:marLeft w:val="0"/>
      <w:marRight w:val="0"/>
      <w:marTop w:val="0"/>
      <w:marBottom w:val="0"/>
      <w:divBdr>
        <w:top w:val="none" w:sz="0" w:space="0" w:color="auto"/>
        <w:left w:val="none" w:sz="0" w:space="0" w:color="auto"/>
        <w:bottom w:val="none" w:sz="0" w:space="0" w:color="auto"/>
        <w:right w:val="none" w:sz="0" w:space="0" w:color="auto"/>
      </w:divBdr>
    </w:div>
    <w:div w:id="844052335">
      <w:bodyDiv w:val="1"/>
      <w:marLeft w:val="0"/>
      <w:marRight w:val="0"/>
      <w:marTop w:val="0"/>
      <w:marBottom w:val="0"/>
      <w:divBdr>
        <w:top w:val="none" w:sz="0" w:space="0" w:color="auto"/>
        <w:left w:val="none" w:sz="0" w:space="0" w:color="auto"/>
        <w:bottom w:val="none" w:sz="0" w:space="0" w:color="auto"/>
        <w:right w:val="none" w:sz="0" w:space="0" w:color="auto"/>
      </w:divBdr>
    </w:div>
    <w:div w:id="861629193">
      <w:bodyDiv w:val="1"/>
      <w:marLeft w:val="0"/>
      <w:marRight w:val="0"/>
      <w:marTop w:val="0"/>
      <w:marBottom w:val="0"/>
      <w:divBdr>
        <w:top w:val="none" w:sz="0" w:space="0" w:color="auto"/>
        <w:left w:val="none" w:sz="0" w:space="0" w:color="auto"/>
        <w:bottom w:val="none" w:sz="0" w:space="0" w:color="auto"/>
        <w:right w:val="none" w:sz="0" w:space="0" w:color="auto"/>
      </w:divBdr>
    </w:div>
    <w:div w:id="867108131">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75578984">
      <w:bodyDiv w:val="1"/>
      <w:marLeft w:val="0"/>
      <w:marRight w:val="0"/>
      <w:marTop w:val="0"/>
      <w:marBottom w:val="0"/>
      <w:divBdr>
        <w:top w:val="none" w:sz="0" w:space="0" w:color="auto"/>
        <w:left w:val="none" w:sz="0" w:space="0" w:color="auto"/>
        <w:bottom w:val="none" w:sz="0" w:space="0" w:color="auto"/>
        <w:right w:val="none" w:sz="0" w:space="0" w:color="auto"/>
      </w:divBdr>
    </w:div>
    <w:div w:id="877667879">
      <w:bodyDiv w:val="1"/>
      <w:marLeft w:val="0"/>
      <w:marRight w:val="0"/>
      <w:marTop w:val="0"/>
      <w:marBottom w:val="0"/>
      <w:divBdr>
        <w:top w:val="none" w:sz="0" w:space="0" w:color="auto"/>
        <w:left w:val="none" w:sz="0" w:space="0" w:color="auto"/>
        <w:bottom w:val="none" w:sz="0" w:space="0" w:color="auto"/>
        <w:right w:val="none" w:sz="0" w:space="0" w:color="auto"/>
      </w:divBdr>
    </w:div>
    <w:div w:id="891231446">
      <w:bodyDiv w:val="1"/>
      <w:marLeft w:val="0"/>
      <w:marRight w:val="0"/>
      <w:marTop w:val="0"/>
      <w:marBottom w:val="0"/>
      <w:divBdr>
        <w:top w:val="none" w:sz="0" w:space="0" w:color="auto"/>
        <w:left w:val="none" w:sz="0" w:space="0" w:color="auto"/>
        <w:bottom w:val="none" w:sz="0" w:space="0" w:color="auto"/>
        <w:right w:val="none" w:sz="0" w:space="0" w:color="auto"/>
      </w:divBdr>
    </w:div>
    <w:div w:id="905720847">
      <w:bodyDiv w:val="1"/>
      <w:marLeft w:val="0"/>
      <w:marRight w:val="0"/>
      <w:marTop w:val="0"/>
      <w:marBottom w:val="0"/>
      <w:divBdr>
        <w:top w:val="none" w:sz="0" w:space="0" w:color="auto"/>
        <w:left w:val="none" w:sz="0" w:space="0" w:color="auto"/>
        <w:bottom w:val="none" w:sz="0" w:space="0" w:color="auto"/>
        <w:right w:val="none" w:sz="0" w:space="0" w:color="auto"/>
      </w:divBdr>
    </w:div>
    <w:div w:id="906695825">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32784822">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949967215">
      <w:bodyDiv w:val="1"/>
      <w:marLeft w:val="0"/>
      <w:marRight w:val="0"/>
      <w:marTop w:val="0"/>
      <w:marBottom w:val="0"/>
      <w:divBdr>
        <w:top w:val="none" w:sz="0" w:space="0" w:color="auto"/>
        <w:left w:val="none" w:sz="0" w:space="0" w:color="auto"/>
        <w:bottom w:val="none" w:sz="0" w:space="0" w:color="auto"/>
        <w:right w:val="none" w:sz="0" w:space="0" w:color="auto"/>
      </w:divBdr>
    </w:div>
    <w:div w:id="966202543">
      <w:bodyDiv w:val="1"/>
      <w:marLeft w:val="0"/>
      <w:marRight w:val="0"/>
      <w:marTop w:val="0"/>
      <w:marBottom w:val="0"/>
      <w:divBdr>
        <w:top w:val="none" w:sz="0" w:space="0" w:color="auto"/>
        <w:left w:val="none" w:sz="0" w:space="0" w:color="auto"/>
        <w:bottom w:val="none" w:sz="0" w:space="0" w:color="auto"/>
        <w:right w:val="none" w:sz="0" w:space="0" w:color="auto"/>
      </w:divBdr>
    </w:div>
    <w:div w:id="994407775">
      <w:bodyDiv w:val="1"/>
      <w:marLeft w:val="0"/>
      <w:marRight w:val="0"/>
      <w:marTop w:val="0"/>
      <w:marBottom w:val="0"/>
      <w:divBdr>
        <w:top w:val="none" w:sz="0" w:space="0" w:color="auto"/>
        <w:left w:val="none" w:sz="0" w:space="0" w:color="auto"/>
        <w:bottom w:val="none" w:sz="0" w:space="0" w:color="auto"/>
        <w:right w:val="none" w:sz="0" w:space="0" w:color="auto"/>
      </w:divBdr>
    </w:div>
    <w:div w:id="1004741745">
      <w:bodyDiv w:val="1"/>
      <w:marLeft w:val="0"/>
      <w:marRight w:val="0"/>
      <w:marTop w:val="0"/>
      <w:marBottom w:val="0"/>
      <w:divBdr>
        <w:top w:val="none" w:sz="0" w:space="0" w:color="auto"/>
        <w:left w:val="none" w:sz="0" w:space="0" w:color="auto"/>
        <w:bottom w:val="none" w:sz="0" w:space="0" w:color="auto"/>
        <w:right w:val="none" w:sz="0" w:space="0" w:color="auto"/>
      </w:divBdr>
    </w:div>
    <w:div w:id="1009066728">
      <w:bodyDiv w:val="1"/>
      <w:marLeft w:val="0"/>
      <w:marRight w:val="0"/>
      <w:marTop w:val="0"/>
      <w:marBottom w:val="0"/>
      <w:divBdr>
        <w:top w:val="none" w:sz="0" w:space="0" w:color="auto"/>
        <w:left w:val="none" w:sz="0" w:space="0" w:color="auto"/>
        <w:bottom w:val="none" w:sz="0" w:space="0" w:color="auto"/>
        <w:right w:val="none" w:sz="0" w:space="0" w:color="auto"/>
      </w:divBdr>
    </w:div>
    <w:div w:id="1019115311">
      <w:bodyDiv w:val="1"/>
      <w:marLeft w:val="0"/>
      <w:marRight w:val="0"/>
      <w:marTop w:val="0"/>
      <w:marBottom w:val="0"/>
      <w:divBdr>
        <w:top w:val="none" w:sz="0" w:space="0" w:color="auto"/>
        <w:left w:val="none" w:sz="0" w:space="0" w:color="auto"/>
        <w:bottom w:val="none" w:sz="0" w:space="0" w:color="auto"/>
        <w:right w:val="none" w:sz="0" w:space="0" w:color="auto"/>
      </w:divBdr>
    </w:div>
    <w:div w:id="1023703922">
      <w:bodyDiv w:val="1"/>
      <w:marLeft w:val="0"/>
      <w:marRight w:val="0"/>
      <w:marTop w:val="0"/>
      <w:marBottom w:val="0"/>
      <w:divBdr>
        <w:top w:val="none" w:sz="0" w:space="0" w:color="auto"/>
        <w:left w:val="none" w:sz="0" w:space="0" w:color="auto"/>
        <w:bottom w:val="none" w:sz="0" w:space="0" w:color="auto"/>
        <w:right w:val="none" w:sz="0" w:space="0" w:color="auto"/>
      </w:divBdr>
    </w:div>
    <w:div w:id="1033268437">
      <w:bodyDiv w:val="1"/>
      <w:marLeft w:val="0"/>
      <w:marRight w:val="0"/>
      <w:marTop w:val="0"/>
      <w:marBottom w:val="0"/>
      <w:divBdr>
        <w:top w:val="none" w:sz="0" w:space="0" w:color="auto"/>
        <w:left w:val="none" w:sz="0" w:space="0" w:color="auto"/>
        <w:bottom w:val="none" w:sz="0" w:space="0" w:color="auto"/>
        <w:right w:val="none" w:sz="0" w:space="0" w:color="auto"/>
      </w:divBdr>
    </w:div>
    <w:div w:id="1050614830">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094085065">
      <w:bodyDiv w:val="1"/>
      <w:marLeft w:val="0"/>
      <w:marRight w:val="0"/>
      <w:marTop w:val="0"/>
      <w:marBottom w:val="0"/>
      <w:divBdr>
        <w:top w:val="none" w:sz="0" w:space="0" w:color="auto"/>
        <w:left w:val="none" w:sz="0" w:space="0" w:color="auto"/>
        <w:bottom w:val="none" w:sz="0" w:space="0" w:color="auto"/>
        <w:right w:val="none" w:sz="0" w:space="0" w:color="auto"/>
      </w:divBdr>
    </w:div>
    <w:div w:id="1112359540">
      <w:bodyDiv w:val="1"/>
      <w:marLeft w:val="0"/>
      <w:marRight w:val="0"/>
      <w:marTop w:val="0"/>
      <w:marBottom w:val="0"/>
      <w:divBdr>
        <w:top w:val="none" w:sz="0" w:space="0" w:color="auto"/>
        <w:left w:val="none" w:sz="0" w:space="0" w:color="auto"/>
        <w:bottom w:val="none" w:sz="0" w:space="0" w:color="auto"/>
        <w:right w:val="none" w:sz="0" w:space="0" w:color="auto"/>
      </w:divBdr>
    </w:div>
    <w:div w:id="1116173590">
      <w:bodyDiv w:val="1"/>
      <w:marLeft w:val="0"/>
      <w:marRight w:val="0"/>
      <w:marTop w:val="0"/>
      <w:marBottom w:val="0"/>
      <w:divBdr>
        <w:top w:val="none" w:sz="0" w:space="0" w:color="auto"/>
        <w:left w:val="none" w:sz="0" w:space="0" w:color="auto"/>
        <w:bottom w:val="none" w:sz="0" w:space="0" w:color="auto"/>
        <w:right w:val="none" w:sz="0" w:space="0" w:color="auto"/>
      </w:divBdr>
    </w:div>
    <w:div w:id="1117601710">
      <w:bodyDiv w:val="1"/>
      <w:marLeft w:val="0"/>
      <w:marRight w:val="0"/>
      <w:marTop w:val="0"/>
      <w:marBottom w:val="0"/>
      <w:divBdr>
        <w:top w:val="none" w:sz="0" w:space="0" w:color="auto"/>
        <w:left w:val="none" w:sz="0" w:space="0" w:color="auto"/>
        <w:bottom w:val="none" w:sz="0" w:space="0" w:color="auto"/>
        <w:right w:val="none" w:sz="0" w:space="0" w:color="auto"/>
      </w:divBdr>
    </w:div>
    <w:div w:id="1128014642">
      <w:bodyDiv w:val="1"/>
      <w:marLeft w:val="0"/>
      <w:marRight w:val="0"/>
      <w:marTop w:val="0"/>
      <w:marBottom w:val="0"/>
      <w:divBdr>
        <w:top w:val="none" w:sz="0" w:space="0" w:color="auto"/>
        <w:left w:val="none" w:sz="0" w:space="0" w:color="auto"/>
        <w:bottom w:val="none" w:sz="0" w:space="0" w:color="auto"/>
        <w:right w:val="none" w:sz="0" w:space="0" w:color="auto"/>
      </w:divBdr>
    </w:div>
    <w:div w:id="1128549653">
      <w:bodyDiv w:val="1"/>
      <w:marLeft w:val="0"/>
      <w:marRight w:val="0"/>
      <w:marTop w:val="0"/>
      <w:marBottom w:val="0"/>
      <w:divBdr>
        <w:top w:val="none" w:sz="0" w:space="0" w:color="auto"/>
        <w:left w:val="none" w:sz="0" w:space="0" w:color="auto"/>
        <w:bottom w:val="none" w:sz="0" w:space="0" w:color="auto"/>
        <w:right w:val="none" w:sz="0" w:space="0" w:color="auto"/>
      </w:divBdr>
    </w:div>
    <w:div w:id="1137915952">
      <w:bodyDiv w:val="1"/>
      <w:marLeft w:val="0"/>
      <w:marRight w:val="0"/>
      <w:marTop w:val="0"/>
      <w:marBottom w:val="0"/>
      <w:divBdr>
        <w:top w:val="none" w:sz="0" w:space="0" w:color="auto"/>
        <w:left w:val="none" w:sz="0" w:space="0" w:color="auto"/>
        <w:bottom w:val="none" w:sz="0" w:space="0" w:color="auto"/>
        <w:right w:val="none" w:sz="0" w:space="0" w:color="auto"/>
      </w:divBdr>
    </w:div>
    <w:div w:id="1159543627">
      <w:bodyDiv w:val="1"/>
      <w:marLeft w:val="0"/>
      <w:marRight w:val="0"/>
      <w:marTop w:val="0"/>
      <w:marBottom w:val="0"/>
      <w:divBdr>
        <w:top w:val="none" w:sz="0" w:space="0" w:color="auto"/>
        <w:left w:val="none" w:sz="0" w:space="0" w:color="auto"/>
        <w:bottom w:val="none" w:sz="0" w:space="0" w:color="auto"/>
        <w:right w:val="none" w:sz="0" w:space="0" w:color="auto"/>
      </w:divBdr>
    </w:div>
    <w:div w:id="1166242967">
      <w:bodyDiv w:val="1"/>
      <w:marLeft w:val="0"/>
      <w:marRight w:val="0"/>
      <w:marTop w:val="0"/>
      <w:marBottom w:val="0"/>
      <w:divBdr>
        <w:top w:val="none" w:sz="0" w:space="0" w:color="auto"/>
        <w:left w:val="none" w:sz="0" w:space="0" w:color="auto"/>
        <w:bottom w:val="none" w:sz="0" w:space="0" w:color="auto"/>
        <w:right w:val="none" w:sz="0" w:space="0" w:color="auto"/>
      </w:divBdr>
    </w:div>
    <w:div w:id="1180463167">
      <w:bodyDiv w:val="1"/>
      <w:marLeft w:val="0"/>
      <w:marRight w:val="0"/>
      <w:marTop w:val="0"/>
      <w:marBottom w:val="0"/>
      <w:divBdr>
        <w:top w:val="none" w:sz="0" w:space="0" w:color="auto"/>
        <w:left w:val="none" w:sz="0" w:space="0" w:color="auto"/>
        <w:bottom w:val="none" w:sz="0" w:space="0" w:color="auto"/>
        <w:right w:val="none" w:sz="0" w:space="0" w:color="auto"/>
      </w:divBdr>
    </w:div>
    <w:div w:id="1191797181">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17090427">
      <w:bodyDiv w:val="1"/>
      <w:marLeft w:val="0"/>
      <w:marRight w:val="0"/>
      <w:marTop w:val="0"/>
      <w:marBottom w:val="0"/>
      <w:divBdr>
        <w:top w:val="none" w:sz="0" w:space="0" w:color="auto"/>
        <w:left w:val="none" w:sz="0" w:space="0" w:color="auto"/>
        <w:bottom w:val="none" w:sz="0" w:space="0" w:color="auto"/>
        <w:right w:val="none" w:sz="0" w:space="0" w:color="auto"/>
      </w:divBdr>
    </w:div>
    <w:div w:id="1222401818">
      <w:bodyDiv w:val="1"/>
      <w:marLeft w:val="0"/>
      <w:marRight w:val="0"/>
      <w:marTop w:val="0"/>
      <w:marBottom w:val="0"/>
      <w:divBdr>
        <w:top w:val="none" w:sz="0" w:space="0" w:color="auto"/>
        <w:left w:val="none" w:sz="0" w:space="0" w:color="auto"/>
        <w:bottom w:val="none" w:sz="0" w:space="0" w:color="auto"/>
        <w:right w:val="none" w:sz="0" w:space="0" w:color="auto"/>
      </w:divBdr>
    </w:div>
    <w:div w:id="1229414633">
      <w:bodyDiv w:val="1"/>
      <w:marLeft w:val="0"/>
      <w:marRight w:val="0"/>
      <w:marTop w:val="0"/>
      <w:marBottom w:val="0"/>
      <w:divBdr>
        <w:top w:val="none" w:sz="0" w:space="0" w:color="auto"/>
        <w:left w:val="none" w:sz="0" w:space="0" w:color="auto"/>
        <w:bottom w:val="none" w:sz="0" w:space="0" w:color="auto"/>
        <w:right w:val="none" w:sz="0" w:space="0" w:color="auto"/>
      </w:divBdr>
    </w:div>
    <w:div w:id="1233588404">
      <w:bodyDiv w:val="1"/>
      <w:marLeft w:val="0"/>
      <w:marRight w:val="0"/>
      <w:marTop w:val="0"/>
      <w:marBottom w:val="0"/>
      <w:divBdr>
        <w:top w:val="none" w:sz="0" w:space="0" w:color="auto"/>
        <w:left w:val="none" w:sz="0" w:space="0" w:color="auto"/>
        <w:bottom w:val="none" w:sz="0" w:space="0" w:color="auto"/>
        <w:right w:val="none" w:sz="0" w:space="0" w:color="auto"/>
      </w:divBdr>
    </w:div>
    <w:div w:id="1234701068">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42906426">
      <w:bodyDiv w:val="1"/>
      <w:marLeft w:val="0"/>
      <w:marRight w:val="0"/>
      <w:marTop w:val="0"/>
      <w:marBottom w:val="0"/>
      <w:divBdr>
        <w:top w:val="none" w:sz="0" w:space="0" w:color="auto"/>
        <w:left w:val="none" w:sz="0" w:space="0" w:color="auto"/>
        <w:bottom w:val="none" w:sz="0" w:space="0" w:color="auto"/>
        <w:right w:val="none" w:sz="0" w:space="0" w:color="auto"/>
      </w:divBdr>
    </w:div>
    <w:div w:id="1265192600">
      <w:bodyDiv w:val="1"/>
      <w:marLeft w:val="0"/>
      <w:marRight w:val="0"/>
      <w:marTop w:val="0"/>
      <w:marBottom w:val="0"/>
      <w:divBdr>
        <w:top w:val="none" w:sz="0" w:space="0" w:color="auto"/>
        <w:left w:val="none" w:sz="0" w:space="0" w:color="auto"/>
        <w:bottom w:val="none" w:sz="0" w:space="0" w:color="auto"/>
        <w:right w:val="none" w:sz="0" w:space="0" w:color="auto"/>
      </w:divBdr>
    </w:div>
    <w:div w:id="1268006625">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287587885">
      <w:bodyDiv w:val="1"/>
      <w:marLeft w:val="0"/>
      <w:marRight w:val="0"/>
      <w:marTop w:val="0"/>
      <w:marBottom w:val="0"/>
      <w:divBdr>
        <w:top w:val="none" w:sz="0" w:space="0" w:color="auto"/>
        <w:left w:val="none" w:sz="0" w:space="0" w:color="auto"/>
        <w:bottom w:val="none" w:sz="0" w:space="0" w:color="auto"/>
        <w:right w:val="none" w:sz="0" w:space="0" w:color="auto"/>
      </w:divBdr>
    </w:div>
    <w:div w:id="1302811734">
      <w:bodyDiv w:val="1"/>
      <w:marLeft w:val="0"/>
      <w:marRight w:val="0"/>
      <w:marTop w:val="0"/>
      <w:marBottom w:val="0"/>
      <w:divBdr>
        <w:top w:val="none" w:sz="0" w:space="0" w:color="auto"/>
        <w:left w:val="none" w:sz="0" w:space="0" w:color="auto"/>
        <w:bottom w:val="none" w:sz="0" w:space="0" w:color="auto"/>
        <w:right w:val="none" w:sz="0" w:space="0" w:color="auto"/>
      </w:divBdr>
    </w:div>
    <w:div w:id="1315378023">
      <w:bodyDiv w:val="1"/>
      <w:marLeft w:val="0"/>
      <w:marRight w:val="0"/>
      <w:marTop w:val="0"/>
      <w:marBottom w:val="0"/>
      <w:divBdr>
        <w:top w:val="none" w:sz="0" w:space="0" w:color="auto"/>
        <w:left w:val="none" w:sz="0" w:space="0" w:color="auto"/>
        <w:bottom w:val="none" w:sz="0" w:space="0" w:color="auto"/>
        <w:right w:val="none" w:sz="0" w:space="0" w:color="auto"/>
      </w:divBdr>
    </w:div>
    <w:div w:id="1356998143">
      <w:bodyDiv w:val="1"/>
      <w:marLeft w:val="0"/>
      <w:marRight w:val="0"/>
      <w:marTop w:val="0"/>
      <w:marBottom w:val="0"/>
      <w:divBdr>
        <w:top w:val="none" w:sz="0" w:space="0" w:color="auto"/>
        <w:left w:val="none" w:sz="0" w:space="0" w:color="auto"/>
        <w:bottom w:val="none" w:sz="0" w:space="0" w:color="auto"/>
        <w:right w:val="none" w:sz="0" w:space="0" w:color="auto"/>
      </w:divBdr>
    </w:div>
    <w:div w:id="1396122921">
      <w:bodyDiv w:val="1"/>
      <w:marLeft w:val="0"/>
      <w:marRight w:val="0"/>
      <w:marTop w:val="0"/>
      <w:marBottom w:val="0"/>
      <w:divBdr>
        <w:top w:val="none" w:sz="0" w:space="0" w:color="auto"/>
        <w:left w:val="none" w:sz="0" w:space="0" w:color="auto"/>
        <w:bottom w:val="none" w:sz="0" w:space="0" w:color="auto"/>
        <w:right w:val="none" w:sz="0" w:space="0" w:color="auto"/>
      </w:divBdr>
    </w:div>
    <w:div w:id="1409618259">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45616179">
      <w:bodyDiv w:val="1"/>
      <w:marLeft w:val="0"/>
      <w:marRight w:val="0"/>
      <w:marTop w:val="0"/>
      <w:marBottom w:val="0"/>
      <w:divBdr>
        <w:top w:val="none" w:sz="0" w:space="0" w:color="auto"/>
        <w:left w:val="none" w:sz="0" w:space="0" w:color="auto"/>
        <w:bottom w:val="none" w:sz="0" w:space="0" w:color="auto"/>
        <w:right w:val="none" w:sz="0" w:space="0" w:color="auto"/>
      </w:divBdr>
    </w:div>
    <w:div w:id="1494296422">
      <w:bodyDiv w:val="1"/>
      <w:marLeft w:val="0"/>
      <w:marRight w:val="0"/>
      <w:marTop w:val="0"/>
      <w:marBottom w:val="0"/>
      <w:divBdr>
        <w:top w:val="none" w:sz="0" w:space="0" w:color="auto"/>
        <w:left w:val="none" w:sz="0" w:space="0" w:color="auto"/>
        <w:bottom w:val="none" w:sz="0" w:space="0" w:color="auto"/>
        <w:right w:val="none" w:sz="0" w:space="0" w:color="auto"/>
      </w:divBdr>
    </w:div>
    <w:div w:id="1526751562">
      <w:bodyDiv w:val="1"/>
      <w:marLeft w:val="0"/>
      <w:marRight w:val="0"/>
      <w:marTop w:val="0"/>
      <w:marBottom w:val="0"/>
      <w:divBdr>
        <w:top w:val="none" w:sz="0" w:space="0" w:color="auto"/>
        <w:left w:val="none" w:sz="0" w:space="0" w:color="auto"/>
        <w:bottom w:val="none" w:sz="0" w:space="0" w:color="auto"/>
        <w:right w:val="none" w:sz="0" w:space="0" w:color="auto"/>
      </w:divBdr>
    </w:div>
    <w:div w:id="1527870233">
      <w:bodyDiv w:val="1"/>
      <w:marLeft w:val="0"/>
      <w:marRight w:val="0"/>
      <w:marTop w:val="0"/>
      <w:marBottom w:val="0"/>
      <w:divBdr>
        <w:top w:val="none" w:sz="0" w:space="0" w:color="auto"/>
        <w:left w:val="none" w:sz="0" w:space="0" w:color="auto"/>
        <w:bottom w:val="none" w:sz="0" w:space="0" w:color="auto"/>
        <w:right w:val="none" w:sz="0" w:space="0" w:color="auto"/>
      </w:divBdr>
    </w:div>
    <w:div w:id="1555309684">
      <w:bodyDiv w:val="1"/>
      <w:marLeft w:val="0"/>
      <w:marRight w:val="0"/>
      <w:marTop w:val="0"/>
      <w:marBottom w:val="0"/>
      <w:divBdr>
        <w:top w:val="none" w:sz="0" w:space="0" w:color="auto"/>
        <w:left w:val="none" w:sz="0" w:space="0" w:color="auto"/>
        <w:bottom w:val="none" w:sz="0" w:space="0" w:color="auto"/>
        <w:right w:val="none" w:sz="0" w:space="0" w:color="auto"/>
      </w:divBdr>
    </w:div>
    <w:div w:id="1564876474">
      <w:bodyDiv w:val="1"/>
      <w:marLeft w:val="0"/>
      <w:marRight w:val="0"/>
      <w:marTop w:val="0"/>
      <w:marBottom w:val="0"/>
      <w:divBdr>
        <w:top w:val="none" w:sz="0" w:space="0" w:color="auto"/>
        <w:left w:val="none" w:sz="0" w:space="0" w:color="auto"/>
        <w:bottom w:val="none" w:sz="0" w:space="0" w:color="auto"/>
        <w:right w:val="none" w:sz="0" w:space="0" w:color="auto"/>
      </w:divBdr>
    </w:div>
    <w:div w:id="1573927441">
      <w:bodyDiv w:val="1"/>
      <w:marLeft w:val="0"/>
      <w:marRight w:val="0"/>
      <w:marTop w:val="0"/>
      <w:marBottom w:val="0"/>
      <w:divBdr>
        <w:top w:val="none" w:sz="0" w:space="0" w:color="auto"/>
        <w:left w:val="none" w:sz="0" w:space="0" w:color="auto"/>
        <w:bottom w:val="none" w:sz="0" w:space="0" w:color="auto"/>
        <w:right w:val="none" w:sz="0" w:space="0" w:color="auto"/>
      </w:divBdr>
    </w:div>
    <w:div w:id="1574313178">
      <w:bodyDiv w:val="1"/>
      <w:marLeft w:val="0"/>
      <w:marRight w:val="0"/>
      <w:marTop w:val="0"/>
      <w:marBottom w:val="0"/>
      <w:divBdr>
        <w:top w:val="none" w:sz="0" w:space="0" w:color="auto"/>
        <w:left w:val="none" w:sz="0" w:space="0" w:color="auto"/>
        <w:bottom w:val="none" w:sz="0" w:space="0" w:color="auto"/>
        <w:right w:val="none" w:sz="0" w:space="0" w:color="auto"/>
      </w:divBdr>
    </w:div>
    <w:div w:id="1585725827">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597517299">
      <w:bodyDiv w:val="1"/>
      <w:marLeft w:val="0"/>
      <w:marRight w:val="0"/>
      <w:marTop w:val="0"/>
      <w:marBottom w:val="0"/>
      <w:divBdr>
        <w:top w:val="none" w:sz="0" w:space="0" w:color="auto"/>
        <w:left w:val="none" w:sz="0" w:space="0" w:color="auto"/>
        <w:bottom w:val="none" w:sz="0" w:space="0" w:color="auto"/>
        <w:right w:val="none" w:sz="0" w:space="0" w:color="auto"/>
      </w:divBdr>
    </w:div>
    <w:div w:id="1599095435">
      <w:bodyDiv w:val="1"/>
      <w:marLeft w:val="0"/>
      <w:marRight w:val="0"/>
      <w:marTop w:val="0"/>
      <w:marBottom w:val="0"/>
      <w:divBdr>
        <w:top w:val="none" w:sz="0" w:space="0" w:color="auto"/>
        <w:left w:val="none" w:sz="0" w:space="0" w:color="auto"/>
        <w:bottom w:val="none" w:sz="0" w:space="0" w:color="auto"/>
        <w:right w:val="none" w:sz="0" w:space="0" w:color="auto"/>
      </w:divBdr>
    </w:div>
    <w:div w:id="1602100863">
      <w:bodyDiv w:val="1"/>
      <w:marLeft w:val="0"/>
      <w:marRight w:val="0"/>
      <w:marTop w:val="0"/>
      <w:marBottom w:val="0"/>
      <w:divBdr>
        <w:top w:val="none" w:sz="0" w:space="0" w:color="auto"/>
        <w:left w:val="none" w:sz="0" w:space="0" w:color="auto"/>
        <w:bottom w:val="none" w:sz="0" w:space="0" w:color="auto"/>
        <w:right w:val="none" w:sz="0" w:space="0" w:color="auto"/>
      </w:divBdr>
    </w:div>
    <w:div w:id="1604069471">
      <w:bodyDiv w:val="1"/>
      <w:marLeft w:val="0"/>
      <w:marRight w:val="0"/>
      <w:marTop w:val="0"/>
      <w:marBottom w:val="0"/>
      <w:divBdr>
        <w:top w:val="none" w:sz="0" w:space="0" w:color="auto"/>
        <w:left w:val="none" w:sz="0" w:space="0" w:color="auto"/>
        <w:bottom w:val="none" w:sz="0" w:space="0" w:color="auto"/>
        <w:right w:val="none" w:sz="0" w:space="0" w:color="auto"/>
      </w:divBdr>
    </w:div>
    <w:div w:id="1607495920">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32858050">
      <w:bodyDiv w:val="1"/>
      <w:marLeft w:val="0"/>
      <w:marRight w:val="0"/>
      <w:marTop w:val="0"/>
      <w:marBottom w:val="0"/>
      <w:divBdr>
        <w:top w:val="none" w:sz="0" w:space="0" w:color="auto"/>
        <w:left w:val="none" w:sz="0" w:space="0" w:color="auto"/>
        <w:bottom w:val="none" w:sz="0" w:space="0" w:color="auto"/>
        <w:right w:val="none" w:sz="0" w:space="0" w:color="auto"/>
      </w:divBdr>
    </w:div>
    <w:div w:id="1639338876">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47509805">
      <w:bodyDiv w:val="1"/>
      <w:marLeft w:val="0"/>
      <w:marRight w:val="0"/>
      <w:marTop w:val="0"/>
      <w:marBottom w:val="0"/>
      <w:divBdr>
        <w:top w:val="none" w:sz="0" w:space="0" w:color="auto"/>
        <w:left w:val="none" w:sz="0" w:space="0" w:color="auto"/>
        <w:bottom w:val="none" w:sz="0" w:space="0" w:color="auto"/>
        <w:right w:val="none" w:sz="0" w:space="0" w:color="auto"/>
      </w:divBdr>
    </w:div>
    <w:div w:id="1648584465">
      <w:bodyDiv w:val="1"/>
      <w:marLeft w:val="0"/>
      <w:marRight w:val="0"/>
      <w:marTop w:val="0"/>
      <w:marBottom w:val="0"/>
      <w:divBdr>
        <w:top w:val="none" w:sz="0" w:space="0" w:color="auto"/>
        <w:left w:val="none" w:sz="0" w:space="0" w:color="auto"/>
        <w:bottom w:val="none" w:sz="0" w:space="0" w:color="auto"/>
        <w:right w:val="none" w:sz="0" w:space="0" w:color="auto"/>
      </w:divBdr>
    </w:div>
    <w:div w:id="1650204666">
      <w:bodyDiv w:val="1"/>
      <w:marLeft w:val="0"/>
      <w:marRight w:val="0"/>
      <w:marTop w:val="0"/>
      <w:marBottom w:val="0"/>
      <w:divBdr>
        <w:top w:val="none" w:sz="0" w:space="0" w:color="auto"/>
        <w:left w:val="none" w:sz="0" w:space="0" w:color="auto"/>
        <w:bottom w:val="none" w:sz="0" w:space="0" w:color="auto"/>
        <w:right w:val="none" w:sz="0" w:space="0" w:color="auto"/>
      </w:divBdr>
    </w:div>
    <w:div w:id="1653558976">
      <w:bodyDiv w:val="1"/>
      <w:marLeft w:val="0"/>
      <w:marRight w:val="0"/>
      <w:marTop w:val="0"/>
      <w:marBottom w:val="0"/>
      <w:divBdr>
        <w:top w:val="none" w:sz="0" w:space="0" w:color="auto"/>
        <w:left w:val="none" w:sz="0" w:space="0" w:color="auto"/>
        <w:bottom w:val="none" w:sz="0" w:space="0" w:color="auto"/>
        <w:right w:val="none" w:sz="0" w:space="0" w:color="auto"/>
      </w:divBdr>
    </w:div>
    <w:div w:id="1664550968">
      <w:bodyDiv w:val="1"/>
      <w:marLeft w:val="0"/>
      <w:marRight w:val="0"/>
      <w:marTop w:val="0"/>
      <w:marBottom w:val="0"/>
      <w:divBdr>
        <w:top w:val="none" w:sz="0" w:space="0" w:color="auto"/>
        <w:left w:val="none" w:sz="0" w:space="0" w:color="auto"/>
        <w:bottom w:val="none" w:sz="0" w:space="0" w:color="auto"/>
        <w:right w:val="none" w:sz="0" w:space="0" w:color="auto"/>
      </w:divBdr>
    </w:div>
    <w:div w:id="1664889796">
      <w:bodyDiv w:val="1"/>
      <w:marLeft w:val="0"/>
      <w:marRight w:val="0"/>
      <w:marTop w:val="0"/>
      <w:marBottom w:val="0"/>
      <w:divBdr>
        <w:top w:val="none" w:sz="0" w:space="0" w:color="auto"/>
        <w:left w:val="none" w:sz="0" w:space="0" w:color="auto"/>
        <w:bottom w:val="none" w:sz="0" w:space="0" w:color="auto"/>
        <w:right w:val="none" w:sz="0" w:space="0" w:color="auto"/>
      </w:divBdr>
    </w:div>
    <w:div w:id="1681349740">
      <w:bodyDiv w:val="1"/>
      <w:marLeft w:val="0"/>
      <w:marRight w:val="0"/>
      <w:marTop w:val="0"/>
      <w:marBottom w:val="0"/>
      <w:divBdr>
        <w:top w:val="none" w:sz="0" w:space="0" w:color="auto"/>
        <w:left w:val="none" w:sz="0" w:space="0" w:color="auto"/>
        <w:bottom w:val="none" w:sz="0" w:space="0" w:color="auto"/>
        <w:right w:val="none" w:sz="0" w:space="0" w:color="auto"/>
      </w:divBdr>
    </w:div>
    <w:div w:id="1685403417">
      <w:bodyDiv w:val="1"/>
      <w:marLeft w:val="0"/>
      <w:marRight w:val="0"/>
      <w:marTop w:val="0"/>
      <w:marBottom w:val="0"/>
      <w:divBdr>
        <w:top w:val="none" w:sz="0" w:space="0" w:color="auto"/>
        <w:left w:val="none" w:sz="0" w:space="0" w:color="auto"/>
        <w:bottom w:val="none" w:sz="0" w:space="0" w:color="auto"/>
        <w:right w:val="none" w:sz="0" w:space="0" w:color="auto"/>
      </w:divBdr>
    </w:div>
    <w:div w:id="1685589000">
      <w:bodyDiv w:val="1"/>
      <w:marLeft w:val="0"/>
      <w:marRight w:val="0"/>
      <w:marTop w:val="0"/>
      <w:marBottom w:val="0"/>
      <w:divBdr>
        <w:top w:val="none" w:sz="0" w:space="0" w:color="auto"/>
        <w:left w:val="none" w:sz="0" w:space="0" w:color="auto"/>
        <w:bottom w:val="none" w:sz="0" w:space="0" w:color="auto"/>
        <w:right w:val="none" w:sz="0" w:space="0" w:color="auto"/>
      </w:divBdr>
    </w:div>
    <w:div w:id="1690639302">
      <w:bodyDiv w:val="1"/>
      <w:marLeft w:val="0"/>
      <w:marRight w:val="0"/>
      <w:marTop w:val="0"/>
      <w:marBottom w:val="0"/>
      <w:divBdr>
        <w:top w:val="none" w:sz="0" w:space="0" w:color="auto"/>
        <w:left w:val="none" w:sz="0" w:space="0" w:color="auto"/>
        <w:bottom w:val="none" w:sz="0" w:space="0" w:color="auto"/>
        <w:right w:val="none" w:sz="0" w:space="0" w:color="auto"/>
      </w:divBdr>
    </w:div>
    <w:div w:id="1713069879">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6271488">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66920841">
      <w:bodyDiv w:val="1"/>
      <w:marLeft w:val="0"/>
      <w:marRight w:val="0"/>
      <w:marTop w:val="0"/>
      <w:marBottom w:val="0"/>
      <w:divBdr>
        <w:top w:val="none" w:sz="0" w:space="0" w:color="auto"/>
        <w:left w:val="none" w:sz="0" w:space="0" w:color="auto"/>
        <w:bottom w:val="none" w:sz="0" w:space="0" w:color="auto"/>
        <w:right w:val="none" w:sz="0" w:space="0" w:color="auto"/>
      </w:divBdr>
    </w:div>
    <w:div w:id="1770348045">
      <w:bodyDiv w:val="1"/>
      <w:marLeft w:val="0"/>
      <w:marRight w:val="0"/>
      <w:marTop w:val="0"/>
      <w:marBottom w:val="0"/>
      <w:divBdr>
        <w:top w:val="none" w:sz="0" w:space="0" w:color="auto"/>
        <w:left w:val="none" w:sz="0" w:space="0" w:color="auto"/>
        <w:bottom w:val="none" w:sz="0" w:space="0" w:color="auto"/>
        <w:right w:val="none" w:sz="0" w:space="0" w:color="auto"/>
      </w:divBdr>
    </w:div>
    <w:div w:id="1779904862">
      <w:bodyDiv w:val="1"/>
      <w:marLeft w:val="0"/>
      <w:marRight w:val="0"/>
      <w:marTop w:val="0"/>
      <w:marBottom w:val="0"/>
      <w:divBdr>
        <w:top w:val="none" w:sz="0" w:space="0" w:color="auto"/>
        <w:left w:val="none" w:sz="0" w:space="0" w:color="auto"/>
        <w:bottom w:val="none" w:sz="0" w:space="0" w:color="auto"/>
        <w:right w:val="none" w:sz="0" w:space="0" w:color="auto"/>
      </w:divBdr>
    </w:div>
    <w:div w:id="1783529163">
      <w:bodyDiv w:val="1"/>
      <w:marLeft w:val="0"/>
      <w:marRight w:val="0"/>
      <w:marTop w:val="0"/>
      <w:marBottom w:val="0"/>
      <w:divBdr>
        <w:top w:val="none" w:sz="0" w:space="0" w:color="auto"/>
        <w:left w:val="none" w:sz="0" w:space="0" w:color="auto"/>
        <w:bottom w:val="none" w:sz="0" w:space="0" w:color="auto"/>
        <w:right w:val="none" w:sz="0" w:space="0" w:color="auto"/>
      </w:divBdr>
    </w:div>
    <w:div w:id="1788619010">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13257399">
      <w:bodyDiv w:val="1"/>
      <w:marLeft w:val="0"/>
      <w:marRight w:val="0"/>
      <w:marTop w:val="0"/>
      <w:marBottom w:val="0"/>
      <w:divBdr>
        <w:top w:val="none" w:sz="0" w:space="0" w:color="auto"/>
        <w:left w:val="none" w:sz="0" w:space="0" w:color="auto"/>
        <w:bottom w:val="none" w:sz="0" w:space="0" w:color="auto"/>
        <w:right w:val="none" w:sz="0" w:space="0" w:color="auto"/>
      </w:divBdr>
    </w:div>
    <w:div w:id="1820918917">
      <w:bodyDiv w:val="1"/>
      <w:marLeft w:val="0"/>
      <w:marRight w:val="0"/>
      <w:marTop w:val="0"/>
      <w:marBottom w:val="0"/>
      <w:divBdr>
        <w:top w:val="none" w:sz="0" w:space="0" w:color="auto"/>
        <w:left w:val="none" w:sz="0" w:space="0" w:color="auto"/>
        <w:bottom w:val="none" w:sz="0" w:space="0" w:color="auto"/>
        <w:right w:val="none" w:sz="0" w:space="0" w:color="auto"/>
      </w:divBdr>
    </w:div>
    <w:div w:id="1835490366">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44542882">
      <w:bodyDiv w:val="1"/>
      <w:marLeft w:val="0"/>
      <w:marRight w:val="0"/>
      <w:marTop w:val="0"/>
      <w:marBottom w:val="0"/>
      <w:divBdr>
        <w:top w:val="none" w:sz="0" w:space="0" w:color="auto"/>
        <w:left w:val="none" w:sz="0" w:space="0" w:color="auto"/>
        <w:bottom w:val="none" w:sz="0" w:space="0" w:color="auto"/>
        <w:right w:val="none" w:sz="0" w:space="0" w:color="auto"/>
      </w:divBdr>
    </w:div>
    <w:div w:id="1859847924">
      <w:bodyDiv w:val="1"/>
      <w:marLeft w:val="0"/>
      <w:marRight w:val="0"/>
      <w:marTop w:val="0"/>
      <w:marBottom w:val="0"/>
      <w:divBdr>
        <w:top w:val="none" w:sz="0" w:space="0" w:color="auto"/>
        <w:left w:val="none" w:sz="0" w:space="0" w:color="auto"/>
        <w:bottom w:val="none" w:sz="0" w:space="0" w:color="auto"/>
        <w:right w:val="none" w:sz="0" w:space="0" w:color="auto"/>
      </w:divBdr>
    </w:div>
    <w:div w:id="1861504339">
      <w:bodyDiv w:val="1"/>
      <w:marLeft w:val="0"/>
      <w:marRight w:val="0"/>
      <w:marTop w:val="0"/>
      <w:marBottom w:val="0"/>
      <w:divBdr>
        <w:top w:val="none" w:sz="0" w:space="0" w:color="auto"/>
        <w:left w:val="none" w:sz="0" w:space="0" w:color="auto"/>
        <w:bottom w:val="none" w:sz="0" w:space="0" w:color="auto"/>
        <w:right w:val="none" w:sz="0" w:space="0" w:color="auto"/>
      </w:divBdr>
    </w:div>
    <w:div w:id="1884174405">
      <w:bodyDiv w:val="1"/>
      <w:marLeft w:val="0"/>
      <w:marRight w:val="0"/>
      <w:marTop w:val="0"/>
      <w:marBottom w:val="0"/>
      <w:divBdr>
        <w:top w:val="none" w:sz="0" w:space="0" w:color="auto"/>
        <w:left w:val="none" w:sz="0" w:space="0" w:color="auto"/>
        <w:bottom w:val="none" w:sz="0" w:space="0" w:color="auto"/>
        <w:right w:val="none" w:sz="0" w:space="0" w:color="auto"/>
      </w:divBdr>
    </w:div>
    <w:div w:id="1903250760">
      <w:bodyDiv w:val="1"/>
      <w:marLeft w:val="0"/>
      <w:marRight w:val="0"/>
      <w:marTop w:val="0"/>
      <w:marBottom w:val="0"/>
      <w:divBdr>
        <w:top w:val="none" w:sz="0" w:space="0" w:color="auto"/>
        <w:left w:val="none" w:sz="0" w:space="0" w:color="auto"/>
        <w:bottom w:val="none" w:sz="0" w:space="0" w:color="auto"/>
        <w:right w:val="none" w:sz="0" w:space="0" w:color="auto"/>
      </w:divBdr>
    </w:div>
    <w:div w:id="1904559813">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18250412">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24746036">
      <w:bodyDiv w:val="1"/>
      <w:marLeft w:val="0"/>
      <w:marRight w:val="0"/>
      <w:marTop w:val="0"/>
      <w:marBottom w:val="0"/>
      <w:divBdr>
        <w:top w:val="none" w:sz="0" w:space="0" w:color="auto"/>
        <w:left w:val="none" w:sz="0" w:space="0" w:color="auto"/>
        <w:bottom w:val="none" w:sz="0" w:space="0" w:color="auto"/>
        <w:right w:val="none" w:sz="0" w:space="0" w:color="auto"/>
      </w:divBdr>
    </w:div>
    <w:div w:id="2042243520">
      <w:bodyDiv w:val="1"/>
      <w:marLeft w:val="0"/>
      <w:marRight w:val="0"/>
      <w:marTop w:val="0"/>
      <w:marBottom w:val="0"/>
      <w:divBdr>
        <w:top w:val="none" w:sz="0" w:space="0" w:color="auto"/>
        <w:left w:val="none" w:sz="0" w:space="0" w:color="auto"/>
        <w:bottom w:val="none" w:sz="0" w:space="0" w:color="auto"/>
        <w:right w:val="none" w:sz="0" w:space="0" w:color="auto"/>
      </w:divBdr>
    </w:div>
    <w:div w:id="2045519792">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204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Arial Narrow" panose="020B0606020202030204" pitchFamily="34" charset="0"/>
                <a:ea typeface="+mn-ea"/>
                <a:cs typeface="+mn-cs"/>
              </a:defRPr>
            </a:pPr>
            <a:r>
              <a:rPr lang="ru-RU"/>
              <a:t>Итоговый балл</a:t>
            </a:r>
          </a:p>
        </c:rich>
      </c:tx>
      <c:overlay val="0"/>
      <c:spPr>
        <a:noFill/>
        <a:ln w="25364">
          <a:noFill/>
        </a:ln>
      </c:spPr>
    </c:title>
    <c:autoTitleDeleted val="0"/>
    <c:plotArea>
      <c:layout/>
      <c:barChart>
        <c:barDir val="bar"/>
        <c:grouping val="clustered"/>
        <c:varyColors val="1"/>
        <c:ser>
          <c:idx val="0"/>
          <c:order val="0"/>
          <c:tx>
            <c:strRef>
              <c:f>Лист1!$B$1</c:f>
              <c:strCache>
                <c:ptCount val="1"/>
                <c:pt idx="0">
                  <c:v>итоговый балл</c:v>
                </c:pt>
              </c:strCache>
            </c:strRef>
          </c:tx>
          <c:invertIfNegative val="0"/>
          <c:dPt>
            <c:idx val="0"/>
            <c:invertIfNegative val="0"/>
            <c:bubble3D val="0"/>
            <c:spPr>
              <a:solidFill>
                <a:srgbClr val="7FD13B"/>
              </a:solidFill>
              <a:ln w="25364">
                <a:noFill/>
              </a:ln>
            </c:spPr>
            <c:extLst>
              <c:ext xmlns:c16="http://schemas.microsoft.com/office/drawing/2014/chart" uri="{C3380CC4-5D6E-409C-BE32-E72D297353CC}">
                <c16:uniqueId val="{00000000-814C-4A64-B594-1F6491DCFA49}"/>
              </c:ext>
            </c:extLst>
          </c:dPt>
          <c:dPt>
            <c:idx val="1"/>
            <c:invertIfNegative val="0"/>
            <c:bubble3D val="0"/>
            <c:spPr>
              <a:solidFill>
                <a:srgbClr val="EA157A"/>
              </a:solidFill>
              <a:ln w="25364">
                <a:noFill/>
              </a:ln>
            </c:spPr>
            <c:extLst>
              <c:ext xmlns:c16="http://schemas.microsoft.com/office/drawing/2014/chart" uri="{C3380CC4-5D6E-409C-BE32-E72D297353CC}">
                <c16:uniqueId val="{00000001-814C-4A64-B594-1F6491DCFA49}"/>
              </c:ext>
            </c:extLst>
          </c:dPt>
          <c:dPt>
            <c:idx val="2"/>
            <c:invertIfNegative val="0"/>
            <c:bubble3D val="0"/>
            <c:spPr>
              <a:solidFill>
                <a:srgbClr val="FEB80A"/>
              </a:solidFill>
              <a:ln w="25364">
                <a:noFill/>
              </a:ln>
            </c:spPr>
            <c:extLst>
              <c:ext xmlns:c16="http://schemas.microsoft.com/office/drawing/2014/chart" uri="{C3380CC4-5D6E-409C-BE32-E72D297353CC}">
                <c16:uniqueId val="{00000002-814C-4A64-B594-1F6491DCFA49}"/>
              </c:ext>
            </c:extLst>
          </c:dPt>
          <c:dPt>
            <c:idx val="3"/>
            <c:invertIfNegative val="0"/>
            <c:bubble3D val="0"/>
            <c:spPr>
              <a:solidFill>
                <a:srgbClr val="00ADDC"/>
              </a:solidFill>
              <a:ln w="25364">
                <a:noFill/>
              </a:ln>
            </c:spPr>
            <c:extLst>
              <c:ext xmlns:c16="http://schemas.microsoft.com/office/drawing/2014/chart" uri="{C3380CC4-5D6E-409C-BE32-E72D297353CC}">
                <c16:uniqueId val="{00000003-814C-4A64-B594-1F6491DCFA49}"/>
              </c:ext>
            </c:extLst>
          </c:dPt>
          <c:dPt>
            <c:idx val="4"/>
            <c:invertIfNegative val="0"/>
            <c:bubble3D val="0"/>
            <c:spPr>
              <a:solidFill>
                <a:srgbClr val="738AC8"/>
              </a:solidFill>
              <a:ln w="25364">
                <a:noFill/>
              </a:ln>
            </c:spPr>
            <c:extLst>
              <c:ext xmlns:c16="http://schemas.microsoft.com/office/drawing/2014/chart" uri="{C3380CC4-5D6E-409C-BE32-E72D297353CC}">
                <c16:uniqueId val="{00000004-814C-4A64-B594-1F6491DCFA49}"/>
              </c:ext>
            </c:extLst>
          </c:dPt>
          <c:dPt>
            <c:idx val="5"/>
            <c:invertIfNegative val="0"/>
            <c:bubble3D val="0"/>
            <c:spPr>
              <a:solidFill>
                <a:srgbClr val="1AB39F"/>
              </a:solidFill>
              <a:ln w="25364">
                <a:noFill/>
              </a:ln>
            </c:spPr>
            <c:extLst>
              <c:ext xmlns:c16="http://schemas.microsoft.com/office/drawing/2014/chart" uri="{C3380CC4-5D6E-409C-BE32-E72D297353CC}">
                <c16:uniqueId val="{00000005-814C-4A64-B594-1F6491DCFA49}"/>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6-814C-4A64-B594-1F6491DCFA49}"/>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7-814C-4A64-B594-1F6491DCFA49}"/>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08-814C-4A64-B594-1F6491DCFA49}"/>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09-814C-4A64-B594-1F6491DCFA49}"/>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0A-814C-4A64-B594-1F6491DCFA49}"/>
              </c:ext>
            </c:extLst>
          </c:dPt>
          <c:dLbls>
            <c:spPr>
              <a:noFill/>
              <a:ln w="25364">
                <a:noFill/>
              </a:ln>
            </c:spPr>
            <c:txPr>
              <a:bodyPr rot="0" spcFirstLastPara="1" vertOverflow="ellipsis" vert="horz" wrap="square" anchor="ctr" anchorCtr="1"/>
              <a:lstStyle/>
              <a:p>
                <a:pPr>
                  <a:defRPr sz="898"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ГАУК г. Москвы «Перовский ПКиО»</c:v>
                </c:pt>
                <c:pt idx="1">
                  <c:v>ГАУК г. Москвы «ГМЗ «Кузьминки-Люблино»</c:v>
                </c:pt>
                <c:pt idx="2">
                  <c:v>ГАУК г. Москвы «ПКиО «Бабушкинский»</c:v>
                </c:pt>
                <c:pt idx="3">
                  <c:v>ГАУК г. Москвы МГС «Эрмитаж»</c:v>
                </c:pt>
                <c:pt idx="4">
                  <c:v>ГАУК г. Москвы «ПКиО «Сокольники»</c:v>
                </c:pt>
                <c:pt idx="5">
                  <c:v>ГАУК г. Москвы «ЦПКиО имени М. Горького»</c:v>
                </c:pt>
                <c:pt idx="6">
                  <c:v>ГАУК г. Москвы «МПК «Северное Тушино»</c:v>
                </c:pt>
                <c:pt idx="7">
                  <c:v>ГАУК г. Москвы «ГАУК г. Москвы «Сад КиО им. Н. Э. Баумана»</c:v>
                </c:pt>
                <c:pt idx="8">
                  <c:v>ГАУК г. Москвы «Усадьба Воронцово»</c:v>
                </c:pt>
                <c:pt idx="9">
                  <c:v>ГАУК г. Москвы «ПКиО «Таганский»</c:v>
                </c:pt>
                <c:pt idx="10">
                  <c:v>ГАУК г. Москвы «ПКиО «Фили»</c:v>
                </c:pt>
                <c:pt idx="11">
                  <c:v>ГАУК г. Москвы «ПКиО «Красная Пресня»</c:v>
                </c:pt>
                <c:pt idx="12">
                  <c:v>ГАУК г. Москвы «Лианозовский ПКиО»</c:v>
                </c:pt>
                <c:pt idx="13">
                  <c:v>ГАУК г. Москвы «ПКиО «Ходынское поле»</c:v>
                </c:pt>
                <c:pt idx="14">
                  <c:v>ГАУК г. Москвы «Поклонная гора»</c:v>
                </c:pt>
                <c:pt idx="15">
                  <c:v>ГАУК г. Москвы «Измайловский ПКиО»</c:v>
                </c:pt>
                <c:pt idx="16">
                  <c:v>ГАУ г. Москвы «Парк Яуза»</c:v>
                </c:pt>
              </c:strCache>
            </c:strRef>
          </c:cat>
          <c:val>
            <c:numRef>
              <c:f>Лист1!$B$2:$B$18</c:f>
              <c:numCache>
                <c:formatCode>0.0</c:formatCode>
                <c:ptCount val="17"/>
                <c:pt idx="0">
                  <c:v>96.76</c:v>
                </c:pt>
                <c:pt idx="1">
                  <c:v>96.54</c:v>
                </c:pt>
                <c:pt idx="2">
                  <c:v>96</c:v>
                </c:pt>
                <c:pt idx="3">
                  <c:v>95.700000000000017</c:v>
                </c:pt>
                <c:pt idx="4">
                  <c:v>95.679999999999993</c:v>
                </c:pt>
                <c:pt idx="5">
                  <c:v>94.72</c:v>
                </c:pt>
                <c:pt idx="6">
                  <c:v>94.320000000000007</c:v>
                </c:pt>
                <c:pt idx="7">
                  <c:v>94.320000000000007</c:v>
                </c:pt>
                <c:pt idx="8">
                  <c:v>94.16</c:v>
                </c:pt>
                <c:pt idx="9">
                  <c:v>93.2</c:v>
                </c:pt>
                <c:pt idx="10">
                  <c:v>92.760000000000019</c:v>
                </c:pt>
                <c:pt idx="11">
                  <c:v>89.84</c:v>
                </c:pt>
                <c:pt idx="12">
                  <c:v>88.34</c:v>
                </c:pt>
                <c:pt idx="13">
                  <c:v>87.6</c:v>
                </c:pt>
                <c:pt idx="14">
                  <c:v>84.86</c:v>
                </c:pt>
                <c:pt idx="15">
                  <c:v>84.580000000000013</c:v>
                </c:pt>
                <c:pt idx="16">
                  <c:v>72.179999999999993</c:v>
                </c:pt>
              </c:numCache>
            </c:numRef>
          </c:val>
          <c:extLst>
            <c:ext xmlns:c16="http://schemas.microsoft.com/office/drawing/2014/chart" uri="{C3380CC4-5D6E-409C-BE32-E72D297353CC}">
              <c16:uniqueId val="{0000000B-814C-4A64-B594-1F6491DCFA49}"/>
            </c:ext>
          </c:extLst>
        </c:ser>
        <c:dLbls>
          <c:showLegendKey val="0"/>
          <c:showVal val="0"/>
          <c:showCatName val="0"/>
          <c:showSerName val="0"/>
          <c:showPercent val="0"/>
          <c:showBubbleSize val="0"/>
        </c:dLbls>
        <c:gapWidth val="182"/>
        <c:axId val="1336919408"/>
        <c:axId val="1"/>
      </c:barChart>
      <c:catAx>
        <c:axId val="1336919408"/>
        <c:scaling>
          <c:orientation val="maxMin"/>
        </c:scaling>
        <c:delete val="0"/>
        <c:axPos val="l"/>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1"/>
        <c:crosses val="autoZero"/>
        <c:auto val="1"/>
        <c:lblAlgn val="ctr"/>
        <c:lblOffset val="100"/>
        <c:noMultiLvlLbl val="0"/>
      </c:catAx>
      <c:valAx>
        <c:axId val="1"/>
        <c:scaling>
          <c:orientation val="minMax"/>
        </c:scaling>
        <c:delete val="0"/>
        <c:axPos val="t"/>
        <c:majorGridlines>
          <c:spPr>
            <a:ln w="9513" cap="flat" cmpd="sng" algn="ctr">
              <a:solidFill>
                <a:schemeClr val="tx1">
                  <a:lumMod val="15000"/>
                  <a:lumOff val="85000"/>
                </a:schemeClr>
              </a:solidFill>
              <a:round/>
            </a:ln>
            <a:effectLst/>
          </c:spPr>
        </c:majorGridlines>
        <c:numFmt formatCode="0.0" sourceLinked="1"/>
        <c:majorTickMark val="none"/>
        <c:minorTickMark val="none"/>
        <c:tickLblPos val="nextTo"/>
        <c:spPr>
          <a:ln w="6341">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1336919408"/>
        <c:crosses val="autoZero"/>
        <c:crossBetween val="between"/>
      </c:valAx>
      <c:spPr>
        <a:noFill/>
        <a:ln w="25396">
          <a:noFill/>
        </a:ln>
      </c:spPr>
    </c:plotArea>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w="25358">
          <a:noFill/>
        </a:ln>
      </c:spPr>
    </c:title>
    <c:autoTitleDeleted val="0"/>
    <c:plotArea>
      <c:layout>
        <c:manualLayout>
          <c:layoutTarget val="inner"/>
          <c:xMode val="edge"/>
          <c:yMode val="edge"/>
          <c:x val="0.17305695324669781"/>
          <c:y val="7.64348274085523E-2"/>
          <c:w val="0.80309480827091762"/>
          <c:h val="0.77128436314899684"/>
        </c:manualLayout>
      </c:layout>
      <c:barChart>
        <c:barDir val="col"/>
        <c:grouping val="clustered"/>
        <c:varyColors val="1"/>
        <c:ser>
          <c:idx val="0"/>
          <c:order val="0"/>
          <c:tx>
            <c:strRef>
              <c:f>Лист1!$A$2</c:f>
              <c:strCache>
                <c:ptCount val="1"/>
                <c:pt idx="0">
                  <c:v>средний балл</c:v>
                </c:pt>
              </c:strCache>
            </c:strRef>
          </c:tx>
          <c:invertIfNegative val="0"/>
          <c:dPt>
            <c:idx val="0"/>
            <c:invertIfNegative val="0"/>
            <c:bubble3D val="0"/>
            <c:spPr>
              <a:solidFill>
                <a:srgbClr val="7FD13B"/>
              </a:solidFill>
              <a:ln w="25358">
                <a:noFill/>
              </a:ln>
            </c:spPr>
            <c:extLst>
              <c:ext xmlns:c16="http://schemas.microsoft.com/office/drawing/2014/chart" uri="{C3380CC4-5D6E-409C-BE32-E72D297353CC}">
                <c16:uniqueId val="{00000001-4943-468A-91D8-209023E5B0CB}"/>
              </c:ext>
            </c:extLst>
          </c:dPt>
          <c:dPt>
            <c:idx val="1"/>
            <c:invertIfNegative val="0"/>
            <c:bubble3D val="0"/>
            <c:spPr>
              <a:solidFill>
                <a:srgbClr val="EA157A"/>
              </a:solidFill>
              <a:ln w="25358">
                <a:noFill/>
              </a:ln>
            </c:spPr>
            <c:extLst>
              <c:ext xmlns:c16="http://schemas.microsoft.com/office/drawing/2014/chart" uri="{C3380CC4-5D6E-409C-BE32-E72D297353CC}">
                <c16:uniqueId val="{00000003-4943-468A-91D8-209023E5B0CB}"/>
              </c:ext>
            </c:extLst>
          </c:dPt>
          <c:dPt>
            <c:idx val="2"/>
            <c:invertIfNegative val="0"/>
            <c:bubble3D val="0"/>
            <c:spPr>
              <a:solidFill>
                <a:srgbClr val="FEB80A"/>
              </a:solidFill>
              <a:ln w="25358">
                <a:noFill/>
              </a:ln>
            </c:spPr>
            <c:extLst>
              <c:ext xmlns:c16="http://schemas.microsoft.com/office/drawing/2014/chart" uri="{C3380CC4-5D6E-409C-BE32-E72D297353CC}">
                <c16:uniqueId val="{00000005-4943-468A-91D8-209023E5B0CB}"/>
              </c:ext>
            </c:extLst>
          </c:dPt>
          <c:dPt>
            <c:idx val="3"/>
            <c:invertIfNegative val="0"/>
            <c:bubble3D val="0"/>
            <c:spPr>
              <a:solidFill>
                <a:srgbClr val="00ADDC"/>
              </a:solidFill>
              <a:ln w="25358">
                <a:noFill/>
              </a:ln>
            </c:spPr>
            <c:extLst>
              <c:ext xmlns:c16="http://schemas.microsoft.com/office/drawing/2014/chart" uri="{C3380CC4-5D6E-409C-BE32-E72D297353CC}">
                <c16:uniqueId val="{00000007-4943-468A-91D8-209023E5B0CB}"/>
              </c:ext>
            </c:extLst>
          </c:dPt>
          <c:dPt>
            <c:idx val="4"/>
            <c:invertIfNegative val="0"/>
            <c:bubble3D val="0"/>
            <c:spPr>
              <a:solidFill>
                <a:srgbClr val="738AC8"/>
              </a:solidFill>
              <a:ln w="25358">
                <a:noFill/>
              </a:ln>
            </c:spPr>
            <c:extLst>
              <c:ext xmlns:c16="http://schemas.microsoft.com/office/drawing/2014/chart" uri="{C3380CC4-5D6E-409C-BE32-E72D297353CC}">
                <c16:uniqueId val="{00000009-4943-468A-91D8-209023E5B0CB}"/>
              </c:ext>
            </c:extLst>
          </c:dPt>
          <c:dPt>
            <c:idx val="5"/>
            <c:invertIfNegative val="0"/>
            <c:bubble3D val="0"/>
            <c:spPr>
              <a:solidFill>
                <a:srgbClr val="1AB39F"/>
              </a:solidFill>
              <a:ln w="25358">
                <a:noFill/>
              </a:ln>
            </c:spPr>
            <c:extLst>
              <c:ext xmlns:c16="http://schemas.microsoft.com/office/drawing/2014/chart" uri="{C3380CC4-5D6E-409C-BE32-E72D297353CC}">
                <c16:uniqueId val="{0000000B-4943-468A-91D8-209023E5B0CB}"/>
              </c:ext>
            </c:extLst>
          </c:dPt>
          <c:dLbls>
            <c:spPr>
              <a:noFill/>
              <a:ln w="25358">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Лист1!$B$2:$G$2</c:f>
              <c:numCache>
                <c:formatCode>0.00</c:formatCode>
                <c:ptCount val="6"/>
                <c:pt idx="0">
                  <c:v>92.735294117647044</c:v>
                </c:pt>
                <c:pt idx="1">
                  <c:v>96.705882352941174</c:v>
                </c:pt>
                <c:pt idx="2">
                  <c:v>71.099999999999994</c:v>
                </c:pt>
                <c:pt idx="3">
                  <c:v>98.176470588235304</c:v>
                </c:pt>
                <c:pt idx="4">
                  <c:v>97.623529411764707</c:v>
                </c:pt>
                <c:pt idx="5">
                  <c:v>91.268235294117673</c:v>
                </c:pt>
              </c:numCache>
            </c:numRef>
          </c:val>
          <c:extLst>
            <c:ext xmlns:c16="http://schemas.microsoft.com/office/drawing/2014/chart" uri="{C3380CC4-5D6E-409C-BE32-E72D297353CC}">
              <c16:uniqueId val="{0000000C-4943-468A-91D8-209023E5B0CB}"/>
            </c:ext>
          </c:extLst>
        </c:ser>
        <c:dLbls>
          <c:showLegendKey val="0"/>
          <c:showVal val="0"/>
          <c:showCatName val="0"/>
          <c:showSerName val="0"/>
          <c:showPercent val="0"/>
          <c:showBubbleSize val="0"/>
        </c:dLbls>
        <c:gapWidth val="53"/>
        <c:axId val="529545791"/>
        <c:axId val="1"/>
      </c:barChart>
      <c:catAx>
        <c:axId val="529545791"/>
        <c:scaling>
          <c:orientation val="minMax"/>
        </c:scaling>
        <c:delete val="0"/>
        <c:axPos val="b"/>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0" spcFirstLastPara="1" vertOverflow="ellipsis" vert="horz" wrap="square" anchor="ctr" anchorCtr="1"/>
          <a:lstStyle/>
          <a:p>
            <a:pPr>
              <a:defRPr sz="798"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09" cap="flat" cmpd="sng" algn="ctr">
              <a:solidFill>
                <a:schemeClr val="tx1">
                  <a:lumMod val="15000"/>
                  <a:lumOff val="85000"/>
                </a:schemeClr>
              </a:solidFill>
              <a:round/>
            </a:ln>
            <a:effectLst/>
          </c:spPr>
        </c:majorGridlines>
        <c:numFmt formatCode="0.00" sourceLinked="1"/>
        <c:majorTickMark val="none"/>
        <c:minorTickMark val="none"/>
        <c:tickLblPos val="nextTo"/>
        <c:spPr>
          <a:ln w="6340">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ru-RU"/>
          </a:p>
        </c:txPr>
        <c:crossAx val="529545791"/>
        <c:crosses val="autoZero"/>
        <c:crossBetween val="between"/>
      </c:valAx>
      <c:spPr>
        <a:noFill/>
        <a:ln w="25413">
          <a:noFill/>
        </a:ln>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2198-9114-4CCE-AEDB-A1EF2ED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курсовых.dotx</Template>
  <TotalTime>5</TotalTime>
  <Pages>36</Pages>
  <Words>8710</Words>
  <Characters>49649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cp:lastPrinted>2020-06-05T09:02:00Z</cp:lastPrinted>
  <dcterms:created xsi:type="dcterms:W3CDTF">2020-10-28T12:21:00Z</dcterms:created>
  <dcterms:modified xsi:type="dcterms:W3CDTF">2020-10-28T12:21:00Z</dcterms:modified>
</cp:coreProperties>
</file>